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7E93" w14:textId="696D6EFE" w:rsidR="00EB01BB" w:rsidRPr="00F75A54" w:rsidRDefault="00EB01BB" w:rsidP="003F2637">
      <w:pPr>
        <w:pStyle w:val="TableText"/>
        <w:spacing w:line="360" w:lineRule="auto"/>
        <w:ind w:left="130"/>
        <w:jc w:val="center"/>
        <w:rPr>
          <w:rFonts w:cs="Arial"/>
          <w:b/>
          <w:sz w:val="24"/>
          <w:szCs w:val="24"/>
          <w:lang w:eastAsia="zh-CN"/>
        </w:rPr>
      </w:pPr>
      <w:r w:rsidRPr="00F75A54">
        <w:rPr>
          <w:rFonts w:cs="Arial" w:hint="eastAsia"/>
          <w:b/>
          <w:sz w:val="24"/>
          <w:szCs w:val="24"/>
          <w:lang w:eastAsia="zh-CN"/>
        </w:rPr>
        <w:t>射频</w:t>
      </w:r>
      <w:r w:rsidR="00764ECC" w:rsidRPr="00F75A54">
        <w:rPr>
          <w:rFonts w:cs="Arial" w:hint="eastAsia"/>
          <w:b/>
          <w:sz w:val="24"/>
          <w:szCs w:val="24"/>
          <w:lang w:eastAsia="zh-CN"/>
        </w:rPr>
        <w:t>治疗仪</w:t>
      </w:r>
      <w:r w:rsidR="00B5567E">
        <w:rPr>
          <w:rFonts w:cs="Arial" w:hint="eastAsia"/>
          <w:b/>
          <w:sz w:val="24"/>
          <w:szCs w:val="24"/>
          <w:lang w:eastAsia="zh-CN"/>
        </w:rPr>
        <w:t>采购技术</w:t>
      </w:r>
      <w:bookmarkStart w:id="0" w:name="_GoBack"/>
      <w:bookmarkEnd w:id="0"/>
      <w:r w:rsidRPr="00F75A54">
        <w:rPr>
          <w:rFonts w:cs="Arial" w:hint="eastAsia"/>
          <w:b/>
          <w:sz w:val="24"/>
          <w:szCs w:val="24"/>
          <w:lang w:eastAsia="zh-CN"/>
        </w:rPr>
        <w:t>参数</w:t>
      </w:r>
    </w:p>
    <w:p w14:paraId="74DC573D" w14:textId="6DDE52E1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1、电极针和穿刺针长度规格≥4种可供治疗选择。</w:t>
      </w:r>
    </w:p>
    <w:p w14:paraId="440BAE6E" w14:textId="308A5AB6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2、具有输出功率校准模式。</w:t>
      </w:r>
    </w:p>
    <w:p w14:paraId="5D627A35" w14:textId="55F7A653" w:rsidR="004C1F45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3、可以动态监测射频针头和负极板之间的阻抗</w:t>
      </w:r>
      <w:r w:rsidR="004C1F45" w:rsidRPr="004C1F45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4C1F45" w:rsidRPr="004C1F45">
        <w:rPr>
          <w:rFonts w:ascii="宋体" w:eastAsia="宋体" w:hAnsi="宋体"/>
          <w:sz w:val="24"/>
          <w:szCs w:val="24"/>
          <w:lang w:eastAsia="zh-CN"/>
        </w:rPr>
        <w:t>在治疗过程中观察治疗部位组织温度和热凝变化情况。</w:t>
      </w:r>
    </w:p>
    <w:p w14:paraId="2C91DA7A" w14:textId="7C2B1B58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 w:hint="eastAsia"/>
          <w:sz w:val="24"/>
          <w:szCs w:val="24"/>
          <w:lang w:eastAsia="zh-CN"/>
        </w:rPr>
        <w:t>4、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阻抗范围：50-2000</w:t>
      </w:r>
      <w:r w:rsidR="00EB01BB" w:rsidRPr="004C1F45">
        <w:rPr>
          <w:rFonts w:ascii="宋体" w:eastAsia="宋体" w:hAnsi="宋体"/>
          <w:sz w:val="24"/>
          <w:szCs w:val="24"/>
        </w:rPr>
        <w:t>Ω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14:paraId="72773C7B" w14:textId="70276416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5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</w:t>
      </w:r>
      <w:r w:rsidRPr="004C1F45">
        <w:rPr>
          <w:rFonts w:ascii="宋体" w:eastAsia="宋体" w:hAnsi="宋体" w:hint="eastAsia"/>
          <w:sz w:val="24"/>
          <w:szCs w:val="24"/>
          <w:lang w:eastAsia="zh-CN"/>
        </w:rPr>
        <w:t>具有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单极、双极射频模式。</w:t>
      </w:r>
    </w:p>
    <w:p w14:paraId="475430C4" w14:textId="660481E2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6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、治疗时感觉和运动神经可以通过刺激鉴别辅助穿刺定位。</w:t>
      </w:r>
    </w:p>
    <w:p w14:paraId="03DFA812" w14:textId="2C613AB3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7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、具备电极针自动降温系统。</w:t>
      </w:r>
    </w:p>
    <w:p w14:paraId="3CDF04EF" w14:textId="33165694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8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、能自动检测系统各单元工作</w:t>
      </w:r>
      <w:r w:rsidRPr="004C1F45">
        <w:rPr>
          <w:rFonts w:ascii="宋体" w:eastAsia="宋体" w:hAnsi="宋体" w:hint="eastAsia"/>
          <w:sz w:val="24"/>
          <w:szCs w:val="24"/>
          <w:lang w:eastAsia="zh-CN"/>
        </w:rPr>
        <w:t>状况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，并显示或报警。</w:t>
      </w:r>
    </w:p>
    <w:p w14:paraId="1FA5CDE2" w14:textId="4E6C767D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9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、包括不限于自动、手动控制模式，毁损温度及时间可调。</w:t>
      </w:r>
    </w:p>
    <w:p w14:paraId="36D82268" w14:textId="72B05949" w:rsidR="00EB01BB" w:rsidRPr="004C1F45" w:rsidRDefault="004C1F45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/>
          <w:sz w:val="24"/>
          <w:szCs w:val="24"/>
          <w:lang w:eastAsia="zh-CN"/>
        </w:rPr>
        <w:t>10</w:t>
      </w:r>
      <w:r w:rsidR="00EB01BB" w:rsidRPr="004C1F45">
        <w:rPr>
          <w:rFonts w:ascii="宋体" w:eastAsia="宋体" w:hAnsi="宋体"/>
          <w:sz w:val="24"/>
          <w:szCs w:val="24"/>
          <w:lang w:eastAsia="zh-CN"/>
        </w:rPr>
        <w:t>、射频频率≥400KHz。</w:t>
      </w:r>
    </w:p>
    <w:p w14:paraId="2927A84F" w14:textId="6C89C467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</w:t>
      </w:r>
      <w:r w:rsidR="004C1F45">
        <w:rPr>
          <w:rFonts w:ascii="宋体" w:eastAsia="宋体" w:hAnsi="宋体"/>
          <w:sz w:val="24"/>
          <w:szCs w:val="24"/>
          <w:lang w:eastAsia="zh-CN"/>
        </w:rPr>
        <w:t>1</w:t>
      </w:r>
      <w:r w:rsidRPr="004C1F45">
        <w:rPr>
          <w:rFonts w:ascii="宋体" w:eastAsia="宋体" w:hAnsi="宋体"/>
          <w:sz w:val="24"/>
          <w:szCs w:val="24"/>
          <w:lang w:eastAsia="zh-CN"/>
        </w:rPr>
        <w:t>、治疗输出功率≤50W</w:t>
      </w:r>
      <w:r w:rsidR="004C1F45">
        <w:rPr>
          <w:rFonts w:ascii="宋体" w:eastAsia="宋体" w:hAnsi="宋体" w:hint="eastAsia"/>
          <w:sz w:val="24"/>
          <w:szCs w:val="24"/>
          <w:lang w:eastAsia="zh-CN"/>
        </w:rPr>
        <w:t>且可调</w:t>
      </w:r>
      <w:r w:rsidRPr="004C1F45">
        <w:rPr>
          <w:rFonts w:ascii="宋体" w:eastAsia="宋体" w:hAnsi="宋体"/>
          <w:sz w:val="24"/>
          <w:szCs w:val="24"/>
          <w:lang w:eastAsia="zh-CN"/>
        </w:rPr>
        <w:t>，在治疗过程能实时显示状态信息。</w:t>
      </w:r>
    </w:p>
    <w:p w14:paraId="7170B0F8" w14:textId="528D8DA7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</w:t>
      </w:r>
      <w:r w:rsidR="004C1F45">
        <w:rPr>
          <w:rFonts w:ascii="宋体" w:eastAsia="宋体" w:hAnsi="宋体"/>
          <w:sz w:val="24"/>
          <w:szCs w:val="24"/>
          <w:lang w:eastAsia="zh-CN"/>
        </w:rPr>
        <w:t>2</w:t>
      </w:r>
      <w:r w:rsidRPr="004C1F45">
        <w:rPr>
          <w:rFonts w:ascii="宋体" w:eastAsia="宋体" w:hAnsi="宋体"/>
          <w:sz w:val="24"/>
          <w:szCs w:val="24"/>
          <w:lang w:eastAsia="zh-CN"/>
        </w:rPr>
        <w:t>、在工作状态下极板脱落具备文字提示和报警功能。</w:t>
      </w:r>
    </w:p>
    <w:p w14:paraId="0B4204DF" w14:textId="61A09B74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</w:t>
      </w:r>
      <w:r w:rsidR="004C1F45">
        <w:rPr>
          <w:rFonts w:ascii="宋体" w:eastAsia="宋体" w:hAnsi="宋体"/>
          <w:sz w:val="24"/>
          <w:szCs w:val="24"/>
          <w:lang w:eastAsia="zh-CN"/>
        </w:rPr>
        <w:t>3</w:t>
      </w:r>
      <w:r w:rsidRPr="004C1F45">
        <w:rPr>
          <w:rFonts w:ascii="宋体" w:eastAsia="宋体" w:hAnsi="宋体"/>
          <w:sz w:val="24"/>
          <w:szCs w:val="24"/>
          <w:lang w:eastAsia="zh-CN"/>
        </w:rPr>
        <w:t>、LED液晶屏显示≥7.0</w:t>
      </w:r>
      <w:r w:rsidR="004C1F45">
        <w:rPr>
          <w:rFonts w:ascii="宋体" w:eastAsia="宋体" w:hAnsi="宋体" w:hint="eastAsia"/>
          <w:sz w:val="24"/>
          <w:szCs w:val="24"/>
          <w:lang w:eastAsia="zh-CN"/>
        </w:rPr>
        <w:t>英</w:t>
      </w:r>
      <w:r w:rsidRPr="004C1F45">
        <w:rPr>
          <w:rFonts w:ascii="宋体" w:eastAsia="宋体" w:hAnsi="宋体"/>
          <w:sz w:val="24"/>
          <w:szCs w:val="24"/>
          <w:lang w:eastAsia="zh-CN"/>
        </w:rPr>
        <w:t>寸，按键操作</w:t>
      </w:r>
      <w:r w:rsidR="004C1F45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="004C1F45" w:rsidRPr="004C1F4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p w14:paraId="6231E1AF" w14:textId="5183E4D4" w:rsidR="00EB01BB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</w:t>
      </w:r>
      <w:r w:rsidR="004C1F45">
        <w:rPr>
          <w:rFonts w:ascii="宋体" w:eastAsia="宋体" w:hAnsi="宋体"/>
          <w:sz w:val="24"/>
          <w:szCs w:val="24"/>
          <w:lang w:eastAsia="zh-CN"/>
        </w:rPr>
        <w:t>4</w:t>
      </w:r>
      <w:r w:rsidRPr="004C1F45">
        <w:rPr>
          <w:rFonts w:ascii="宋体" w:eastAsia="宋体" w:hAnsi="宋体"/>
          <w:sz w:val="24"/>
          <w:szCs w:val="24"/>
          <w:lang w:eastAsia="zh-CN"/>
        </w:rPr>
        <w:t>、温度范围25</w:t>
      </w:r>
      <w:r w:rsidRPr="004C1F45">
        <w:rPr>
          <w:rFonts w:ascii="宋体" w:eastAsia="宋体" w:hAnsi="宋体" w:cs="微软雅黑" w:hint="eastAsia"/>
          <w:sz w:val="24"/>
          <w:szCs w:val="24"/>
          <w:lang w:eastAsia="zh-CN"/>
        </w:rPr>
        <w:t>℃</w:t>
      </w:r>
      <w:r w:rsidRPr="004C1F45">
        <w:rPr>
          <w:rFonts w:ascii="宋体" w:eastAsia="宋体" w:hAnsi="宋体"/>
          <w:sz w:val="24"/>
          <w:szCs w:val="24"/>
          <w:lang w:eastAsia="zh-CN"/>
        </w:rPr>
        <w:t>-95</w:t>
      </w:r>
      <w:r w:rsidRPr="004C1F45">
        <w:rPr>
          <w:rFonts w:ascii="宋体" w:eastAsia="宋体" w:hAnsi="宋体" w:cs="微软雅黑" w:hint="eastAsia"/>
          <w:sz w:val="24"/>
          <w:szCs w:val="24"/>
          <w:lang w:eastAsia="zh-CN"/>
        </w:rPr>
        <w:t>℃</w:t>
      </w:r>
      <w:r w:rsidRPr="004C1F45">
        <w:rPr>
          <w:rFonts w:ascii="宋体" w:eastAsia="宋体" w:hAnsi="宋体"/>
          <w:sz w:val="24"/>
          <w:szCs w:val="24"/>
          <w:lang w:eastAsia="zh-CN"/>
        </w:rPr>
        <w:t>。</w:t>
      </w:r>
    </w:p>
    <w:p w14:paraId="47CBF978" w14:textId="15B62D5D" w:rsidR="009C4512" w:rsidRPr="004C1F45" w:rsidRDefault="00EB01BB" w:rsidP="004C1F45">
      <w:p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4C1F45">
        <w:rPr>
          <w:rFonts w:ascii="宋体" w:eastAsia="宋体" w:hAnsi="宋体"/>
          <w:sz w:val="24"/>
          <w:szCs w:val="24"/>
          <w:lang w:eastAsia="zh-CN"/>
        </w:rPr>
        <w:t>1</w:t>
      </w:r>
      <w:r w:rsidR="004C1F45">
        <w:rPr>
          <w:rFonts w:ascii="宋体" w:eastAsia="宋体" w:hAnsi="宋体"/>
          <w:sz w:val="24"/>
          <w:szCs w:val="24"/>
          <w:lang w:eastAsia="zh-CN"/>
        </w:rPr>
        <w:t>5</w:t>
      </w:r>
      <w:r w:rsidRPr="004C1F45">
        <w:rPr>
          <w:rFonts w:ascii="宋体" w:eastAsia="宋体" w:hAnsi="宋体"/>
          <w:sz w:val="24"/>
          <w:szCs w:val="24"/>
          <w:lang w:eastAsia="zh-CN"/>
        </w:rPr>
        <w:t>、具有防呆头设计。</w:t>
      </w:r>
    </w:p>
    <w:sectPr w:rsidR="009C4512" w:rsidRPr="004C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F794" w14:textId="77777777" w:rsidR="00BA0981" w:rsidRDefault="00BA0981" w:rsidP="00EB01BB">
      <w:r>
        <w:separator/>
      </w:r>
    </w:p>
  </w:endnote>
  <w:endnote w:type="continuationSeparator" w:id="0">
    <w:p w14:paraId="3E0FFC35" w14:textId="77777777" w:rsidR="00BA0981" w:rsidRDefault="00BA0981" w:rsidP="00EB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CE9F" w14:textId="77777777" w:rsidR="00BA0981" w:rsidRDefault="00BA0981" w:rsidP="00EB01BB">
      <w:r>
        <w:separator/>
      </w:r>
    </w:p>
  </w:footnote>
  <w:footnote w:type="continuationSeparator" w:id="0">
    <w:p w14:paraId="2D0181D9" w14:textId="77777777" w:rsidR="00BA0981" w:rsidRDefault="00BA0981" w:rsidP="00EB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C"/>
    <w:rsid w:val="002D439C"/>
    <w:rsid w:val="003F2637"/>
    <w:rsid w:val="004C1F45"/>
    <w:rsid w:val="00764ECC"/>
    <w:rsid w:val="009C4512"/>
    <w:rsid w:val="00B5567E"/>
    <w:rsid w:val="00BA0981"/>
    <w:rsid w:val="00E70315"/>
    <w:rsid w:val="00EB01BB"/>
    <w:rsid w:val="00EE4FF2"/>
    <w:rsid w:val="00F7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F065"/>
  <w15:chartTrackingRefBased/>
  <w15:docId w15:val="{7432B2EC-2C72-4B84-9212-D0370F8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1B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BB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B0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1B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B01BB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EB01BB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广星 朱</dc:creator>
  <cp:keywords/>
  <dc:description/>
  <cp:lastModifiedBy>pc</cp:lastModifiedBy>
  <cp:revision>7</cp:revision>
  <dcterms:created xsi:type="dcterms:W3CDTF">2024-01-22T02:40:00Z</dcterms:created>
  <dcterms:modified xsi:type="dcterms:W3CDTF">2024-01-26T02:46:00Z</dcterms:modified>
</cp:coreProperties>
</file>