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E83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bCs/>
          <w:i w:val="0"/>
          <w:iCs w:val="0"/>
          <w:caps w:val="0"/>
          <w:color w:val="auto"/>
          <w:spacing w:val="0"/>
          <w:sz w:val="36"/>
          <w:szCs w:val="36"/>
        </w:rPr>
      </w:pPr>
      <w:r>
        <w:rPr>
          <w:rFonts w:hint="eastAsia" w:ascii="宋体" w:hAnsi="宋体" w:eastAsia="宋体" w:cs="宋体"/>
          <w:b/>
          <w:bCs/>
          <w:i w:val="0"/>
          <w:iCs w:val="0"/>
          <w:caps w:val="0"/>
          <w:color w:val="auto"/>
          <w:spacing w:val="0"/>
          <w:kern w:val="0"/>
          <w:sz w:val="36"/>
          <w:szCs w:val="36"/>
          <w:shd w:val="clear" w:fill="FFFFFF"/>
          <w:lang w:val="en-US" w:eastAsia="zh-CN" w:bidi="ar"/>
        </w:rPr>
        <w:t>绥德县43个“已交楼未进行消防验收项目”灭火器配备采购项目竞争性谈判公告</w:t>
      </w:r>
    </w:p>
    <w:p w14:paraId="7D3019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0" w:firstLineChars="0"/>
        <w:jc w:val="both"/>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项目概况</w:t>
      </w:r>
    </w:p>
    <w:p w14:paraId="34935B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绥德县43个“已交楼未进行消防验收项目”灭火器配备采购项目采购项目的潜在供应商应在绥德县龙湾大道9排2号获取采购文件，并于 2025年04月27日 09时30分 （北京时间）前提交响应文件。</w:t>
      </w:r>
      <w:bookmarkStart w:id="0" w:name="_GoBack"/>
      <w:bookmarkEnd w:id="0"/>
    </w:p>
    <w:p w14:paraId="439353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firstLineChars="0"/>
        <w:jc w:val="both"/>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一、项目基本情况</w:t>
      </w:r>
    </w:p>
    <w:p w14:paraId="570F2E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项目编号：SJJL-CG-2025-001</w:t>
      </w:r>
    </w:p>
    <w:p w14:paraId="5D94275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项目名称：绥德县43个“已交楼未进行消防验收项目”灭火器配备采购项目</w:t>
      </w:r>
    </w:p>
    <w:p w14:paraId="7A6906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采购方式：竞争性谈判</w:t>
      </w:r>
    </w:p>
    <w:p w14:paraId="11DDBD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预算金额：331,058.00元</w:t>
      </w:r>
    </w:p>
    <w:p w14:paraId="4A2171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14:paraId="73B6D69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合同包1(绥德县43个“已交楼未进行消防验收项目”灭火器配备采购项目):</w:t>
      </w:r>
    </w:p>
    <w:p w14:paraId="3BCF2D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合同包预算金额：331,058.00元</w:t>
      </w:r>
    </w:p>
    <w:p w14:paraId="3D69177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合同包最高限价：331,058.00元</w:t>
      </w:r>
    </w:p>
    <w:tbl>
      <w:tblPr>
        <w:tblStyle w:val="6"/>
        <w:tblW w:w="901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6"/>
        <w:gridCol w:w="1853"/>
        <w:gridCol w:w="1853"/>
        <w:gridCol w:w="760"/>
        <w:gridCol w:w="1383"/>
        <w:gridCol w:w="1290"/>
        <w:gridCol w:w="1291"/>
      </w:tblGrid>
      <w:tr w14:paraId="00A506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62" w:hRule="atLeast"/>
          <w:tblHeader/>
        </w:trPr>
        <w:tc>
          <w:tcPr>
            <w:tcW w:w="60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B2DE1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20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83EA9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208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F38C6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77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8BE9D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144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4E4ADC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10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A90D0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101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8F976E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3BD5F5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14"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FA29D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D0470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消防设备</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E2EFB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消防器材</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66998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6AD3F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60BBF7">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331,058.00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78C795">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331,058.00</w:t>
            </w:r>
          </w:p>
        </w:tc>
      </w:tr>
    </w:tbl>
    <w:p w14:paraId="7DF1FB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49C7A5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合同履行期限：自合同签订之日起15日历天</w:t>
      </w:r>
    </w:p>
    <w:p w14:paraId="0018BE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firstLineChars="0"/>
        <w:jc w:val="both"/>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二、申请人的资格要求：</w:t>
      </w:r>
    </w:p>
    <w:p w14:paraId="5E3B33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14:paraId="6ECA62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487691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合同包1(绥德县43个“已交楼未进行消防验收项目”灭火器配备采购项目)落实政府采购政策需满足的资格要求如下:</w:t>
      </w:r>
    </w:p>
    <w:p w14:paraId="7492B5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  （1）《政府采购促进中小企业发展管理办法》（财库〔2020〕46号）；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（2）《财政部司法部关于政府采购支持监狱企业发展有关问题的通知》（财库〔2014〕68号）；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（3）《国务院办公厅关于建立政府强制采购节能产品制度的通知》（国办发〔2007〕51号）；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（4）《节能产品政府采购实施意见》（财库[2004]185号）；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（5）《环境标志产品政府采购实施的意见》（财库[2006]90号）；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（6）《财政部、民政部、中国残疾人联合会关于促进残疾人就业政府采购政策的通知》（财库[2017]141号）；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（7）陕西省财政厅关于印发《陕西省中小企业政府采购信用融资办法》（陕财办采〔2018〕23号）；相关政策、业务流程、办理平台(http://www.ccgpshaanxi.gov.cn/zcdservice/zcd/shanxi/)；</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（8）《关于在政府采购活动中查询及使用信用记录有关问题的通知》（财库〔2016〕125号）；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（9）《榆林市财政局关于进一步加大政府采购支持中小企业力度的通知》（榆政财采发〔2022〕10号)；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（10）《陕西省财政厅关于进一步加大政府采购支持中小企业力度的通知》(陕财采发〔2022〕5号)；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（11）《陕西省财政厅中国人民银行西安分行关于深入推进政府采购信用融资业务的通知》（陕财办采〔2023]5号）；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（12）其他需要落实的政府采购政策（如有最新颁布的政府采购政策，按最新文件执行）。</w:t>
      </w:r>
    </w:p>
    <w:p w14:paraId="60E353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14:paraId="73DF75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合同包1(绥德县43个“已交楼未进行消防验收项目”灭火器配备采购项目)特定资格要求如下:</w:t>
      </w:r>
    </w:p>
    <w:p w14:paraId="3A8ED7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  （1）供应商具有独立承担民事责任能力的法人、其他组织或自然人，并出具合法有效的营业执照或事业单位法人证书等国家规定的相关证明，自然人参与的提供其身份证明；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(2)提供具有履行合同所必需的设备和专业技术能力的证明资料或承诺书；</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(3)税收缴纳证明：提供2024年06月至今已缴纳的至少一个月的纳税证明或完税证明，依法免税的单位应提供相关证明材料；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(4)社会保障资金缴纳证明：提供2024年06月至今已缴存的至少一个月的社会保障资金缴存单据或社保机构开具的社会保险参保缴费情况证明，依法不需要缴纳社会保障资金的单位应提供相关证明材料；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(5)财务状况报告：提供经审计后完整有效的2023年度或2024年度完整的财务审计报告或其开标前六个月内银行出具的资信证明。（成立时间至提交响应文件截止时间不足一年的可提供成立后任意时段的现金流量表、资产负债表和利润表）；成立时间至提交投标文件递交截止时间不足一年的，供应商须自行声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(6)供应商不得为“信用中国”网站（www.creditchina.gov.cn）中列入严重失信主体名单和重大税收违法失信主体名单的供应商，不得为中国政府采购网（www.ccgp.gov.cn）政府采购严重违法失信行为记录名单中被财政部门禁止参加政府采购活动的供应商；（提供查询结果网页截图并加盖供应商公章查询日期为从公告之日起至投标截止日前）有以上不良记录的不得参与评审活动，同时提供供应商信用承诺书；</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(7)参加政府采购活动前三年内，在经营活动中没有重大违法记录的书面声明；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(8)本项目采用投标信用承诺书代替投标保证金，提供信用中国（陕西榆林）承诺网页截图；</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  (9)本项目专门面向中小企业采购；</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注：本项目不接受联合体投标，单位负责人为同一人或者存在直接控股、管理关系的不同供应商，不得参加同一合同项下的政府采购活动。</w:t>
      </w:r>
    </w:p>
    <w:p w14:paraId="7681C1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firstLineChars="0"/>
        <w:jc w:val="both"/>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三、获取采购文件</w:t>
      </w:r>
    </w:p>
    <w:p w14:paraId="78818D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2025年04月23日 至 2025年04月25日 ，每天上午 09:00:00 至 11:00:00 ，下午 14:00:00 至 17:00:00 （北京时间）</w:t>
      </w:r>
    </w:p>
    <w:p w14:paraId="18D921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途径：绥德县龙湾大道9排2号</w:t>
      </w:r>
    </w:p>
    <w:p w14:paraId="32945E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方式：现场获取</w:t>
      </w:r>
    </w:p>
    <w:p w14:paraId="5D92F1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售价： 0元</w:t>
      </w:r>
    </w:p>
    <w:p w14:paraId="1AA587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firstLineChars="0"/>
        <w:jc w:val="both"/>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四、响应文件提交</w:t>
      </w:r>
    </w:p>
    <w:p w14:paraId="1FC52B9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截止时间： 2025年04月27日 09时30分00秒 （北京时间）</w:t>
      </w:r>
    </w:p>
    <w:p w14:paraId="1031FC3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地点：绥德县龙湾大道9排2号</w:t>
      </w:r>
    </w:p>
    <w:p w14:paraId="6A71D2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firstLineChars="0"/>
        <w:jc w:val="both"/>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五、开启</w:t>
      </w:r>
    </w:p>
    <w:p w14:paraId="320D622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 2025年04月27日 09时30分00秒 （北京时间）</w:t>
      </w:r>
    </w:p>
    <w:p w14:paraId="61FAA71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地点：绥德县龙湾大道9排2号</w:t>
      </w:r>
    </w:p>
    <w:p w14:paraId="642456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firstLineChars="0"/>
        <w:jc w:val="both"/>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六、公告期限</w:t>
      </w:r>
    </w:p>
    <w:p w14:paraId="3B57FB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自本公告发布之日起3个工作日。</w:t>
      </w:r>
    </w:p>
    <w:p w14:paraId="36D463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firstLineChars="0"/>
        <w:jc w:val="both"/>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七、其他补充事宜</w:t>
      </w:r>
    </w:p>
    <w:p w14:paraId="40523A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1.参与本项目供应商须在榆林市公共资源交易中心平台注册并对本项目报名。</w:t>
      </w:r>
    </w:p>
    <w:p w14:paraId="43A704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2.报名截止时间前携榆林市公共资源交易中心报名回执单、单位介绍信、授权委托书、委托人身份证复印件及委托人在本单位2024年06月至今已缴存的至少一个月的养老保险缴费证明（上述资格要求资料，供应商须提供加盖单位公章复印件一份，到代理公司获取竞争性谈判文件。）谢绝邮寄。（双休及法定节假日除外）</w:t>
      </w:r>
    </w:p>
    <w:p w14:paraId="4EECD7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3、请供应商按照陕西省财政厅关于政府采购供应商注册登记有关事项的通知中的要求，通过陕西省政府采购网（http://www.ccgp-shaanxi.gov.cn/）注册登记加入陕西省政府采购供应商库。</w:t>
      </w:r>
    </w:p>
    <w:p w14:paraId="6A5B4B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未办理陕西省公共资源交易中心CA锁的供应商）可到榆林市市民大厦三楼交易中心窗口办理，咨询电话0912-3515031。报名程序：登录陕西省公共资源交易中心，进入电子交易平台，点击政府采购交易系统企业端CA锁登录，点击交易乙方，查询报名。</w:t>
      </w:r>
    </w:p>
    <w:p w14:paraId="7992234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0" w:firstLineChars="0"/>
        <w:jc w:val="both"/>
        <w:textAlignment w:val="auto"/>
        <w:rPr>
          <w:rFonts w:hint="eastAsia" w:ascii="宋体" w:hAnsi="宋体" w:eastAsia="宋体" w:cs="宋体"/>
          <w:b w:val="0"/>
          <w:bCs w:val="0"/>
          <w:color w:val="auto"/>
          <w:sz w:val="21"/>
          <w:szCs w:val="21"/>
        </w:rPr>
      </w:pPr>
      <w:r>
        <w:rPr>
          <w:rStyle w:val="8"/>
          <w:rFonts w:hint="eastAsia" w:ascii="宋体" w:hAnsi="宋体" w:eastAsia="宋体" w:cs="宋体"/>
          <w:b/>
          <w:bCs/>
          <w:i w:val="0"/>
          <w:iCs w:val="0"/>
          <w:caps w:val="0"/>
          <w:color w:val="auto"/>
          <w:spacing w:val="0"/>
          <w:sz w:val="21"/>
          <w:szCs w:val="21"/>
          <w:shd w:val="clear" w:fill="FFFFFF"/>
        </w:rPr>
        <w:t>八、对本次招标提出询问，请按以下方式联系。</w:t>
      </w:r>
    </w:p>
    <w:p w14:paraId="7030E9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0"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14:paraId="118C57E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名称：绥德县住房和城乡建设局</w:t>
      </w:r>
    </w:p>
    <w:p w14:paraId="1B6AC2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地址：绥德县上郡三路住房和城乡建设局</w:t>
      </w:r>
    </w:p>
    <w:p w14:paraId="2F2BCB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联系方式：17792178765</w:t>
      </w:r>
    </w:p>
    <w:p w14:paraId="0F0DE8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0"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14:paraId="3A9D5BB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名称：陕西建设监理有限公司</w:t>
      </w:r>
    </w:p>
    <w:p w14:paraId="30DFDC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地址：绥德县龙湾大道9排2号</w:t>
      </w:r>
    </w:p>
    <w:p w14:paraId="584D78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联系方式：18909124821</w:t>
      </w:r>
    </w:p>
    <w:p w14:paraId="0B6C6C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Autospacing="0" w:line="360" w:lineRule="auto"/>
        <w:ind w:left="0" w:right="0" w:firstLine="0" w:firstLineChars="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14:paraId="086052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项目联系人：王工</w:t>
      </w:r>
    </w:p>
    <w:p w14:paraId="0E9C71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right="0" w:firstLine="0" w:firstLineChars="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电话：18909124821</w:t>
      </w:r>
    </w:p>
    <w:p w14:paraId="32952D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Lines="0" w:beforeAutospacing="0" w:after="0" w:afterLines="0" w:afterAutospacing="0" w:line="360" w:lineRule="auto"/>
        <w:ind w:left="0" w:leftChars="0" w:right="0" w:firstLine="0" w:firstLineChars="0"/>
        <w:jc w:val="both"/>
        <w:textAlignment w:val="auto"/>
        <w:rPr>
          <w:rFonts w:hint="eastAsia" w:ascii="宋体" w:hAnsi="宋体" w:eastAsia="宋体" w:cs="宋体"/>
          <w:color w:val="auto"/>
          <w:sz w:val="22"/>
          <w:szCs w:val="22"/>
          <w:shd w:val="clear" w:color="auto" w:fill="FFFFFF"/>
        </w:rPr>
      </w:pPr>
    </w:p>
    <w:p w14:paraId="33FA8E0B">
      <w:pPr>
        <w:keepNext w:val="0"/>
        <w:keepLines w:val="0"/>
        <w:pageBreakBefore w:val="0"/>
        <w:kinsoku/>
        <w:overflowPunct/>
        <w:topLinePunct w:val="0"/>
        <w:autoSpaceDE/>
        <w:autoSpaceDN/>
        <w:bidi w:val="0"/>
        <w:adjustRightInd w:val="0"/>
        <w:snapToGrid w:val="0"/>
        <w:spacing w:line="360" w:lineRule="auto"/>
        <w:ind w:left="0" w:leftChars="0" w:right="0" w:firstLine="440" w:firstLineChars="200"/>
        <w:jc w:val="both"/>
        <w:textAlignment w:val="auto"/>
        <w:rPr>
          <w:rFonts w:hint="eastAsia" w:ascii="宋体" w:hAnsi="宋体" w:eastAsia="宋体" w:cs="宋体"/>
          <w:color w:val="auto"/>
          <w:sz w:val="22"/>
          <w:szCs w:val="28"/>
        </w:rPr>
      </w:pPr>
    </w:p>
    <w:p w14:paraId="28A78620">
      <w:pPr>
        <w:keepNext w:val="0"/>
        <w:keepLines w:val="0"/>
        <w:pageBreakBefore w:val="0"/>
        <w:kinsoku/>
        <w:overflowPunct/>
        <w:topLinePunct w:val="0"/>
        <w:autoSpaceDE/>
        <w:autoSpaceDN/>
        <w:bidi w:val="0"/>
        <w:adjustRightInd w:val="0"/>
        <w:snapToGrid w:val="0"/>
        <w:spacing w:line="360" w:lineRule="auto"/>
        <w:ind w:left="0" w:leftChars="0" w:right="0" w:firstLine="440" w:firstLineChars="200"/>
        <w:jc w:val="both"/>
        <w:textAlignment w:val="auto"/>
        <w:rPr>
          <w:rFonts w:hint="eastAsia" w:ascii="宋体" w:hAnsi="宋体" w:eastAsia="宋体" w:cs="宋体"/>
          <w:color w:val="auto"/>
          <w:sz w:val="22"/>
          <w:szCs w:val="28"/>
        </w:rPr>
      </w:pPr>
    </w:p>
    <w:p w14:paraId="394D7D52">
      <w:pPr>
        <w:keepNext w:val="0"/>
        <w:keepLines w:val="0"/>
        <w:pageBreakBefore w:val="0"/>
        <w:kinsoku/>
        <w:overflowPunct/>
        <w:topLinePunct w:val="0"/>
        <w:autoSpaceDE/>
        <w:autoSpaceDN/>
        <w:bidi w:val="0"/>
        <w:adjustRightInd w:val="0"/>
        <w:snapToGrid w:val="0"/>
        <w:spacing w:line="360" w:lineRule="auto"/>
        <w:ind w:left="0" w:leftChars="0" w:right="0" w:firstLine="440" w:firstLineChars="200"/>
        <w:jc w:val="right"/>
        <w:textAlignment w:val="auto"/>
        <w:rPr>
          <w:rFonts w:hint="eastAsia" w:ascii="宋体" w:hAnsi="宋体" w:eastAsia="宋体" w:cs="宋体"/>
          <w:color w:val="auto"/>
          <w:sz w:val="22"/>
          <w:szCs w:val="28"/>
          <w:lang w:val="en-US" w:eastAsia="zh-CN"/>
        </w:rPr>
      </w:pPr>
      <w:r>
        <w:rPr>
          <w:rFonts w:hint="eastAsia" w:ascii="宋体" w:hAnsi="宋体" w:eastAsia="宋体" w:cs="宋体"/>
          <w:color w:val="auto"/>
          <w:sz w:val="22"/>
          <w:szCs w:val="28"/>
          <w:lang w:val="en-US" w:eastAsia="zh-CN"/>
        </w:rPr>
        <w:t>陕西建设监理有限公司</w:t>
      </w:r>
    </w:p>
    <w:p w14:paraId="2567DA04">
      <w:pPr>
        <w:keepNext w:val="0"/>
        <w:keepLines w:val="0"/>
        <w:pageBreakBefore w:val="0"/>
        <w:kinsoku/>
        <w:overflowPunct/>
        <w:topLinePunct w:val="0"/>
        <w:autoSpaceDE/>
        <w:autoSpaceDN/>
        <w:bidi w:val="0"/>
        <w:adjustRightInd w:val="0"/>
        <w:snapToGrid w:val="0"/>
        <w:spacing w:line="360" w:lineRule="auto"/>
        <w:ind w:left="0" w:leftChars="0" w:right="0" w:firstLine="440" w:firstLineChars="200"/>
        <w:jc w:val="right"/>
        <w:textAlignment w:val="auto"/>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202</w:t>
      </w:r>
      <w:r>
        <w:rPr>
          <w:rFonts w:hint="eastAsia" w:ascii="宋体" w:hAnsi="宋体" w:eastAsia="宋体" w:cs="宋体"/>
          <w:color w:val="auto"/>
          <w:sz w:val="22"/>
          <w:szCs w:val="28"/>
          <w:highlight w:val="none"/>
          <w:lang w:val="en-US" w:eastAsia="zh-CN"/>
        </w:rPr>
        <w:t>5</w:t>
      </w:r>
      <w:r>
        <w:rPr>
          <w:rFonts w:hint="eastAsia" w:ascii="宋体" w:hAnsi="宋体" w:eastAsia="宋体" w:cs="宋体"/>
          <w:color w:val="auto"/>
          <w:sz w:val="22"/>
          <w:szCs w:val="28"/>
          <w:highlight w:val="none"/>
        </w:rPr>
        <w:t>年</w:t>
      </w:r>
      <w:r>
        <w:rPr>
          <w:rFonts w:hint="eastAsia" w:ascii="宋体" w:hAnsi="宋体" w:eastAsia="宋体" w:cs="宋体"/>
          <w:color w:val="auto"/>
          <w:sz w:val="22"/>
          <w:szCs w:val="28"/>
          <w:highlight w:val="none"/>
          <w:lang w:val="en-US" w:eastAsia="zh-CN"/>
        </w:rPr>
        <w:t>04</w:t>
      </w:r>
      <w:r>
        <w:rPr>
          <w:rFonts w:hint="eastAsia" w:ascii="宋体" w:hAnsi="宋体" w:eastAsia="宋体" w:cs="宋体"/>
          <w:color w:val="auto"/>
          <w:sz w:val="22"/>
          <w:szCs w:val="28"/>
          <w:highlight w:val="none"/>
        </w:rPr>
        <w:t>月</w:t>
      </w:r>
      <w:r>
        <w:rPr>
          <w:rFonts w:hint="eastAsia" w:ascii="宋体" w:hAnsi="宋体" w:eastAsia="宋体" w:cs="宋体"/>
          <w:color w:val="auto"/>
          <w:sz w:val="22"/>
          <w:szCs w:val="28"/>
          <w:highlight w:val="none"/>
          <w:lang w:val="en-US" w:eastAsia="zh-CN"/>
        </w:rPr>
        <w:t>22</w:t>
      </w:r>
      <w:r>
        <w:rPr>
          <w:rFonts w:hint="eastAsia" w:ascii="宋体" w:hAnsi="宋体" w:eastAsia="宋体" w:cs="宋体"/>
          <w:color w:val="auto"/>
          <w:sz w:val="22"/>
          <w:szCs w:val="28"/>
          <w:highlight w:val="none"/>
        </w:rPr>
        <w:t>日</w:t>
      </w:r>
    </w:p>
    <w:p w14:paraId="36D76EB1">
      <w:pPr>
        <w:keepNext w:val="0"/>
        <w:keepLines w:val="0"/>
        <w:pageBreakBefore w:val="0"/>
        <w:kinsoku/>
        <w:overflowPunct/>
        <w:topLinePunct w:val="0"/>
        <w:autoSpaceDE/>
        <w:autoSpaceDN/>
        <w:bidi w:val="0"/>
        <w:adjustRightInd w:val="0"/>
        <w:snapToGrid w:val="0"/>
        <w:spacing w:line="360" w:lineRule="auto"/>
        <w:ind w:left="0" w:firstLine="420" w:firstLineChars="200"/>
        <w:jc w:val="both"/>
        <w:textAlignment w:val="auto"/>
        <w:rPr>
          <w:rFonts w:hint="eastAsia"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D2D15"/>
    <w:rsid w:val="09A908B8"/>
    <w:rsid w:val="0F470A30"/>
    <w:rsid w:val="11FD2D15"/>
    <w:rsid w:val="13160A34"/>
    <w:rsid w:val="18697B91"/>
    <w:rsid w:val="19F142E2"/>
    <w:rsid w:val="1B982D53"/>
    <w:rsid w:val="22CC1448"/>
    <w:rsid w:val="26064C71"/>
    <w:rsid w:val="35E52AF5"/>
    <w:rsid w:val="3C506C97"/>
    <w:rsid w:val="3F395C5F"/>
    <w:rsid w:val="46584C1D"/>
    <w:rsid w:val="4EA151C2"/>
    <w:rsid w:val="5CE60D7D"/>
    <w:rsid w:val="5F8B1768"/>
    <w:rsid w:val="61706E67"/>
    <w:rsid w:val="6AAF6C52"/>
    <w:rsid w:val="6B340F05"/>
    <w:rsid w:val="751F2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qFormat/>
    <w:uiPriority w:val="0"/>
    <w:pPr>
      <w:keepNext/>
      <w:keepLines/>
      <w:tabs>
        <w:tab w:val="left" w:pos="1152"/>
      </w:tabs>
      <w:spacing w:before="60" w:line="360" w:lineRule="auto"/>
      <w:ind w:left="1152" w:hanging="1152"/>
      <w:outlineLvl w:val="5"/>
    </w:pPr>
    <w:rPr>
      <w:rFonts w:ascii="Symbol" w:hAnsi="Symbol" w:cs="Times New Roman"/>
      <w:bCs/>
      <w:kern w:val="0"/>
      <w:sz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envelope return"/>
    <w:basedOn w:val="1"/>
    <w:qFormat/>
    <w:uiPriority w:val="0"/>
    <w:pPr>
      <w:snapToGrid w:val="0"/>
    </w:pPr>
    <w:rPr>
      <w:rFonts w:ascii="Arial" w:hAnsi="Arial"/>
    </w:rPr>
  </w:style>
  <w:style w:type="paragraph" w:styleId="5">
    <w:name w:val="Normal (Web)"/>
    <w:basedOn w:val="1"/>
    <w:next w:val="4"/>
    <w:qFormat/>
    <w:uiPriority w:val="0"/>
    <w:pPr>
      <w:widowControl/>
      <w:spacing w:before="100" w:beforeLines="0" w:beforeAutospacing="1" w:after="100" w:afterLines="0" w:afterAutospacing="1"/>
      <w:jc w:val="left"/>
    </w:pPr>
    <w:rPr>
      <w:rFonts w:ascii="宋体" w:hAnsi="宋体"/>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2399</Words>
  <Characters>2802</Characters>
  <Lines>0</Lines>
  <Paragraphs>0</Paragraphs>
  <TotalTime>5</TotalTime>
  <ScaleCrop>false</ScaleCrop>
  <LinksUpToDate>false</LinksUpToDate>
  <CharactersWithSpaces>2866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2025-04-22T05:36:00Z</dcterms:created>
  <dc:creator>米丽</dc:creator>
  <cp:lastModifiedBy>米丽</cp:lastModifiedBy>
  <dcterms:modified xsi:type="dcterms:W3CDTF">2025-04-22T09:34:24Z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CCF6F6B271014B6689B6004DF54BD5F6_11</vt:lpwstr>
  </property>
  <property fmtid="{D5CDD505-2E9C-101B-9397-08002B2CF9AE}" pid="4" name="KSOTemplateDocerSaveRecord">
    <vt:lpwstr>eyJoZGlkIjoiMWRiZTFjZDVhMjA5ZDcwYTI3N2JiMmVmNjY0YzVhYWYiLCJ1c2VySWQiOiIxMTUwOTYxMDM2In0=</vt:lpwstr>
  </property>
</Properties>
</file>