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20D28">
      <w:pPr>
        <w:jc w:val="center"/>
        <w:rPr>
          <w:rFonts w:hint="eastAsia" w:ascii="仿宋" w:hAnsi="仿宋" w:eastAsia="仿宋" w:cs="仿宋"/>
          <w:b/>
          <w:bCs/>
          <w:i w:val="0"/>
          <w:iCs w:val="0"/>
          <w:caps w:val="0"/>
          <w:color w:val="auto"/>
          <w:spacing w:val="0"/>
          <w:sz w:val="28"/>
          <w:szCs w:val="28"/>
          <w:shd w:val="clear" w:fill="FFFFFF"/>
        </w:rPr>
      </w:pPr>
      <w:r>
        <w:rPr>
          <w:rFonts w:hint="eastAsia" w:ascii="仿宋" w:hAnsi="仿宋" w:eastAsia="仿宋" w:cs="仿宋"/>
          <w:b/>
          <w:bCs/>
          <w:i w:val="0"/>
          <w:iCs w:val="0"/>
          <w:caps w:val="0"/>
          <w:color w:val="auto"/>
          <w:spacing w:val="0"/>
          <w:sz w:val="28"/>
          <w:szCs w:val="28"/>
          <w:shd w:val="clear" w:fill="FFFFFF"/>
        </w:rPr>
        <w:t>宝鸡市金台区中山东路街道办事处金陵社区党群服务站拆除翻新工程竞争性磋商公告</w:t>
      </w:r>
    </w:p>
    <w:p w14:paraId="57F75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500" w:lineRule="exact"/>
        <w:ind w:left="0" w:right="0"/>
        <w:jc w:val="left"/>
        <w:textAlignment w:val="auto"/>
        <w:rPr>
          <w:rFonts w:hint="eastAsia" w:ascii="仿宋" w:hAnsi="仿宋" w:eastAsia="仿宋" w:cs="仿宋"/>
          <w:b w:val="0"/>
          <w:bCs w:val="0"/>
          <w:color w:val="auto"/>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项目概况</w:t>
      </w:r>
    </w:p>
    <w:p w14:paraId="4A01E7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00" w:beforeAutospacing="0" w:after="10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金陵社区党群服务站拆除翻新工程</w:t>
      </w:r>
      <w:r>
        <w:rPr>
          <w:rFonts w:hint="eastAsia" w:ascii="仿宋" w:hAnsi="仿宋" w:eastAsia="仿宋" w:cs="仿宋"/>
          <w:i w:val="0"/>
          <w:iCs w:val="0"/>
          <w:caps w:val="0"/>
          <w:color w:val="auto"/>
          <w:spacing w:val="0"/>
          <w:sz w:val="24"/>
          <w:szCs w:val="24"/>
          <w:bdr w:val="none" w:color="auto" w:sz="0" w:space="0"/>
          <w:shd w:val="clear" w:fill="FFFFFF"/>
        </w:rPr>
        <w:t>采购项目的潜在供应商应在陕西省西安市雁塔区高新路52号高科大厦17F陕西中基项目管理有限公司获取采购文件，并于 2025年04月28日 14时30分 （北京时间）前提交响应文件。</w:t>
      </w:r>
    </w:p>
    <w:p w14:paraId="252E41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一、项目基本情况</w:t>
      </w:r>
    </w:p>
    <w:p w14:paraId="3D8CAB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项目编号：ZJZB2025-CS1027</w:t>
      </w:r>
    </w:p>
    <w:p w14:paraId="483C07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项目名称：金陵社区党群服务站拆除翻新工程</w:t>
      </w:r>
    </w:p>
    <w:p w14:paraId="4EB6A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采购方式：竞争性磋商</w:t>
      </w:r>
    </w:p>
    <w:p w14:paraId="62246F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预算金额：129,256.55元</w:t>
      </w:r>
    </w:p>
    <w:p w14:paraId="17110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采购需求：</w:t>
      </w:r>
    </w:p>
    <w:p w14:paraId="1A80C9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合同包1(金陵社区党群服务站拆除翻新工程):</w:t>
      </w:r>
    </w:p>
    <w:p w14:paraId="7FF840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合同包预算金额：129,256.55元</w:t>
      </w:r>
    </w:p>
    <w:p w14:paraId="5F5F7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合同包最高限价：129,256.55元</w:t>
      </w:r>
    </w:p>
    <w:tbl>
      <w:tblPr>
        <w:tblW w:w="713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6"/>
        <w:gridCol w:w="1021"/>
        <w:gridCol w:w="1202"/>
        <w:gridCol w:w="727"/>
        <w:gridCol w:w="966"/>
        <w:gridCol w:w="1360"/>
        <w:gridCol w:w="1361"/>
      </w:tblGrid>
      <w:tr w14:paraId="293AE0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3AF23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9364A0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AE9C8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5FF13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0C2AC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BA8632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46B7418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bdr w:val="none" w:color="auto" w:sz="0" w:space="0"/>
                <w:lang w:val="en-US" w:eastAsia="zh-CN" w:bidi="ar"/>
              </w:rPr>
              <w:t>最高限价(元)</w:t>
            </w:r>
          </w:p>
        </w:tc>
      </w:tr>
      <w:tr w14:paraId="1C0F9B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0BB30C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CBE7E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房屋附属设施施工</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4C3AA1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金陵社区党群服务站拆除翻新工程</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8BEA4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1(元)</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218FB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3082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129,256.55</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CA57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right"/>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bdr w:val="none" w:color="auto" w:sz="0" w:space="0"/>
                <w:lang w:val="en-US" w:eastAsia="zh-CN" w:bidi="ar"/>
              </w:rPr>
              <w:t>129,256.55</w:t>
            </w:r>
          </w:p>
        </w:tc>
      </w:tr>
    </w:tbl>
    <w:p w14:paraId="1C266C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本合同包不接受联合体投标</w:t>
      </w:r>
    </w:p>
    <w:p w14:paraId="576243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合同履行期限：合同签订之日起30日历天。</w:t>
      </w:r>
    </w:p>
    <w:p w14:paraId="75D51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二、申请人的资格要求：</w:t>
      </w:r>
    </w:p>
    <w:p w14:paraId="55D55B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1.满足《中华人民共和国政府采购法》第二十二条规定;</w:t>
      </w:r>
    </w:p>
    <w:p w14:paraId="7690F0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2.落实政府采购政策需满足的资格要求：</w:t>
      </w:r>
    </w:p>
    <w:p w14:paraId="78969F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合同包1(金陵社区党群服务站拆除翻新工程)落实政府采购政策需满足的资格要求如下:</w:t>
      </w:r>
    </w:p>
    <w:p w14:paraId="3309D5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320" w:right="0" w:firstLine="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本项目专门面向中小企业采购。</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2.1《政府采购促进中小企业发展管理办法》（财库〔2020〕46号）；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2.2《财政部 司法部关于政府采购支持监狱企业发展有关问题的通知》（财库〔2014〕68号）；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2.3《国务院办公厅关于建立政府强制采购节能产品制度的通知》（国办发〔2007〕51号）；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2.4《财政部 环保总局关于环境标志产品政府采购实施的意见》（财库〔2006〕90号）；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2.5《财政部 国家发展改革委关于印发〈节能产品政府采购实施意见〉的通知》（财库〔2004〕185号）；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2.6《财政部 民政部 中国残疾人联合会关于促进残疾人就业政府采购政策的通知》（财库〔2017〕141号）；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2.7《财政部 发展改革委 生态环境部 市场监管总局关于调整优化节能产品、环境标志产品政府采购执行机制的通知》（财库〔2019〕9号）；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2.8《关于印发环境标志产品政府采购品目清单的通知》（财库〔2019〕18号）；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2.9《关于印发节能产品政府采购品目清单的通知》（财库〔2019〕19号）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2.10《财政部 农业农村部 国家乡村振兴局关于运用政府采购政策支持乡村产业振兴的通知》财库〔2021〕19号；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2.11《陕西省财政厅关于印发陕西省中小企业政府采购信用融资办法》（陕财办采〔2018〕23号）；</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2.12《陕西省财政厅关于加快推进我省中小企业政府采购信用融资工作的通知》（陕财办采〔2020〕15号）。若享受以上政策优惠的企业，须提供相应声明函。</w:t>
      </w:r>
    </w:p>
    <w:p w14:paraId="439EE9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3.本项目的特定资格要求：</w:t>
      </w:r>
    </w:p>
    <w:p w14:paraId="7B4397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合同包1(金陵社区党群服务站拆除翻新工程)特定资格要求如下:</w:t>
      </w:r>
    </w:p>
    <w:p w14:paraId="198688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320" w:right="0" w:firstLine="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3.1供应商具备建设行政主管部门颁发的建筑工程施工总承包三级（含）及以上资质，且具有有效的安全生产许可证。</w:t>
      </w:r>
      <w:r>
        <w:rPr>
          <w:rFonts w:hint="eastAsia" w:ascii="仿宋" w:hAnsi="仿宋" w:eastAsia="仿宋" w:cs="仿宋"/>
          <w:i w:val="0"/>
          <w:iCs w:val="0"/>
          <w:caps w:val="0"/>
          <w:color w:val="auto"/>
          <w:spacing w:val="0"/>
          <w:sz w:val="24"/>
          <w:szCs w:val="24"/>
          <w:bdr w:val="none" w:color="auto" w:sz="0" w:space="0"/>
          <w:shd w:val="clear" w:fill="FFFFFF"/>
        </w:rPr>
        <w:br w:type="textWrapping"/>
      </w:r>
      <w:r>
        <w:rPr>
          <w:rFonts w:hint="eastAsia" w:ascii="仿宋" w:hAnsi="仿宋" w:eastAsia="仿宋" w:cs="仿宋"/>
          <w:i w:val="0"/>
          <w:iCs w:val="0"/>
          <w:caps w:val="0"/>
          <w:color w:val="auto"/>
          <w:spacing w:val="0"/>
          <w:sz w:val="24"/>
          <w:szCs w:val="24"/>
          <w:bdr w:val="none" w:color="auto" w:sz="0" w:space="0"/>
          <w:shd w:val="clear" w:fill="FFFFFF"/>
        </w:rPr>
        <w:t>3.2拟派的项目经理具备建筑工程专业二级（含二级）及以上注册建造师执业资格和有效的安全考核合格证书（建安B证），且未担任其他在建工程项目的项目经理（供应商自主承诺）；</w:t>
      </w:r>
    </w:p>
    <w:p w14:paraId="5DCD75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三、获取采购文件</w:t>
      </w:r>
    </w:p>
    <w:p w14:paraId="4C51F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bdr w:val="none" w:color="auto" w:sz="0" w:space="0"/>
          <w:shd w:val="clear" w:fill="FFFFFF"/>
        </w:rPr>
      </w:pPr>
      <w:r>
        <w:rPr>
          <w:rFonts w:hint="eastAsia" w:ascii="仿宋" w:hAnsi="仿宋" w:eastAsia="仿宋" w:cs="仿宋"/>
          <w:i w:val="0"/>
          <w:iCs w:val="0"/>
          <w:caps w:val="0"/>
          <w:color w:val="auto"/>
          <w:spacing w:val="0"/>
          <w:sz w:val="24"/>
          <w:szCs w:val="24"/>
          <w:bdr w:val="none" w:color="auto" w:sz="0" w:space="0"/>
          <w:shd w:val="clear" w:fill="FFFFFF"/>
        </w:rPr>
        <w:t>时间：  2025年04月17日 至 2025年04月23日 ，每天上午 09:00:00 至 12:00:00 ，下午 14:00:00 至 17:00:00 （北京时间）</w:t>
      </w:r>
    </w:p>
    <w:p w14:paraId="1C4C9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途径：陕西省西安市雁塔区高新路52号高科大厦17F陕西中基</w:t>
      </w:r>
      <w:bookmarkStart w:id="0" w:name="_GoBack"/>
      <w:bookmarkEnd w:id="0"/>
      <w:r>
        <w:rPr>
          <w:rFonts w:hint="eastAsia" w:ascii="仿宋" w:hAnsi="仿宋" w:eastAsia="仿宋" w:cs="仿宋"/>
          <w:i w:val="0"/>
          <w:iCs w:val="0"/>
          <w:caps w:val="0"/>
          <w:color w:val="auto"/>
          <w:spacing w:val="0"/>
          <w:sz w:val="24"/>
          <w:szCs w:val="24"/>
          <w:bdr w:val="none" w:color="auto" w:sz="0" w:space="0"/>
          <w:shd w:val="clear" w:fill="FFFFFF"/>
        </w:rPr>
        <w:t>项目管理有限公司</w:t>
      </w:r>
    </w:p>
    <w:p w14:paraId="0733A2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方式：在线获取</w:t>
      </w:r>
    </w:p>
    <w:p w14:paraId="1B2540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售价： 0元</w:t>
      </w:r>
    </w:p>
    <w:p w14:paraId="2645EB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四、响应文件提交</w:t>
      </w:r>
    </w:p>
    <w:p w14:paraId="3D89D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截止时间： 2025年04月28日 14时30分00秒 （北京时间）</w:t>
      </w:r>
    </w:p>
    <w:p w14:paraId="5775D3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地点：宝鸡市金台区鹏博财富中心2号楼608会议室</w:t>
      </w:r>
    </w:p>
    <w:p w14:paraId="562CB1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五、开启</w:t>
      </w:r>
    </w:p>
    <w:p w14:paraId="2BAF1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时间： 2025年04月28日 14时30分00秒 （北京时间）</w:t>
      </w:r>
    </w:p>
    <w:p w14:paraId="1D8006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地点：宝鸡市金台区鹏博财富中心2号楼608会议室</w:t>
      </w:r>
    </w:p>
    <w:p w14:paraId="46CEA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六、公告期限</w:t>
      </w:r>
    </w:p>
    <w:p w14:paraId="69E33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自本公告发布之日起3个工作日。</w:t>
      </w:r>
    </w:p>
    <w:p w14:paraId="7251E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七、其他补充事宜</w:t>
      </w:r>
    </w:p>
    <w:p w14:paraId="40B420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7.1 购买磋商文件请将单位介绍信（内容应包含经办人邮箱、联系方式）和经办人身份证复印件加盖单位公章扫描发送至邮箱zjjlzbsyb@163.com（无需来现场，将资料发送至邮箱即可）。 </w:t>
      </w:r>
    </w:p>
    <w:p w14:paraId="2754AC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7.2 本次项目招标人为陕西省宝鸡市金台区中山东路街道金陵社区居民委员会。</w:t>
      </w:r>
    </w:p>
    <w:p w14:paraId="312CE3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82"/>
        <w:jc w:val="left"/>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 </w:t>
      </w:r>
    </w:p>
    <w:p w14:paraId="2DD06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5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Style w:val="7"/>
          <w:rFonts w:hint="eastAsia" w:ascii="仿宋" w:hAnsi="仿宋" w:eastAsia="仿宋" w:cs="仿宋"/>
          <w:b/>
          <w:bCs/>
          <w:i w:val="0"/>
          <w:iCs w:val="0"/>
          <w:caps w:val="0"/>
          <w:color w:val="auto"/>
          <w:spacing w:val="0"/>
          <w:sz w:val="24"/>
          <w:szCs w:val="24"/>
          <w:bdr w:val="none" w:color="auto" w:sz="0" w:space="0"/>
          <w:shd w:val="clear" w:fill="FFFFFF"/>
        </w:rPr>
        <w:t>八、对本次招标提出询问，请按以下方式联系。</w:t>
      </w:r>
    </w:p>
    <w:p w14:paraId="05CB64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1.采购人信息</w:t>
      </w:r>
    </w:p>
    <w:p w14:paraId="7D5AD0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名称：宝鸡市金台区中山东路街道办事处</w:t>
      </w:r>
    </w:p>
    <w:p w14:paraId="680FE6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地址：中山东路268号</w:t>
      </w:r>
    </w:p>
    <w:p w14:paraId="674A4C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联系方式：0917-3518169</w:t>
      </w:r>
    </w:p>
    <w:p w14:paraId="427C26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2.采购代理机构信息</w:t>
      </w:r>
    </w:p>
    <w:p w14:paraId="7BBEB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名称：陕西中基项目管理有限公司</w:t>
      </w:r>
    </w:p>
    <w:p w14:paraId="5C1D09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地址：陕西省西安市高新区高新路52号高科大厦17F</w:t>
      </w:r>
    </w:p>
    <w:p w14:paraId="3967BF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联系方式：028-88336376</w:t>
      </w:r>
    </w:p>
    <w:p w14:paraId="065BF7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bdr w:val="none" w:color="auto" w:sz="0" w:space="0"/>
          <w:shd w:val="clear" w:fill="FFFFFF"/>
        </w:rPr>
        <w:t>3.项目联系方式</w:t>
      </w:r>
    </w:p>
    <w:p w14:paraId="6D8026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项目联系人：招标一部曾艳、高杰、高凯、郑立东</w:t>
      </w:r>
    </w:p>
    <w:p w14:paraId="13A88E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320"/>
        <w:jc w:val="both"/>
        <w:textAlignment w:val="auto"/>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bdr w:val="none" w:color="auto" w:sz="0" w:space="0"/>
          <w:shd w:val="clear" w:fill="FFFFFF"/>
        </w:rPr>
        <w:t>电话：029-88336376</w:t>
      </w:r>
    </w:p>
    <w:p w14:paraId="06EF7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320"/>
        <w:jc w:val="righ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bdr w:val="none" w:color="auto" w:sz="0" w:space="0"/>
          <w:shd w:val="clear" w:fill="FFFFFF"/>
        </w:rPr>
        <w:t>陕西中基项目管理有限公司</w:t>
      </w:r>
    </w:p>
    <w:p w14:paraId="29F2CCAF">
      <w:pPr>
        <w:rPr>
          <w:rFonts w:hint="eastAsia" w:ascii="仿宋" w:hAnsi="仿宋" w:eastAsia="仿宋" w:cs="仿宋"/>
          <w:b/>
          <w:bCs/>
          <w:i w:val="0"/>
          <w:iCs w:val="0"/>
          <w:caps w:val="0"/>
          <w:color w:val="auto"/>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914D1"/>
    <w:rsid w:val="0E516288"/>
    <w:rsid w:val="27C9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2025-04-16T09:57:00Z</dcterms:created>
  <dc:creator>曾 小艳</dc:creator>
  <cp:lastModifiedBy>曾 小艳</cp:lastModifiedBy>
  <dcterms:modified xsi:type="dcterms:W3CDTF">2025-04-16T10:03:50Z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553CDAC112B5474FB52E4393AA420CBF_11</vt:lpwstr>
  </property>
  <property fmtid="{D5CDD505-2E9C-101B-9397-08002B2CF9AE}" pid="4" name="KSOTemplateDocerSaveRecord">
    <vt:lpwstr>eyJoZGlkIjoiMDhkYzQ2OGY2MThkMzhlODEyOWQzYWVhZWYwY2QwYmMiLCJ1c2VySWQiOiI0MTIzNDI4OTEifQ==</vt:lpwstr>
  </property>
</Properties>
</file>