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28D95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2DABAFC7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法定代表人直接参加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谈判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身份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证明及法人身份证；法定代表人授权代表参加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谈判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的，须出具法定代表人授权书及法人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和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授权代表身份证。</w:t>
      </w:r>
    </w:p>
    <w:p w14:paraId="4691192C">
      <w:pPr>
        <w:rPr>
          <w:highlight w:val="none"/>
        </w:rPr>
      </w:pPr>
      <w:r>
        <w:rPr>
          <w:highlight w:val="none"/>
        </w:rPr>
        <w:br w:type="page"/>
      </w:r>
    </w:p>
    <w:p w14:paraId="1D1417A7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24269B91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 w14:paraId="426E5A0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01249C9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6269C5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7AD3F38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6F757CE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45634B7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（供应商名称）的法定代表人。</w:t>
      </w:r>
    </w:p>
    <w:p w14:paraId="194C024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39329C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35749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241B1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1073362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224FC36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时提供。</w:t>
      </w:r>
    </w:p>
    <w:p w14:paraId="14B14409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597C4D43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4FD4FBC5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31D65693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63840849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406DF5C6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3D57A5CE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响应文件、签订合同和处理有关事宜，其法律后果由我方承担。</w:t>
      </w:r>
    </w:p>
    <w:p w14:paraId="725868BC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7EBCDA58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5D23F94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响应文件有效期保持一致（自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谈判</w:t>
      </w:r>
      <w:r>
        <w:rPr>
          <w:rFonts w:hint="eastAsia" w:hAnsi="宋体" w:cs="宋体"/>
          <w:color w:val="auto"/>
          <w:sz w:val="24"/>
          <w:highlight w:val="none"/>
        </w:rPr>
        <w:t>截止之日起不少于90天）。</w:t>
      </w:r>
    </w:p>
    <w:p w14:paraId="497A2C8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50B4B0B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10C65B0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47E4E22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5339CEB4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0F4A0EE5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0587F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4460B195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31B406E0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FBCA20F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2C9F0D8D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40425D1B">
      <w:pPr>
        <w:pStyle w:val="2"/>
        <w:rPr>
          <w:highlight w:val="none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1AA473B"/>
    <w:rsid w:val="03082966"/>
    <w:rsid w:val="052D7F46"/>
    <w:rsid w:val="05AD64DF"/>
    <w:rsid w:val="0ADE34F7"/>
    <w:rsid w:val="0CA653DC"/>
    <w:rsid w:val="0E274C11"/>
    <w:rsid w:val="0F372937"/>
    <w:rsid w:val="11F33501"/>
    <w:rsid w:val="196640D0"/>
    <w:rsid w:val="1ACF0A29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60E18B1"/>
    <w:rsid w:val="379B2B67"/>
    <w:rsid w:val="3BF3011D"/>
    <w:rsid w:val="455C75A3"/>
    <w:rsid w:val="4D1D7170"/>
    <w:rsid w:val="4D646013"/>
    <w:rsid w:val="515A7B9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706C4B56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536</Words>
  <Characters>537</Characters>
  <Lines>0</Lines>
  <Paragraphs>0</Paragraphs>
  <TotalTime>1</TotalTime>
  <ScaleCrop>false</ScaleCrop>
  <LinksUpToDate>false</LinksUpToDate>
  <CharactersWithSpaces>1082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2025-04-01T06:25:17Z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