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ED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陕西省中医医院GE64排CT机整机维保采购项目招标公告</w:t>
      </w:r>
    </w:p>
    <w:p w14:paraId="3F8986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74D35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GE64排CT机整机维保采购项目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2025年04月22日 09时30分 （北京时间）前递交投标文件。</w:t>
      </w:r>
    </w:p>
    <w:p w14:paraId="6EAC36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FFC39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项目编号：SXZCX2025-005</w:t>
      </w:r>
    </w:p>
    <w:p w14:paraId="2344AE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项目名称：GE64排CT机整机维保采购项目</w:t>
      </w:r>
    </w:p>
    <w:p w14:paraId="1DD35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66585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预算金额：3,600,000.00元</w:t>
      </w:r>
    </w:p>
    <w:p w14:paraId="5C877E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77F16E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2C63A5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采购包1：三年（合同一年一签，每年考核一次，考核合格后续签下年度合同）</w:t>
      </w:r>
    </w:p>
    <w:p w14:paraId="1B83B5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A67DA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36075E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F11E5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9D89C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5A755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合同包1(GE64排CT机整机维保采购)落实政府采购政策需满足的资格要求如下:</w:t>
      </w:r>
    </w:p>
    <w:p w14:paraId="441E67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55BE9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0BB47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合同包1(GE64排CT机整机维保采购)特定资格要求如下:</w:t>
      </w:r>
    </w:p>
    <w:p w14:paraId="220314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(1)1、法定代表人授权书：法定代表人授权书及被授权人身份证（加盖公章）（法定代表人直接参加投标，只须提交其身份证）（复印件加盖公章） 2、营业执照：具有独立承担民事责任能力的法人或其他组织，提供合法有效的统一社会信用代码的营业执照； 3、税收缴纳证明：提供2024年1月1日至投标截止日前任意一个月的纳税证明或完税证明（任意税种），依法免税的单位应提供相关证明材料； 4、社保缴纳证明：提供2024年1月1日至投标截止日前任意一个月的社会保障资金缴存单据或社保机构开具的社会保险参保缴费情况证明，依法不需要缴纳社会保障资金的单位应提供相关证明材料； 5、三年无重大违纪声明：投标人必须提供参加政府采购活动前3年内在经营活动中没有重大违法记录的书面声明； 6、具有履行合同所必需的设备和专业技术能力的书面承诺：提供具有履行合同所必需的设备和专业技术能力的书面承诺； 7、投标人须提供医疗器械经营许可证； 8、财务状况证明：供应商提供2023年或2024年度经审计完整的财务审计报告（成立时间至提交投标文件截止时间不足一年的可提供成立后任意时段的资产负债表），或其开标前六个月内银行出具的资信证明。</w:t>
      </w:r>
    </w:p>
    <w:p w14:paraId="47C12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5C015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2025年04月02日 至 2025年04月09日 ，每天上午 00:00:00 至 12:00:00 ，下午 12:00:00 至 23:59:59 （北京时间）</w:t>
      </w:r>
    </w:p>
    <w:p w14:paraId="7503DA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6CAE2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00572E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C6F1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7D945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2025年04月22日 09时30分00秒 （北京时间）</w:t>
      </w:r>
    </w:p>
    <w:p w14:paraId="1838F3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751653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196348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6B55E2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4954D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02B528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DF641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6330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82485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7B2EA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5399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7E8AF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9B8B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7D22A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339788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0E62D1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13BB5A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本项目专门面向中小企业采购，不接受联合体投标。</w:t>
      </w:r>
    </w:p>
    <w:p w14:paraId="585FFB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5E8257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4FF0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名称：陕西省中医医院</w:t>
      </w:r>
    </w:p>
    <w:p w14:paraId="408B5A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地址：陕西省西安市西华门2号</w:t>
      </w:r>
    </w:p>
    <w:p w14:paraId="696F1F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联系方式：029-87252581</w:t>
      </w:r>
    </w:p>
    <w:p w14:paraId="05B6C5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C037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名称：陕西省中诚信招标有限公司</w:t>
      </w:r>
    </w:p>
    <w:p w14:paraId="0A91A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地址：西安市碑林区南二环西段华融国际商务大厦A座11E</w:t>
      </w:r>
    </w:p>
    <w:p w14:paraId="21359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联系方式：029-85561586</w:t>
      </w:r>
    </w:p>
    <w:p w14:paraId="70578C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4AE4C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项目联系人：单娟</w:t>
      </w:r>
    </w:p>
    <w:p w14:paraId="362E4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电话：029-85561586</w:t>
      </w:r>
    </w:p>
    <w:p w14:paraId="0C33070D">
      <w:pPr>
        <w:rPr>
          <w:color w:val="000000" w:themeColor="text1"/>
          <w14:textFill>
            <w14:solidFill>
              <w14:schemeClr w14:val="tx1"/>
            </w14:solidFill>
          </w14:textFill>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NzlkYTQ3MzUyYzNkMGNiMzU3Mjk4YTc3MTZkNGMifQ=="/>
  </w:docVars>
  <w:rsids>
    <w:rsidRoot w:val="00000000"/>
    <w:rsid w:val="07172179"/>
    <w:rsid w:val="11B570B4"/>
    <w:rsid w:val="1A6131C0"/>
    <w:rsid w:val="2CA42AC6"/>
    <w:rsid w:val="30923008"/>
    <w:rsid w:val="43F3500A"/>
    <w:rsid w:val="4A167AFD"/>
    <w:rsid w:val="6369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1949</Words>
  <Characters>2125</Characters>
  <Lines>0</Lines>
  <Paragraphs>0</Paragraphs>
  <TotalTime>0</TotalTime>
  <ScaleCrop>false</ScaleCrop>
  <LinksUpToDate>false</LinksUpToDate>
  <CharactersWithSpaces>2151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2023-12-20T02:42:00Z</dcterms:created>
  <dc:creator>Administrator</dc:creator>
  <cp:lastModifiedBy>悦亮宝</cp:lastModifiedBy>
  <dcterms:modified xsi:type="dcterms:W3CDTF">2025-04-01T01:36:43Z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D7A76E3E33584DCC890686DE5619737B_12</vt:lpwstr>
  </property>
  <property fmtid="{D5CDD505-2E9C-101B-9397-08002B2CF9AE}" pid="4" name="KSOTemplateDocerSaveRecord">
    <vt:lpwstr>eyJoZGlkIjoiNGNkNzlkYTQ3MzUyYzNkMGNiMzU3Mjk4YTc3MTZkNGMiLCJ1c2VySWQiOiI5MTYwMzMwNjIifQ==</vt:lpwstr>
  </property>
</Properties>
</file>