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A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center"/>
        <w:textAlignment w:val="baseline"/>
        <w:rPr>
          <w:rFonts w:hint="eastAsia" w:cs="宋体"/>
          <w:b/>
          <w:bCs/>
          <w:i w:val="0"/>
          <w:iCs w:val="0"/>
          <w:caps w:val="0"/>
          <w:color w:val="333333"/>
          <w:spacing w:val="0"/>
          <w:sz w:val="32"/>
          <w:szCs w:val="32"/>
          <w:shd w:val="clear" w:fill="FFFFFF"/>
          <w:vertAlign w:val="baseline"/>
          <w:lang w:eastAsia="zh-CN"/>
        </w:rPr>
      </w:pPr>
      <w:r>
        <w:rPr>
          <w:rFonts w:hint="eastAsia" w:cs="宋体"/>
          <w:b/>
          <w:bCs/>
          <w:i w:val="0"/>
          <w:iCs w:val="0"/>
          <w:caps w:val="0"/>
          <w:color w:val="333333"/>
          <w:spacing w:val="0"/>
          <w:sz w:val="32"/>
          <w:szCs w:val="32"/>
          <w:shd w:val="clear" w:fill="FFFFFF"/>
          <w:vertAlign w:val="baseline"/>
          <w:lang w:eastAsia="zh-CN"/>
        </w:rPr>
        <w:t>曾家镇向阳村村级活动中心建设项目</w:t>
      </w:r>
    </w:p>
    <w:p w14:paraId="764EC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center"/>
        <w:textAlignment w:val="baseline"/>
        <w:rPr>
          <w:rFonts w:hint="eastAsia" w:ascii="宋体" w:hAnsi="宋体" w:eastAsia="宋体" w:cs="宋体"/>
          <w:b/>
          <w:bCs/>
          <w:sz w:val="32"/>
          <w:szCs w:val="32"/>
          <w:lang w:eastAsia="zh-CN"/>
        </w:rPr>
      </w:pPr>
      <w:r>
        <w:rPr>
          <w:rFonts w:hint="eastAsia" w:cs="宋体"/>
          <w:b/>
          <w:bCs/>
          <w:i w:val="0"/>
          <w:iCs w:val="0"/>
          <w:caps w:val="0"/>
          <w:color w:val="333333"/>
          <w:spacing w:val="0"/>
          <w:sz w:val="32"/>
          <w:szCs w:val="32"/>
          <w:shd w:val="clear" w:fill="FFFFFF"/>
          <w:vertAlign w:val="baseline"/>
          <w:lang w:eastAsia="zh-CN"/>
        </w:rPr>
        <w:t>中标（成交）结果公告</w:t>
      </w:r>
    </w:p>
    <w:p w14:paraId="58BDCBF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cs="宋体"/>
          <w:b/>
          <w:bCs/>
          <w:i w:val="0"/>
          <w:iCs w:val="0"/>
          <w:caps w:val="0"/>
          <w:color w:val="333333"/>
          <w:spacing w:val="0"/>
          <w:sz w:val="24"/>
          <w:szCs w:val="24"/>
          <w:shd w:val="clear" w:fill="FFFFFF"/>
          <w:vertAlign w:val="baseline"/>
          <w:lang w:eastAsia="zh-CN"/>
        </w:rPr>
      </w:pPr>
      <w:r>
        <w:rPr>
          <w:rFonts w:hint="eastAsia" w:cs="宋体"/>
          <w:b/>
          <w:bCs/>
          <w:i w:val="0"/>
          <w:iCs w:val="0"/>
          <w:caps w:val="0"/>
          <w:color w:val="333333"/>
          <w:spacing w:val="0"/>
          <w:sz w:val="24"/>
          <w:szCs w:val="24"/>
          <w:shd w:val="clear" w:fill="FFFFFF"/>
          <w:vertAlign w:val="baseline"/>
          <w:lang w:val="en-US" w:eastAsia="zh-CN"/>
        </w:rPr>
        <w:t>一、</w:t>
      </w:r>
      <w:r>
        <w:rPr>
          <w:rFonts w:hint="eastAsia" w:ascii="宋体" w:hAnsi="宋体" w:eastAsia="宋体" w:cs="宋体"/>
          <w:b/>
          <w:bCs/>
          <w:i w:val="0"/>
          <w:iCs w:val="0"/>
          <w:caps w:val="0"/>
          <w:color w:val="333333"/>
          <w:spacing w:val="0"/>
          <w:sz w:val="24"/>
          <w:szCs w:val="24"/>
          <w:shd w:val="clear" w:fill="FFFFFF"/>
          <w:vertAlign w:val="baseline"/>
        </w:rPr>
        <w:t>项目编号：</w:t>
      </w:r>
      <w:r>
        <w:rPr>
          <w:rFonts w:hint="eastAsia" w:cs="宋体"/>
          <w:b/>
          <w:bCs/>
          <w:i w:val="0"/>
          <w:iCs w:val="0"/>
          <w:caps w:val="0"/>
          <w:color w:val="333333"/>
          <w:spacing w:val="0"/>
          <w:sz w:val="24"/>
          <w:szCs w:val="24"/>
          <w:shd w:val="clear" w:fill="FFFFFF"/>
          <w:vertAlign w:val="baseline"/>
          <w:lang w:eastAsia="zh-CN"/>
        </w:rPr>
        <w:t>YZZBAK-2025-010</w:t>
      </w:r>
    </w:p>
    <w:p w14:paraId="25CC44D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cs="宋体"/>
          <w:b/>
          <w:bCs/>
          <w:i w:val="0"/>
          <w:iCs w:val="0"/>
          <w:caps w:val="0"/>
          <w:color w:val="333333"/>
          <w:spacing w:val="0"/>
          <w:sz w:val="24"/>
          <w:szCs w:val="24"/>
          <w:shd w:val="clear" w:fill="FFFFFF"/>
          <w:vertAlign w:val="baseline"/>
          <w:lang w:eastAsia="zh-CN"/>
        </w:rPr>
      </w:pPr>
      <w:r>
        <w:rPr>
          <w:rFonts w:hint="eastAsia" w:cs="宋体"/>
          <w:b/>
          <w:bCs/>
          <w:i w:val="0"/>
          <w:iCs w:val="0"/>
          <w:caps w:val="0"/>
          <w:color w:val="333333"/>
          <w:spacing w:val="0"/>
          <w:sz w:val="24"/>
          <w:szCs w:val="24"/>
          <w:shd w:val="clear" w:fill="FFFFFF"/>
          <w:vertAlign w:val="baseline"/>
          <w:lang w:val="en-US" w:eastAsia="zh-CN"/>
        </w:rPr>
        <w:t>二、</w:t>
      </w:r>
      <w:r>
        <w:rPr>
          <w:rFonts w:hint="eastAsia" w:ascii="宋体" w:hAnsi="宋体" w:eastAsia="宋体" w:cs="宋体"/>
          <w:b/>
          <w:bCs/>
          <w:i w:val="0"/>
          <w:iCs w:val="0"/>
          <w:caps w:val="0"/>
          <w:color w:val="333333"/>
          <w:spacing w:val="0"/>
          <w:sz w:val="24"/>
          <w:szCs w:val="24"/>
          <w:shd w:val="clear" w:fill="FFFFFF"/>
          <w:vertAlign w:val="baseline"/>
        </w:rPr>
        <w:t>项目名称：</w:t>
      </w:r>
      <w:r>
        <w:rPr>
          <w:rFonts w:hint="eastAsia" w:cs="宋体"/>
          <w:b/>
          <w:bCs/>
          <w:i w:val="0"/>
          <w:iCs w:val="0"/>
          <w:caps w:val="0"/>
          <w:color w:val="333333"/>
          <w:spacing w:val="0"/>
          <w:sz w:val="24"/>
          <w:szCs w:val="24"/>
          <w:shd w:val="clear" w:fill="FFFFFF"/>
          <w:vertAlign w:val="baseline"/>
          <w:lang w:eastAsia="zh-CN"/>
        </w:rPr>
        <w:t>曾家镇向阳村村级活动中心建设项目</w:t>
      </w:r>
    </w:p>
    <w:p w14:paraId="1AB6495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三、采购结果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1A9FD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226"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采购包1：</w:t>
      </w:r>
    </w:p>
    <w:tbl>
      <w:tblPr>
        <w:tblStyle w:val="9"/>
        <w:tblpPr w:leftFromText="180" w:rightFromText="180" w:vertAnchor="text" w:horzAnchor="page" w:tblpXSpec="center" w:tblpY="238"/>
        <w:tblOverlap w:val="never"/>
        <w:tblW w:w="982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12"/>
        <w:gridCol w:w="3071"/>
        <w:gridCol w:w="2270"/>
        <w:gridCol w:w="2073"/>
      </w:tblGrid>
      <w:tr w14:paraId="6A054C8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24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673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供应商名称</w:t>
            </w:r>
            <w:r>
              <w:rPr>
                <w:rFonts w:hint="eastAsia" w:ascii="宋体" w:hAnsi="宋体" w:eastAsia="宋体" w:cs="宋体"/>
                <w:b/>
                <w:bCs/>
                <w:color w:val="333333"/>
                <w:kern w:val="2"/>
                <w:sz w:val="24"/>
                <w:szCs w:val="24"/>
                <w:lang w:val="en-US" w:eastAsia="zh-CN" w:bidi="ar"/>
              </w:rPr>
              <w:t xml:space="preserve"> </w:t>
            </w:r>
          </w:p>
        </w:tc>
        <w:tc>
          <w:tcPr>
            <w:tcW w:w="307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5563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供应商地址</w:t>
            </w:r>
            <w:r>
              <w:rPr>
                <w:rFonts w:hint="eastAsia" w:ascii="宋体" w:hAnsi="宋体" w:eastAsia="宋体" w:cs="宋体"/>
                <w:b/>
                <w:bCs/>
                <w:color w:val="333333"/>
                <w:kern w:val="2"/>
                <w:sz w:val="24"/>
                <w:szCs w:val="24"/>
                <w:lang w:val="en-US" w:eastAsia="zh-CN" w:bidi="ar"/>
              </w:rPr>
              <w:t xml:space="preserve"> </w:t>
            </w:r>
          </w:p>
        </w:tc>
        <w:tc>
          <w:tcPr>
            <w:tcW w:w="227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17C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中标（成交）金额</w:t>
            </w:r>
            <w:r>
              <w:rPr>
                <w:rFonts w:hint="eastAsia" w:ascii="宋体" w:hAnsi="宋体" w:eastAsia="宋体" w:cs="宋体"/>
                <w:b/>
                <w:bCs/>
                <w:color w:val="333333"/>
                <w:kern w:val="2"/>
                <w:sz w:val="24"/>
                <w:szCs w:val="24"/>
                <w:lang w:val="en-US" w:eastAsia="zh-CN" w:bidi="ar"/>
              </w:rPr>
              <w:t xml:space="preserve"> </w:t>
            </w:r>
          </w:p>
        </w:tc>
        <w:tc>
          <w:tcPr>
            <w:tcW w:w="207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506A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b/>
                <w:bCs/>
                <w:color w:val="333333"/>
                <w:kern w:val="0"/>
                <w:sz w:val="24"/>
                <w:szCs w:val="24"/>
                <w:lang w:val="en-US" w:eastAsia="zh-CN" w:bidi="ar"/>
              </w:rPr>
            </w:pPr>
            <w:r>
              <w:rPr>
                <w:rFonts w:hint="eastAsia" w:ascii="宋体" w:hAnsi="宋体" w:eastAsia="宋体" w:cs="宋体"/>
                <w:b/>
                <w:bCs/>
                <w:color w:val="444444"/>
                <w:sz w:val="24"/>
                <w:szCs w:val="24"/>
              </w:rPr>
              <w:t>评审总得分</w:t>
            </w:r>
          </w:p>
        </w:tc>
      </w:tr>
      <w:tr w14:paraId="376BF60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514" w:hRule="atLeast"/>
          <w:jc w:val="center"/>
        </w:trPr>
        <w:tc>
          <w:tcPr>
            <w:tcW w:w="24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49A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kern w:val="2"/>
                <w:sz w:val="24"/>
                <w:szCs w:val="24"/>
                <w:highlight w:val="cyan"/>
                <w:lang w:val="en-US" w:eastAsia="zh-CN" w:bidi="ar"/>
              </w:rPr>
            </w:pPr>
            <w:r>
              <w:rPr>
                <w:rFonts w:hint="eastAsia" w:ascii="宋体" w:hAnsi="宋体" w:eastAsia="宋体" w:cs="宋体"/>
                <w:color w:val="auto"/>
                <w:kern w:val="2"/>
                <w:sz w:val="24"/>
                <w:szCs w:val="24"/>
                <w:highlight w:val="none"/>
                <w:lang w:val="en-US" w:eastAsia="zh-CN" w:bidi="ar"/>
              </w:rPr>
              <w:t>陕西银运建设工程有限公司</w:t>
            </w:r>
          </w:p>
        </w:tc>
        <w:tc>
          <w:tcPr>
            <w:tcW w:w="307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69EA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kern w:val="2"/>
                <w:sz w:val="24"/>
                <w:szCs w:val="24"/>
                <w:highlight w:val="cyan"/>
                <w:lang w:val="en-US" w:eastAsia="zh-CN" w:bidi="ar"/>
              </w:rPr>
            </w:pPr>
            <w:r>
              <w:rPr>
                <w:rFonts w:hint="eastAsia" w:ascii="宋体" w:hAnsi="宋体" w:eastAsia="宋体" w:cs="宋体"/>
                <w:color w:val="auto"/>
                <w:kern w:val="2"/>
                <w:sz w:val="24"/>
                <w:szCs w:val="24"/>
                <w:highlight w:val="none"/>
                <w:lang w:val="en-US" w:eastAsia="zh-CN" w:bidi="ar"/>
              </w:rPr>
              <w:t>陕西省安康市镇坪县城关镇上新街农行家属院4楼401室</w:t>
            </w:r>
            <w:r>
              <w:rPr>
                <w:rFonts w:hint="eastAsia" w:ascii="宋体" w:hAnsi="宋体" w:eastAsia="宋体" w:cs="宋体"/>
                <w:color w:val="auto"/>
                <w:kern w:val="2"/>
                <w:sz w:val="24"/>
                <w:szCs w:val="24"/>
                <w:highlight w:val="none"/>
                <w:lang w:val="en-US" w:eastAsia="zh-CN" w:bidi="ar"/>
              </w:rPr>
              <w:tab/>
            </w:r>
          </w:p>
        </w:tc>
        <w:tc>
          <w:tcPr>
            <w:tcW w:w="2270"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2D545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cyan"/>
              </w:rPr>
            </w:pPr>
            <w:r>
              <w:rPr>
                <w:rFonts w:hint="eastAsia" w:ascii="宋体" w:hAnsi="宋体" w:eastAsia="宋体" w:cs="宋体"/>
                <w:color w:val="auto"/>
                <w:kern w:val="0"/>
                <w:sz w:val="24"/>
                <w:szCs w:val="24"/>
                <w:highlight w:val="none"/>
                <w:lang w:val="en-US" w:eastAsia="zh-CN" w:bidi="ar"/>
              </w:rPr>
              <w:t>1,026,700.05元</w:t>
            </w:r>
          </w:p>
        </w:tc>
        <w:tc>
          <w:tcPr>
            <w:tcW w:w="2073"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1C179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84.54</w:t>
            </w:r>
          </w:p>
        </w:tc>
      </w:tr>
    </w:tbl>
    <w:p w14:paraId="03E42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1" w:leftChars="-95" w:right="-226" w:hanging="200" w:hangingChars="83"/>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四、主要标的信息</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4A0873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226"/>
        <w:jc w:val="both"/>
        <w:textAlignment w:val="baseline"/>
        <w:rPr>
          <w:rFonts w:hint="eastAsia" w:ascii="宋体" w:hAnsi="宋体" w:eastAsia="宋体" w:cs="宋体"/>
          <w:color w:val="333333"/>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曾家镇向阳村村级活动中心建设项目</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color w:val="333333"/>
          <w:sz w:val="24"/>
          <w:szCs w:val="24"/>
          <w:shd w:val="clear" w:fill="FFFFFF"/>
          <w:vertAlign w:val="baseline"/>
        </w:rPr>
        <w:t xml:space="preserve"> </w:t>
      </w:r>
    </w:p>
    <w:p w14:paraId="4DF20009">
      <w:pPr>
        <w:pStyle w:val="6"/>
        <w:keepNext w:val="0"/>
        <w:keepLines w:val="0"/>
        <w:pageBreakBefore w:val="0"/>
        <w:kinsoku/>
        <w:wordWrap/>
        <w:overflowPunct/>
        <w:topLinePunct w:val="0"/>
        <w:autoSpaceDE/>
        <w:autoSpaceDN/>
        <w:bidi w:val="0"/>
        <w:adjustRightInd/>
        <w:spacing w:line="460" w:lineRule="exact"/>
        <w:ind w:firstLine="240" w:firstLineChars="100"/>
        <w:rPr>
          <w:rFonts w:hint="eastAsia" w:ascii="宋体" w:hAnsi="宋体" w:eastAsia="宋体" w:cs="宋体"/>
          <w:sz w:val="24"/>
          <w:szCs w:val="24"/>
          <w:highlight w:val="cyan"/>
        </w:rPr>
      </w:pPr>
      <w:r>
        <w:rPr>
          <w:rFonts w:hint="eastAsia" w:ascii="宋体" w:hAnsi="宋体" w:eastAsia="宋体" w:cs="宋体"/>
          <w:color w:val="333333"/>
          <w:sz w:val="24"/>
          <w:szCs w:val="24"/>
          <w:highlight w:val="none"/>
          <w:shd w:val="clear" w:fill="FFFFFF"/>
          <w:vertAlign w:val="baseline"/>
        </w:rPr>
        <w:t>工程类（</w:t>
      </w:r>
      <w:r>
        <w:rPr>
          <w:rFonts w:hint="eastAsia" w:ascii="宋体" w:hAnsi="宋体" w:eastAsia="宋体" w:cs="宋体"/>
          <w:color w:val="auto"/>
          <w:kern w:val="2"/>
          <w:sz w:val="24"/>
          <w:szCs w:val="24"/>
          <w:highlight w:val="none"/>
          <w:lang w:val="en-US" w:eastAsia="zh-CN" w:bidi="ar"/>
        </w:rPr>
        <w:t>陕西银运建设工程有限公司</w:t>
      </w:r>
      <w:r>
        <w:rPr>
          <w:rFonts w:hint="eastAsia" w:ascii="宋体" w:hAnsi="宋体" w:eastAsia="宋体" w:cs="宋体"/>
          <w:color w:val="333333"/>
          <w:sz w:val="24"/>
          <w:szCs w:val="24"/>
          <w:highlight w:val="none"/>
          <w:shd w:val="clear" w:fill="FFFFFF"/>
          <w:vertAlign w:val="baseline"/>
        </w:rPr>
        <w:t>）</w:t>
      </w:r>
    </w:p>
    <w:tbl>
      <w:tblPr>
        <w:tblStyle w:val="9"/>
        <w:tblW w:w="553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32"/>
        <w:gridCol w:w="1203"/>
        <w:gridCol w:w="1196"/>
        <w:gridCol w:w="1552"/>
        <w:gridCol w:w="1109"/>
        <w:gridCol w:w="1072"/>
        <w:gridCol w:w="1456"/>
        <w:gridCol w:w="1640"/>
      </w:tblGrid>
      <w:tr w14:paraId="0C8D1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3" w:hRule="atLeast"/>
          <w:tblHeader/>
          <w:jc w:val="center"/>
        </w:trPr>
        <w:tc>
          <w:tcPr>
            <w:tcW w:w="831" w:type="dxa"/>
            <w:shd w:val="clear" w:color="auto" w:fill="auto"/>
            <w:tcMar>
              <w:top w:w="0" w:type="dxa"/>
              <w:left w:w="0" w:type="dxa"/>
              <w:bottom w:w="0" w:type="dxa"/>
              <w:right w:w="0" w:type="dxa"/>
            </w:tcMar>
            <w:vAlign w:val="center"/>
          </w:tcPr>
          <w:p w14:paraId="493056F8">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品目号</w:t>
            </w:r>
          </w:p>
        </w:tc>
        <w:tc>
          <w:tcPr>
            <w:tcW w:w="1201" w:type="dxa"/>
            <w:shd w:val="clear" w:color="auto" w:fill="auto"/>
            <w:tcMar>
              <w:top w:w="0" w:type="dxa"/>
              <w:left w:w="0" w:type="dxa"/>
              <w:bottom w:w="0" w:type="dxa"/>
              <w:right w:w="0" w:type="dxa"/>
            </w:tcMar>
            <w:vAlign w:val="center"/>
          </w:tcPr>
          <w:p w14:paraId="1F504E7D">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品目名称</w:t>
            </w:r>
          </w:p>
        </w:tc>
        <w:tc>
          <w:tcPr>
            <w:tcW w:w="1194" w:type="dxa"/>
            <w:shd w:val="clear" w:color="auto" w:fill="auto"/>
            <w:tcMar>
              <w:top w:w="0" w:type="dxa"/>
              <w:left w:w="0" w:type="dxa"/>
              <w:bottom w:w="0" w:type="dxa"/>
              <w:right w:w="0" w:type="dxa"/>
            </w:tcMar>
            <w:vAlign w:val="center"/>
          </w:tcPr>
          <w:p w14:paraId="7D7AD376">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采购标的</w:t>
            </w:r>
          </w:p>
        </w:tc>
        <w:tc>
          <w:tcPr>
            <w:tcW w:w="1550" w:type="dxa"/>
            <w:shd w:val="clear" w:color="auto" w:fill="auto"/>
            <w:tcMar>
              <w:top w:w="0" w:type="dxa"/>
              <w:left w:w="0" w:type="dxa"/>
              <w:bottom w:w="0" w:type="dxa"/>
              <w:right w:w="0" w:type="dxa"/>
            </w:tcMar>
            <w:vAlign w:val="center"/>
          </w:tcPr>
          <w:p w14:paraId="5105C1C1">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施工范围</w:t>
            </w:r>
          </w:p>
        </w:tc>
        <w:tc>
          <w:tcPr>
            <w:tcW w:w="1107" w:type="dxa"/>
            <w:shd w:val="clear" w:color="auto" w:fill="auto"/>
            <w:tcMar>
              <w:top w:w="0" w:type="dxa"/>
              <w:left w:w="0" w:type="dxa"/>
              <w:bottom w:w="0" w:type="dxa"/>
              <w:right w:w="0" w:type="dxa"/>
            </w:tcMar>
            <w:vAlign w:val="center"/>
          </w:tcPr>
          <w:p w14:paraId="7D2AC83C">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施工工期</w:t>
            </w:r>
          </w:p>
        </w:tc>
        <w:tc>
          <w:tcPr>
            <w:tcW w:w="1070" w:type="dxa"/>
            <w:shd w:val="clear" w:color="auto" w:fill="auto"/>
            <w:tcMar>
              <w:top w:w="0" w:type="dxa"/>
              <w:left w:w="0" w:type="dxa"/>
              <w:bottom w:w="0" w:type="dxa"/>
              <w:right w:w="0" w:type="dxa"/>
            </w:tcMar>
            <w:vAlign w:val="center"/>
          </w:tcPr>
          <w:p w14:paraId="3421A26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kern w:val="0"/>
                <w:sz w:val="24"/>
                <w:szCs w:val="24"/>
                <w:highlight w:val="none"/>
                <w:lang w:val="en-US" w:eastAsia="zh-CN" w:bidi="ar"/>
              </w:rPr>
            </w:pPr>
            <w:r>
              <w:rPr>
                <w:rFonts w:hint="eastAsia" w:ascii="宋体" w:hAnsi="宋体" w:eastAsia="宋体" w:cs="宋体"/>
                <w:b w:val="0"/>
                <w:bCs w:val="0"/>
                <w:i w:val="0"/>
                <w:iCs w:val="0"/>
                <w:color w:val="333333"/>
                <w:kern w:val="0"/>
                <w:sz w:val="24"/>
                <w:szCs w:val="24"/>
                <w:highlight w:val="none"/>
                <w:lang w:val="en-US" w:eastAsia="zh-CN" w:bidi="ar"/>
              </w:rPr>
              <w:t>项目经理</w:t>
            </w:r>
          </w:p>
        </w:tc>
        <w:tc>
          <w:tcPr>
            <w:tcW w:w="1454" w:type="dxa"/>
            <w:shd w:val="clear" w:color="auto" w:fill="auto"/>
            <w:tcMar>
              <w:top w:w="0" w:type="dxa"/>
              <w:left w:w="0" w:type="dxa"/>
              <w:bottom w:w="0" w:type="dxa"/>
              <w:right w:w="0" w:type="dxa"/>
            </w:tcMar>
            <w:vAlign w:val="center"/>
          </w:tcPr>
          <w:p w14:paraId="6035A1B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执业证书信息</w:t>
            </w:r>
          </w:p>
        </w:tc>
        <w:tc>
          <w:tcPr>
            <w:tcW w:w="1637" w:type="dxa"/>
            <w:shd w:val="clear" w:color="auto" w:fill="auto"/>
            <w:tcMar>
              <w:top w:w="0" w:type="dxa"/>
              <w:left w:w="0" w:type="dxa"/>
              <w:bottom w:w="0" w:type="dxa"/>
              <w:right w:w="0" w:type="dxa"/>
            </w:tcMar>
            <w:vAlign w:val="center"/>
          </w:tcPr>
          <w:p w14:paraId="4020F453">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金额(元)</w:t>
            </w:r>
          </w:p>
        </w:tc>
      </w:tr>
      <w:tr w14:paraId="1ECB4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47" w:hRule="atLeast"/>
          <w:jc w:val="center"/>
        </w:trPr>
        <w:tc>
          <w:tcPr>
            <w:tcW w:w="831" w:type="dxa"/>
            <w:shd w:val="clear" w:color="auto" w:fill="auto"/>
            <w:tcMar>
              <w:top w:w="0" w:type="dxa"/>
              <w:left w:w="0" w:type="dxa"/>
              <w:bottom w:w="0" w:type="dxa"/>
              <w:right w:w="0" w:type="dxa"/>
            </w:tcMar>
            <w:vAlign w:val="center"/>
          </w:tcPr>
          <w:p w14:paraId="0B52DDF2">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val="en-US" w:eastAsia="zh-CN" w:bidi="ar"/>
              </w:rPr>
              <w:t>1</w:t>
            </w:r>
          </w:p>
        </w:tc>
        <w:tc>
          <w:tcPr>
            <w:tcW w:w="1201" w:type="dxa"/>
            <w:shd w:val="clear" w:color="auto" w:fill="auto"/>
            <w:tcMar>
              <w:top w:w="0" w:type="dxa"/>
              <w:left w:w="0" w:type="dxa"/>
              <w:bottom w:w="0" w:type="dxa"/>
              <w:right w:w="0" w:type="dxa"/>
            </w:tcMar>
            <w:vAlign w:val="center"/>
          </w:tcPr>
          <w:p w14:paraId="4C13A70B">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eastAsia="zh-CN"/>
              </w:rPr>
              <w:t>其他业务用房施工</w:t>
            </w:r>
          </w:p>
        </w:tc>
        <w:tc>
          <w:tcPr>
            <w:tcW w:w="1194" w:type="dxa"/>
            <w:shd w:val="clear" w:color="auto" w:fill="auto"/>
            <w:tcMar>
              <w:top w:w="0" w:type="dxa"/>
              <w:left w:w="0" w:type="dxa"/>
              <w:bottom w:w="0" w:type="dxa"/>
              <w:right w:w="0" w:type="dxa"/>
            </w:tcMar>
            <w:vAlign w:val="center"/>
          </w:tcPr>
          <w:p w14:paraId="6DF48594">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其他业务用房施工</w:t>
            </w:r>
          </w:p>
        </w:tc>
        <w:tc>
          <w:tcPr>
            <w:tcW w:w="1550" w:type="dxa"/>
            <w:shd w:val="clear" w:color="auto" w:fill="auto"/>
            <w:tcMar>
              <w:top w:w="0" w:type="dxa"/>
              <w:left w:w="0" w:type="dxa"/>
              <w:bottom w:w="0" w:type="dxa"/>
              <w:right w:w="0" w:type="dxa"/>
            </w:tcMar>
            <w:vAlign w:val="center"/>
          </w:tcPr>
          <w:p w14:paraId="7EE9A0F7">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工程量清单、图纸所涉及的全部内容</w:t>
            </w:r>
            <w:r>
              <w:rPr>
                <w:rFonts w:hint="eastAsia" w:ascii="宋体" w:hAnsi="宋体" w:eastAsia="宋体" w:cs="宋体"/>
                <w:color w:val="333333"/>
                <w:sz w:val="24"/>
                <w:szCs w:val="24"/>
                <w:highlight w:val="none"/>
              </w:rPr>
              <w:tab/>
            </w:r>
          </w:p>
        </w:tc>
        <w:tc>
          <w:tcPr>
            <w:tcW w:w="1107" w:type="dxa"/>
            <w:shd w:val="clear" w:color="auto" w:fill="auto"/>
            <w:tcMar>
              <w:top w:w="0" w:type="dxa"/>
              <w:left w:w="0" w:type="dxa"/>
              <w:bottom w:w="0" w:type="dxa"/>
              <w:right w:w="0" w:type="dxa"/>
            </w:tcMar>
            <w:vAlign w:val="center"/>
          </w:tcPr>
          <w:p w14:paraId="46D963F0">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150天</w:t>
            </w:r>
          </w:p>
        </w:tc>
        <w:tc>
          <w:tcPr>
            <w:tcW w:w="1070" w:type="dxa"/>
            <w:shd w:val="clear" w:color="auto" w:fill="auto"/>
            <w:tcMar>
              <w:top w:w="0" w:type="dxa"/>
              <w:left w:w="0" w:type="dxa"/>
              <w:bottom w:w="0" w:type="dxa"/>
              <w:right w:w="0" w:type="dxa"/>
            </w:tcMar>
            <w:vAlign w:val="center"/>
          </w:tcPr>
          <w:p w14:paraId="6E4420E3">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王焦焦</w:t>
            </w:r>
          </w:p>
        </w:tc>
        <w:tc>
          <w:tcPr>
            <w:tcW w:w="1454" w:type="dxa"/>
            <w:shd w:val="clear" w:color="auto" w:fill="auto"/>
            <w:tcMar>
              <w:top w:w="0" w:type="dxa"/>
              <w:left w:w="0" w:type="dxa"/>
              <w:bottom w:w="0" w:type="dxa"/>
              <w:right w:w="0" w:type="dxa"/>
            </w:tcMar>
            <w:vAlign w:val="center"/>
          </w:tcPr>
          <w:p w14:paraId="078F96AA">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陕261222306717</w:t>
            </w:r>
          </w:p>
        </w:tc>
        <w:tc>
          <w:tcPr>
            <w:tcW w:w="1637" w:type="dxa"/>
            <w:shd w:val="clear" w:color="auto" w:fill="auto"/>
            <w:tcMar>
              <w:top w:w="0" w:type="dxa"/>
              <w:left w:w="0" w:type="dxa"/>
              <w:bottom w:w="0" w:type="dxa"/>
              <w:right w:w="0" w:type="dxa"/>
            </w:tcMar>
            <w:vAlign w:val="center"/>
          </w:tcPr>
          <w:p w14:paraId="3385166A">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1,026,700.05</w:t>
            </w:r>
          </w:p>
        </w:tc>
      </w:tr>
    </w:tbl>
    <w:p w14:paraId="680F8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五、评审专家（单一来源采购人员）名单：</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173E4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482" w:firstLineChars="200"/>
        <w:jc w:val="left"/>
        <w:textAlignment w:val="baseline"/>
        <w:rPr>
          <w:rFonts w:hint="eastAsia" w:ascii="宋体" w:hAnsi="宋体" w:eastAsia="宋体" w:cs="宋体"/>
          <w:b/>
          <w:bCs/>
          <w:i w:val="0"/>
          <w:iCs w:val="0"/>
          <w:caps w:val="0"/>
          <w:color w:val="333333"/>
          <w:spacing w:val="0"/>
          <w:sz w:val="24"/>
          <w:szCs w:val="24"/>
          <w:shd w:val="clear" w:fill="FFFFFF"/>
          <w:vertAlign w:val="baseline"/>
        </w:rPr>
      </w:pPr>
      <w:r>
        <w:rPr>
          <w:rFonts w:hint="eastAsia" w:ascii="宋体" w:hAnsi="宋体" w:eastAsia="宋体" w:cs="宋体"/>
          <w:b/>
          <w:bCs/>
          <w:i w:val="0"/>
          <w:iCs w:val="0"/>
          <w:caps w:val="0"/>
          <w:color w:val="333333"/>
          <w:spacing w:val="0"/>
          <w:sz w:val="24"/>
          <w:szCs w:val="24"/>
          <w:shd w:val="clear" w:fill="FFFFFF"/>
          <w:vertAlign w:val="baseline"/>
        </w:rPr>
        <w:t>梁爽 （采购人代表）、王炼、陈晓斌、李纪平、张修福</w:t>
      </w:r>
    </w:p>
    <w:p w14:paraId="3F414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六、代理服务收费标准及金额：</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tbl>
      <w:tblPr>
        <w:tblStyle w:val="9"/>
        <w:tblW w:w="959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4"/>
        <w:gridCol w:w="3183"/>
        <w:gridCol w:w="2616"/>
        <w:gridCol w:w="2503"/>
      </w:tblGrid>
      <w:tr w14:paraId="6CFF6C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505" w:hRule="atLeast"/>
          <w:jc w:val="center"/>
        </w:trPr>
        <w:tc>
          <w:tcPr>
            <w:tcW w:w="4477"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4D2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代理服务收费标准及金额</w:t>
            </w:r>
            <w:r>
              <w:rPr>
                <w:rFonts w:hint="eastAsia" w:ascii="宋体" w:hAnsi="宋体" w:eastAsia="宋体" w:cs="宋体"/>
                <w:b/>
                <w:bCs/>
                <w:color w:val="333333"/>
                <w:kern w:val="2"/>
                <w:sz w:val="24"/>
                <w:szCs w:val="24"/>
                <w:lang w:val="en-US" w:eastAsia="zh-CN" w:bidi="ar"/>
              </w:rPr>
              <w:t xml:space="preserve"> </w:t>
            </w:r>
          </w:p>
        </w:tc>
        <w:tc>
          <w:tcPr>
            <w:tcW w:w="5119" w:type="dxa"/>
            <w:gridSpan w:val="2"/>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D961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color w:val="333333"/>
                <w:kern w:val="0"/>
                <w:sz w:val="24"/>
                <w:szCs w:val="24"/>
                <w:vertAlign w:val="baseline"/>
              </w:rPr>
              <w:t xml:space="preserve">参照国家计委关于印发《招标代理服务收费管理暂行办法》的通知（计价格〔2002〕1980号）、《国家发展和改革委员会办公厅关于招标代理服务收费有关问题的通知》（发改办价格〔2003〕857号）规定收取。 </w:t>
            </w:r>
          </w:p>
        </w:tc>
      </w:tr>
      <w:tr w14:paraId="3E2B84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878" w:hRule="atLeast"/>
          <w:jc w:val="center"/>
        </w:trPr>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E85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合同包号</w:t>
            </w:r>
            <w:r>
              <w:rPr>
                <w:rFonts w:hint="eastAsia" w:ascii="宋体" w:hAnsi="宋体" w:eastAsia="宋体" w:cs="宋体"/>
                <w:color w:val="333333"/>
                <w:kern w:val="2"/>
                <w:sz w:val="24"/>
                <w:szCs w:val="24"/>
                <w:lang w:val="en-US" w:eastAsia="zh-CN" w:bidi="ar"/>
              </w:rPr>
              <w:t xml:space="preserve"> </w:t>
            </w:r>
          </w:p>
        </w:tc>
        <w:tc>
          <w:tcPr>
            <w:tcW w:w="318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35A5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合同包名称</w:t>
            </w:r>
            <w:r>
              <w:rPr>
                <w:rFonts w:hint="eastAsia" w:ascii="宋体" w:hAnsi="宋体" w:eastAsia="宋体" w:cs="宋体"/>
                <w:color w:val="333333"/>
                <w:kern w:val="2"/>
                <w:sz w:val="24"/>
                <w:szCs w:val="24"/>
                <w:lang w:val="en-US" w:eastAsia="zh-CN" w:bidi="ar"/>
              </w:rPr>
              <w:t xml:space="preserve"> </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8497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代理服务费金额</w:t>
            </w:r>
          </w:p>
          <w:p w14:paraId="7A636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（万元）</w:t>
            </w:r>
            <w:r>
              <w:rPr>
                <w:rFonts w:hint="eastAsia" w:ascii="宋体" w:hAnsi="宋体" w:eastAsia="宋体" w:cs="宋体"/>
                <w:color w:val="333333"/>
                <w:kern w:val="2"/>
                <w:sz w:val="24"/>
                <w:szCs w:val="24"/>
                <w:lang w:val="en-US" w:eastAsia="zh-CN" w:bidi="ar"/>
              </w:rPr>
              <w:t xml:space="preserve"> </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82F1C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收取对象</w:t>
            </w:r>
            <w:r>
              <w:rPr>
                <w:rFonts w:hint="eastAsia" w:ascii="宋体" w:hAnsi="宋体" w:eastAsia="宋体" w:cs="宋体"/>
                <w:color w:val="333333"/>
                <w:kern w:val="2"/>
                <w:sz w:val="24"/>
                <w:szCs w:val="24"/>
                <w:lang w:val="en-US" w:eastAsia="zh-CN" w:bidi="ar"/>
              </w:rPr>
              <w:t xml:space="preserve"> </w:t>
            </w:r>
          </w:p>
        </w:tc>
      </w:tr>
      <w:tr w14:paraId="76FC12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12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1</w:t>
            </w:r>
            <w:r>
              <w:rPr>
                <w:rFonts w:hint="eastAsia" w:ascii="宋体" w:hAnsi="宋体" w:eastAsia="宋体" w:cs="宋体"/>
                <w:color w:val="333333"/>
                <w:kern w:val="2"/>
                <w:sz w:val="24"/>
                <w:szCs w:val="24"/>
                <w:lang w:val="en-US" w:eastAsia="zh-CN" w:bidi="ar"/>
              </w:rPr>
              <w:t xml:space="preserve"> </w:t>
            </w:r>
          </w:p>
        </w:tc>
        <w:tc>
          <w:tcPr>
            <w:tcW w:w="318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EC9D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曾家镇向阳村村级活动中心建设项目</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12E7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1.0187</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B5B0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FF0000"/>
                <w:sz w:val="24"/>
                <w:szCs w:val="24"/>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中标(成交)供应商</w:t>
            </w:r>
            <w:r>
              <w:rPr>
                <w:rFonts w:hint="eastAsia" w:ascii="宋体" w:hAnsi="宋体" w:eastAsia="宋体" w:cs="宋体"/>
                <w:color w:val="FF0000"/>
                <w:kern w:val="2"/>
                <w:sz w:val="24"/>
                <w:szCs w:val="24"/>
                <w:highlight w:val="none"/>
                <w:lang w:val="en-US" w:eastAsia="zh-CN" w:bidi="ar"/>
              </w:rPr>
              <w:t xml:space="preserve"> </w:t>
            </w:r>
          </w:p>
        </w:tc>
      </w:tr>
    </w:tbl>
    <w:p w14:paraId="6115B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七、公告期限</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EAD2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 xml:space="preserve">个工作日。 </w:t>
      </w:r>
    </w:p>
    <w:p w14:paraId="2A4C3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八、其他补充事宜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7BFA0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无</w:t>
      </w:r>
      <w:r>
        <w:rPr>
          <w:rFonts w:hint="eastAsia" w:ascii="宋体" w:hAnsi="宋体" w:eastAsia="宋体" w:cs="宋体"/>
          <w:color w:val="333333"/>
          <w:sz w:val="24"/>
          <w:szCs w:val="24"/>
          <w:shd w:val="clear" w:fill="FFFFFF"/>
          <w:vertAlign w:val="baseline"/>
        </w:rPr>
        <w:t xml:space="preserve"> </w:t>
      </w:r>
    </w:p>
    <w:p w14:paraId="45C90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九、凡对本次公告内容提出询问，请按以下方式联系。</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0727D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r>
        <w:rPr>
          <w:rFonts w:hint="eastAsia" w:ascii="宋体" w:hAnsi="宋体" w:eastAsia="宋体" w:cs="宋体"/>
          <w:b w:val="0"/>
          <w:bCs w:val="0"/>
          <w:color w:val="333333"/>
          <w:sz w:val="24"/>
          <w:szCs w:val="24"/>
          <w:shd w:val="clear" w:fill="FFFFFF"/>
          <w:vertAlign w:val="baseline"/>
        </w:rPr>
        <w:t xml:space="preserve"> </w:t>
      </w:r>
    </w:p>
    <w:p w14:paraId="1B3430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shd w:val="clear" w:fill="FFFFFF"/>
          <w:vertAlign w:val="baseline"/>
          <w:lang w:eastAsia="zh-CN"/>
        </w:rPr>
        <w:t>镇坪县曾家镇人民政府（本级）</w:t>
      </w:r>
    </w:p>
    <w:p w14:paraId="56423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cs="宋体"/>
          <w:i w:val="0"/>
          <w:iCs w:val="0"/>
          <w:caps w:val="0"/>
          <w:color w:val="333333"/>
          <w:spacing w:val="0"/>
          <w:sz w:val="24"/>
          <w:szCs w:val="24"/>
          <w:shd w:val="clear" w:fill="FFFFFF"/>
          <w:vertAlign w:val="baseline"/>
          <w:lang w:eastAsia="zh-CN"/>
        </w:rPr>
        <w:t>陕西省安康市镇坪县曾家镇宏伟村五组</w:t>
      </w:r>
    </w:p>
    <w:p w14:paraId="0630E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联系方式：0915-8016060</w:t>
      </w:r>
    </w:p>
    <w:p w14:paraId="1ECD8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r>
        <w:rPr>
          <w:rFonts w:hint="eastAsia" w:ascii="宋体" w:hAnsi="宋体" w:eastAsia="宋体" w:cs="宋体"/>
          <w:b w:val="0"/>
          <w:bCs w:val="0"/>
          <w:color w:val="333333"/>
          <w:sz w:val="24"/>
          <w:szCs w:val="24"/>
          <w:shd w:val="clear" w:fill="FFFFFF"/>
          <w:vertAlign w:val="baseline"/>
        </w:rPr>
        <w:t xml:space="preserve"> </w:t>
      </w:r>
    </w:p>
    <w:p w14:paraId="4AC046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名称：易臻项目管理有限公司</w:t>
      </w:r>
    </w:p>
    <w:p w14:paraId="4BF20F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地址：安康市高新区现代城32号楼B单元2506室</w:t>
      </w:r>
      <w:r>
        <w:rPr>
          <w:rFonts w:hint="eastAsia" w:ascii="宋体" w:hAnsi="宋体" w:eastAsia="宋体" w:cs="宋体"/>
          <w:color w:val="333333"/>
          <w:sz w:val="24"/>
          <w:szCs w:val="24"/>
          <w:shd w:val="clear" w:fill="FFFFFF"/>
          <w:vertAlign w:val="baseline"/>
        </w:rPr>
        <w:t xml:space="preserve"> </w:t>
      </w:r>
    </w:p>
    <w:p w14:paraId="1DECC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snapToGrid w:val="0"/>
          <w:kern w:val="2"/>
          <w:sz w:val="24"/>
          <w:szCs w:val="24"/>
          <w:lang w:val="en-US" w:eastAsia="zh-CN"/>
        </w:rPr>
        <w:t>17349397782</w:t>
      </w:r>
    </w:p>
    <w:p w14:paraId="4725D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r>
        <w:rPr>
          <w:rFonts w:hint="eastAsia" w:ascii="宋体" w:hAnsi="宋体" w:eastAsia="宋体" w:cs="宋体"/>
          <w:b w:val="0"/>
          <w:bCs w:val="0"/>
          <w:color w:val="333333"/>
          <w:sz w:val="24"/>
          <w:szCs w:val="24"/>
          <w:shd w:val="clear" w:fill="FFFFFF"/>
          <w:vertAlign w:val="baseline"/>
        </w:rPr>
        <w:t xml:space="preserve"> </w:t>
      </w:r>
    </w:p>
    <w:p w14:paraId="4952F3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eastAsia="宋体" w:cs="宋体"/>
          <w:i w:val="0"/>
          <w:iCs w:val="0"/>
          <w:caps w:val="0"/>
          <w:color w:val="333333"/>
          <w:spacing w:val="0"/>
          <w:sz w:val="24"/>
          <w:szCs w:val="24"/>
          <w:shd w:val="clear" w:fill="FFFFFF"/>
          <w:vertAlign w:val="baseline"/>
          <w:lang w:val="en-US" w:eastAsia="zh-CN"/>
        </w:rPr>
        <w:t>薛娜</w:t>
      </w:r>
    </w:p>
    <w:p w14:paraId="154C01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b w:val="0"/>
          <w:snapToGrid w:val="0"/>
          <w:kern w:val="2"/>
          <w:sz w:val="24"/>
          <w:szCs w:val="24"/>
          <w:lang w:val="en-US" w:eastAsia="zh-CN"/>
        </w:rPr>
        <w:t>17349397782</w:t>
      </w:r>
      <w:r>
        <w:rPr>
          <w:rFonts w:hint="eastAsia" w:ascii="宋体" w:hAnsi="宋体" w:eastAsia="宋体" w:cs="宋体"/>
          <w:i w:val="0"/>
          <w:iCs w:val="0"/>
          <w:caps w:val="0"/>
          <w:color w:val="333333"/>
          <w:spacing w:val="0"/>
          <w:sz w:val="24"/>
          <w:szCs w:val="24"/>
          <w:shd w:val="clear" w:fill="FFFFFF"/>
          <w:vertAlign w:val="baseline"/>
        </w:rPr>
        <w:t xml:space="preserve">                      </w:t>
      </w:r>
    </w:p>
    <w:p w14:paraId="38DB9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226"/>
        <w:jc w:val="right"/>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易臻项目管理有限公司   </w:t>
      </w:r>
    </w:p>
    <w:p w14:paraId="70398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ascii="宋体" w:hAnsi="宋体" w:eastAsia="宋体" w:cs="宋体"/>
          <w:i w:val="0"/>
          <w:iCs w:val="0"/>
          <w:caps w:val="0"/>
          <w:color w:val="333333"/>
          <w:spacing w:val="0"/>
          <w:sz w:val="24"/>
          <w:szCs w:val="24"/>
          <w:shd w:val="clear" w:fill="FFFFFF"/>
          <w:vertAlign w:val="baseline"/>
          <w:lang w:val="en-US" w:eastAsia="zh-CN"/>
        </w:rPr>
        <w:t>03</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19</w:t>
      </w:r>
      <w:bookmarkStart w:id="0" w:name="_GoBack"/>
      <w:bookmarkEnd w:id="0"/>
      <w:r>
        <w:rPr>
          <w:rFonts w:hint="eastAsia" w:ascii="宋体" w:hAnsi="宋体" w:eastAsia="宋体" w:cs="宋体"/>
          <w:i w:val="0"/>
          <w:iCs w:val="0"/>
          <w:caps w:val="0"/>
          <w:color w:val="333333"/>
          <w:spacing w:val="0"/>
          <w:sz w:val="24"/>
          <w:szCs w:val="24"/>
          <w:shd w:val="clear" w:fill="FFFFFF"/>
          <w:vertAlign w:val="baseline"/>
        </w:rPr>
        <w:t>日</w:t>
      </w:r>
    </w:p>
    <w:p w14:paraId="71038ED1">
      <w:pPr>
        <w:rPr>
          <w:rFonts w:hint="eastAsia" w:ascii="宋体" w:hAnsi="宋体" w:eastAsia="宋体" w:cs="宋体"/>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3F8C4BDF"/>
    <w:rsid w:val="006836D3"/>
    <w:rsid w:val="00D91EDB"/>
    <w:rsid w:val="00F431B9"/>
    <w:rsid w:val="011B0745"/>
    <w:rsid w:val="011E3D92"/>
    <w:rsid w:val="01763BCE"/>
    <w:rsid w:val="024E68F9"/>
    <w:rsid w:val="02DA63DE"/>
    <w:rsid w:val="03A32C74"/>
    <w:rsid w:val="04DD7444"/>
    <w:rsid w:val="07414C7E"/>
    <w:rsid w:val="07BB6782"/>
    <w:rsid w:val="07D77390"/>
    <w:rsid w:val="080A67AE"/>
    <w:rsid w:val="08145EB0"/>
    <w:rsid w:val="08400A92"/>
    <w:rsid w:val="08470072"/>
    <w:rsid w:val="08B35707"/>
    <w:rsid w:val="0A3D797F"/>
    <w:rsid w:val="0ACA1B59"/>
    <w:rsid w:val="0AD41965"/>
    <w:rsid w:val="0C6E2C7C"/>
    <w:rsid w:val="0D366907"/>
    <w:rsid w:val="0D690A8B"/>
    <w:rsid w:val="0EB12EAC"/>
    <w:rsid w:val="0EE61C1E"/>
    <w:rsid w:val="0F340C24"/>
    <w:rsid w:val="103B421B"/>
    <w:rsid w:val="124675EC"/>
    <w:rsid w:val="12EC03C9"/>
    <w:rsid w:val="1319260B"/>
    <w:rsid w:val="13BA5B9C"/>
    <w:rsid w:val="14E8498B"/>
    <w:rsid w:val="151614F8"/>
    <w:rsid w:val="151B6B0E"/>
    <w:rsid w:val="17B37B63"/>
    <w:rsid w:val="17FA3BC2"/>
    <w:rsid w:val="188C387F"/>
    <w:rsid w:val="1BB03F4F"/>
    <w:rsid w:val="1BDE2644"/>
    <w:rsid w:val="1C183DA8"/>
    <w:rsid w:val="1C4F709D"/>
    <w:rsid w:val="1CE95744"/>
    <w:rsid w:val="1DB93368"/>
    <w:rsid w:val="1E1332F5"/>
    <w:rsid w:val="1F2B5BA0"/>
    <w:rsid w:val="1FA27985"/>
    <w:rsid w:val="20362A4E"/>
    <w:rsid w:val="20F14886"/>
    <w:rsid w:val="21775AB6"/>
    <w:rsid w:val="222039B6"/>
    <w:rsid w:val="22861367"/>
    <w:rsid w:val="239A32F4"/>
    <w:rsid w:val="24125580"/>
    <w:rsid w:val="24C70119"/>
    <w:rsid w:val="24CC1BD3"/>
    <w:rsid w:val="24EF141E"/>
    <w:rsid w:val="24F40817"/>
    <w:rsid w:val="259721E1"/>
    <w:rsid w:val="263F0183"/>
    <w:rsid w:val="27181100"/>
    <w:rsid w:val="27586DC7"/>
    <w:rsid w:val="27E234BC"/>
    <w:rsid w:val="285E6FE6"/>
    <w:rsid w:val="29543F45"/>
    <w:rsid w:val="2C477D91"/>
    <w:rsid w:val="2D4C1B03"/>
    <w:rsid w:val="2D601043"/>
    <w:rsid w:val="2DCC49F2"/>
    <w:rsid w:val="306233EC"/>
    <w:rsid w:val="30E402A4"/>
    <w:rsid w:val="31B9528D"/>
    <w:rsid w:val="31E6045D"/>
    <w:rsid w:val="32987598"/>
    <w:rsid w:val="333D5A4A"/>
    <w:rsid w:val="3341553A"/>
    <w:rsid w:val="33664FA1"/>
    <w:rsid w:val="3415253A"/>
    <w:rsid w:val="344828F8"/>
    <w:rsid w:val="34D4418C"/>
    <w:rsid w:val="3502519D"/>
    <w:rsid w:val="351A4295"/>
    <w:rsid w:val="35996116"/>
    <w:rsid w:val="362D624A"/>
    <w:rsid w:val="36801AF0"/>
    <w:rsid w:val="36A4475E"/>
    <w:rsid w:val="37661A13"/>
    <w:rsid w:val="377759CE"/>
    <w:rsid w:val="37F25055"/>
    <w:rsid w:val="385C4BC4"/>
    <w:rsid w:val="38F117B0"/>
    <w:rsid w:val="399860D0"/>
    <w:rsid w:val="39B051C8"/>
    <w:rsid w:val="39CE564E"/>
    <w:rsid w:val="3A4B4EF0"/>
    <w:rsid w:val="3AE5749A"/>
    <w:rsid w:val="3B0557DF"/>
    <w:rsid w:val="3B6224F2"/>
    <w:rsid w:val="3B6B584A"/>
    <w:rsid w:val="3C265C15"/>
    <w:rsid w:val="3C9678FA"/>
    <w:rsid w:val="3CB7061B"/>
    <w:rsid w:val="3D071C0A"/>
    <w:rsid w:val="3DB66B25"/>
    <w:rsid w:val="3DE90CA8"/>
    <w:rsid w:val="3E622809"/>
    <w:rsid w:val="3F8C4BDF"/>
    <w:rsid w:val="40C96B6F"/>
    <w:rsid w:val="4102368D"/>
    <w:rsid w:val="411E510D"/>
    <w:rsid w:val="42F73E67"/>
    <w:rsid w:val="437A4070"/>
    <w:rsid w:val="43917E18"/>
    <w:rsid w:val="44446C38"/>
    <w:rsid w:val="45DE4E6B"/>
    <w:rsid w:val="46E14C12"/>
    <w:rsid w:val="483D056E"/>
    <w:rsid w:val="48733F90"/>
    <w:rsid w:val="49920446"/>
    <w:rsid w:val="49A5461D"/>
    <w:rsid w:val="4AA20B5D"/>
    <w:rsid w:val="4DEE3457"/>
    <w:rsid w:val="4E6F0D56"/>
    <w:rsid w:val="4EA36C51"/>
    <w:rsid w:val="50483F54"/>
    <w:rsid w:val="51254295"/>
    <w:rsid w:val="519E2566"/>
    <w:rsid w:val="522003B6"/>
    <w:rsid w:val="52992845"/>
    <w:rsid w:val="5373753A"/>
    <w:rsid w:val="53A05E55"/>
    <w:rsid w:val="53E93358"/>
    <w:rsid w:val="55B654BC"/>
    <w:rsid w:val="55BB02B6"/>
    <w:rsid w:val="55F8445C"/>
    <w:rsid w:val="560721BC"/>
    <w:rsid w:val="56217E5A"/>
    <w:rsid w:val="57E722A5"/>
    <w:rsid w:val="586A5938"/>
    <w:rsid w:val="592E180D"/>
    <w:rsid w:val="5A5E5E50"/>
    <w:rsid w:val="5BCC3232"/>
    <w:rsid w:val="5C5F3EDB"/>
    <w:rsid w:val="5D0B2591"/>
    <w:rsid w:val="5D72616D"/>
    <w:rsid w:val="5DD46E27"/>
    <w:rsid w:val="5E753FF3"/>
    <w:rsid w:val="5E99597B"/>
    <w:rsid w:val="5F49114F"/>
    <w:rsid w:val="5F5E109E"/>
    <w:rsid w:val="5F766F82"/>
    <w:rsid w:val="60FE756F"/>
    <w:rsid w:val="61665FE8"/>
    <w:rsid w:val="62261C1B"/>
    <w:rsid w:val="62A5470E"/>
    <w:rsid w:val="62DF1FA4"/>
    <w:rsid w:val="634E4F86"/>
    <w:rsid w:val="636B5B38"/>
    <w:rsid w:val="654F7C0D"/>
    <w:rsid w:val="6632293D"/>
    <w:rsid w:val="666845B1"/>
    <w:rsid w:val="66E04A8F"/>
    <w:rsid w:val="66F67E0E"/>
    <w:rsid w:val="68684D3C"/>
    <w:rsid w:val="68784853"/>
    <w:rsid w:val="689B6EBF"/>
    <w:rsid w:val="68F00631"/>
    <w:rsid w:val="696D1EDE"/>
    <w:rsid w:val="6A955B90"/>
    <w:rsid w:val="6B064398"/>
    <w:rsid w:val="6B166CD1"/>
    <w:rsid w:val="6BE741CA"/>
    <w:rsid w:val="6C0A42CA"/>
    <w:rsid w:val="6C371207"/>
    <w:rsid w:val="6C8D4D71"/>
    <w:rsid w:val="6D885774"/>
    <w:rsid w:val="6DDD7632"/>
    <w:rsid w:val="6E8827BD"/>
    <w:rsid w:val="716A38D3"/>
    <w:rsid w:val="72A53AD1"/>
    <w:rsid w:val="73AA445A"/>
    <w:rsid w:val="73D47729"/>
    <w:rsid w:val="742B4475"/>
    <w:rsid w:val="74620891"/>
    <w:rsid w:val="74C23A26"/>
    <w:rsid w:val="75157FF9"/>
    <w:rsid w:val="75842A89"/>
    <w:rsid w:val="76CE0460"/>
    <w:rsid w:val="770A4326"/>
    <w:rsid w:val="77D25D2E"/>
    <w:rsid w:val="77D47C9A"/>
    <w:rsid w:val="78D42AA8"/>
    <w:rsid w:val="78F43388"/>
    <w:rsid w:val="79393B8B"/>
    <w:rsid w:val="79536335"/>
    <w:rsid w:val="79BE4231"/>
    <w:rsid w:val="79C63670"/>
    <w:rsid w:val="7A4153ED"/>
    <w:rsid w:val="7AD1051F"/>
    <w:rsid w:val="7B7F61CD"/>
    <w:rsid w:val="7C7B46F4"/>
    <w:rsid w:val="7DC46119"/>
    <w:rsid w:val="7DE642E1"/>
    <w:rsid w:val="7E074257"/>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220" w:line="220" w:lineRule="atLeast"/>
    </w:pPr>
    <w:rPr>
      <w:rFonts w:hint="eastAsia"/>
      <w:sz w:val="21"/>
    </w:rPr>
  </w:style>
  <w:style w:type="paragraph" w:styleId="5">
    <w:name w:val="toc 8"/>
    <w:basedOn w:val="1"/>
    <w:next w:val="1"/>
    <w:qFormat/>
    <w:uiPriority w:val="39"/>
    <w:pPr>
      <w:ind w:left="2940" w:leftChars="1400"/>
    </w:pPr>
  </w:style>
  <w:style w:type="paragraph" w:styleId="6">
    <w:name w:val="footer"/>
    <w:basedOn w:val="1"/>
    <w:next w:val="5"/>
    <w:qFormat/>
    <w:uiPriority w:val="0"/>
    <w:pPr>
      <w:tabs>
        <w:tab w:val="center" w:pos="4153"/>
        <w:tab w:val="right" w:pos="8306"/>
      </w:tabs>
      <w:snapToGrid w:val="0"/>
      <w:jc w:val="left"/>
    </w:pPr>
    <w:rPr>
      <w:kern w:val="0"/>
      <w:sz w:val="18"/>
      <w:szCs w:val="18"/>
    </w:rPr>
  </w:style>
  <w:style w:type="paragraph" w:styleId="7">
    <w:name w:val="toc 1"/>
    <w:basedOn w:val="1"/>
    <w:next w:val="1"/>
    <w:qFormat/>
    <w:uiPriority w:val="0"/>
    <w:rPr>
      <w:rFonts w:ascii="Times New Roman"/>
      <w:kern w:val="2"/>
      <w:sz w:val="21"/>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21">
    <w:name w:val="margin_right20"/>
    <w:basedOn w:val="10"/>
    <w:qFormat/>
    <w:uiPriority w:val="0"/>
  </w:style>
  <w:style w:type="character" w:customStyle="1" w:styleId="22">
    <w:name w:val="hover5"/>
    <w:basedOn w:val="10"/>
    <w:qFormat/>
    <w:uiPriority w:val="0"/>
    <w:rPr>
      <w:color w:val="0063BA"/>
    </w:rPr>
  </w:style>
  <w:style w:type="character" w:customStyle="1" w:styleId="23">
    <w:name w:val="active6"/>
    <w:basedOn w:val="10"/>
    <w:qFormat/>
    <w:uiPriority w:val="0"/>
    <w:rPr>
      <w:color w:val="FFFFFF"/>
      <w:shd w:val="clear" w:fill="E22323"/>
    </w:rPr>
  </w:style>
  <w:style w:type="character" w:customStyle="1" w:styleId="24">
    <w:name w:val="before"/>
    <w:basedOn w:val="10"/>
    <w:qFormat/>
    <w:uiPriority w:val="0"/>
    <w:rPr>
      <w:shd w:val="clear" w:fill="E22323"/>
    </w:rPr>
  </w:style>
  <w:style w:type="character" w:customStyle="1" w:styleId="25">
    <w:name w:val="bm"/>
    <w:basedOn w:val="10"/>
    <w:qFormat/>
    <w:uiPriority w:val="0"/>
    <w:rPr>
      <w:b/>
      <w:bCs/>
      <w:color w:val="2A70BF"/>
      <w:sz w:val="24"/>
      <w:szCs w:val="24"/>
    </w:rPr>
  </w:style>
  <w:style w:type="character" w:customStyle="1" w:styleId="26">
    <w:name w:val="xjbm"/>
    <w:basedOn w:val="10"/>
    <w:qFormat/>
    <w:uiPriority w:val="0"/>
  </w:style>
  <w:style w:type="character" w:customStyle="1" w:styleId="27">
    <w:name w:val="diqu"/>
    <w:basedOn w:val="10"/>
    <w:qFormat/>
    <w:uiPriority w:val="0"/>
  </w:style>
  <w:style w:type="character" w:customStyle="1" w:styleId="28">
    <w:name w:val="diqu1"/>
    <w:basedOn w:val="10"/>
    <w:qFormat/>
    <w:uiPriority w:val="0"/>
  </w:style>
  <w:style w:type="character" w:customStyle="1" w:styleId="29">
    <w:name w:val="daima"/>
    <w:basedOn w:val="10"/>
    <w:qFormat/>
    <w:uiPriority w:val="0"/>
  </w:style>
  <w:style w:type="character" w:customStyle="1" w:styleId="30">
    <w:name w:val="daima1"/>
    <w:basedOn w:val="10"/>
    <w:qFormat/>
    <w:uiPriority w:val="0"/>
  </w:style>
  <w:style w:type="character" w:customStyle="1" w:styleId="31">
    <w:name w:val="juese"/>
    <w:basedOn w:val="10"/>
    <w:qFormat/>
    <w:uiPriority w:val="0"/>
  </w:style>
  <w:style w:type="character" w:customStyle="1" w:styleId="32">
    <w:name w:val="juese1"/>
    <w:basedOn w:val="10"/>
    <w:qFormat/>
    <w:uiPriority w:val="0"/>
  </w:style>
  <w:style w:type="character" w:customStyle="1" w:styleId="33">
    <w:name w:val="shenhe"/>
    <w:basedOn w:val="10"/>
    <w:qFormat/>
    <w:uiPriority w:val="0"/>
    <w:rPr>
      <w:color w:val="007E09"/>
    </w:rPr>
  </w:style>
  <w:style w:type="character" w:customStyle="1" w:styleId="34">
    <w:name w:val="chljeg"/>
    <w:basedOn w:val="10"/>
    <w:qFormat/>
    <w:uiPriority w:val="0"/>
    <w:rPr>
      <w:color w:val="E7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776</Characters>
  <Lines>0</Lines>
  <Paragraphs>0</Paragraphs>
  <TotalTime>11</TotalTime>
  <ScaleCrop>false</ScaleCrop>
  <LinksUpToDate>false</LinksUpToDate>
  <CharactersWithSpaces>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2023-04-06T06:33:00Z</dcterms:created>
  <dc:creator>水韵含香</dc:creator>
  <cp:lastModifiedBy>Administrator</cp:lastModifiedBy>
  <cp:lastPrinted>2024-10-09T06:47:00Z</cp:lastPrinted>
  <dcterms:modified xsi:type="dcterms:W3CDTF">2025-03-18T09:17:38Z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A7FF19EC7C2145FFA091B1A384135239_11</vt:lpwstr>
  </property>
  <property fmtid="{D5CDD505-2E9C-101B-9397-08002B2CF9AE}" pid="4" name="KSOTemplateDocerSaveRecord">
    <vt:lpwstr>eyJoZGlkIjoiZDY0OGRjMjQ0NjI0M2I2NmExNmJmOTdiYzliODM3NmEifQ==</vt:lpwstr>
  </property>
</Properties>
</file>