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58D8B">
      <w:pPr>
        <w:pStyle w:val="6"/>
        <w:numPr>
          <w:ilvl w:val="0"/>
          <w:numId w:val="0"/>
        </w:numPr>
        <w:shd w:val="clear"/>
        <w:spacing w:after="0" w:line="360" w:lineRule="auto"/>
        <w:jc w:val="center"/>
        <w:outlineLvl w:val="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西乡县2025年城区基础设施补短提升改造建设项目（老县医院门前道路改造工程）</w:t>
      </w:r>
      <w:r>
        <w:rPr>
          <w:rFonts w:hint="eastAsia" w:ascii="黑体" w:hAnsi="黑体" w:eastAsia="黑体" w:cs="黑体"/>
          <w:b/>
          <w:color w:val="auto"/>
          <w:sz w:val="28"/>
          <w:szCs w:val="28"/>
        </w:rPr>
        <w:t>竞争性磋商公告</w:t>
      </w:r>
    </w:p>
    <w:p w14:paraId="7016D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项目概况</w:t>
      </w:r>
    </w:p>
    <w:p w14:paraId="6F614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西乡县2025年城区基础设施补短提升改造建设项目（老县医院门前道路改造工程）采购项目的潜在供应商应在汉中市汉台区西一环路蓝天御苑小区商铺二楼获取采购文件，并于 </w:t>
      </w:r>
      <w:r>
        <w:rPr>
          <w:rFonts w:hint="eastAsia" w:ascii="仿宋" w:hAnsi="仿宋" w:eastAsia="仿宋" w:cs="仿宋"/>
          <w:color w:val="auto"/>
          <w:sz w:val="22"/>
          <w:szCs w:val="22"/>
          <w:shd w:val="clear" w:color="auto" w:fill="FFFFFF"/>
          <w:lang w:val="en-US" w:eastAsia="zh-CN"/>
        </w:rPr>
        <w:t>2025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03</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06</w:t>
      </w:r>
      <w:r>
        <w:rPr>
          <w:rFonts w:hint="eastAsia" w:ascii="仿宋" w:hAnsi="仿宋" w:eastAsia="仿宋" w:cs="仿宋"/>
          <w:color w:val="auto"/>
          <w:sz w:val="22"/>
          <w:szCs w:val="22"/>
          <w:shd w:val="clear" w:color="auto" w:fill="FFFFFF"/>
          <w:lang w:eastAsia="zh-CN"/>
        </w:rPr>
        <w:t xml:space="preserve">日 </w:t>
      </w:r>
      <w:r>
        <w:rPr>
          <w:rFonts w:hint="eastAsia" w:ascii="仿宋" w:hAnsi="仿宋" w:eastAsia="仿宋" w:cs="仿宋"/>
          <w:color w:val="auto"/>
          <w:sz w:val="22"/>
          <w:szCs w:val="22"/>
          <w:shd w:val="clear" w:color="auto" w:fill="FFFFFF"/>
          <w:lang w:val="en-US" w:eastAsia="zh-CN"/>
        </w:rPr>
        <w:t>09</w:t>
      </w:r>
      <w:r>
        <w:rPr>
          <w:rFonts w:hint="eastAsia" w:ascii="仿宋" w:hAnsi="仿宋" w:eastAsia="仿宋" w:cs="仿宋"/>
          <w:color w:val="auto"/>
          <w:sz w:val="22"/>
          <w:szCs w:val="22"/>
          <w:shd w:val="clear" w:color="auto" w:fill="FFFFFF"/>
          <w:lang w:eastAsia="zh-CN"/>
        </w:rPr>
        <w:t>时30分 （北京时间）前提交响应文件。</w:t>
      </w:r>
    </w:p>
    <w:p w14:paraId="099C23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一、项目基本情况</w:t>
      </w:r>
    </w:p>
    <w:p w14:paraId="7C3ED1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rPr>
        <w:t>项目编号：</w:t>
      </w:r>
      <w:r>
        <w:rPr>
          <w:rFonts w:hint="eastAsia" w:ascii="仿宋" w:hAnsi="仿宋" w:eastAsia="仿宋" w:cs="仿宋"/>
          <w:color w:val="auto"/>
          <w:sz w:val="22"/>
          <w:szCs w:val="22"/>
          <w:shd w:val="clear" w:color="auto" w:fill="FFFFFF"/>
          <w:lang w:eastAsia="zh-CN"/>
        </w:rPr>
        <w:t>TZZB-HZ-2025020C</w:t>
      </w:r>
    </w:p>
    <w:p w14:paraId="5B319A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rPr>
        <w:t>项目名称：</w:t>
      </w:r>
      <w:r>
        <w:rPr>
          <w:rFonts w:hint="eastAsia" w:ascii="仿宋" w:hAnsi="仿宋" w:eastAsia="仿宋" w:cs="仿宋"/>
          <w:color w:val="auto"/>
          <w:sz w:val="22"/>
          <w:szCs w:val="22"/>
          <w:shd w:val="clear" w:color="auto" w:fill="FFFFFF"/>
          <w:lang w:eastAsia="zh-CN"/>
        </w:rPr>
        <w:t>西乡县2025年城区基础设施补短提升改造建设项目（老县医院门前道路改造工程）</w:t>
      </w:r>
    </w:p>
    <w:p w14:paraId="7C7682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采购方式：竞争性磋商</w:t>
      </w:r>
    </w:p>
    <w:p w14:paraId="555A30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预算金额：</w:t>
      </w:r>
      <w:r>
        <w:rPr>
          <w:rFonts w:hint="eastAsia" w:ascii="仿宋" w:hAnsi="仿宋" w:eastAsia="仿宋" w:cs="仿宋"/>
          <w:color w:val="auto"/>
          <w:sz w:val="22"/>
          <w:szCs w:val="22"/>
          <w:shd w:val="clear" w:color="auto" w:fill="FFFFFF"/>
          <w:lang w:eastAsia="zh-CN"/>
        </w:rPr>
        <w:t>941148.00</w:t>
      </w:r>
      <w:r>
        <w:rPr>
          <w:rFonts w:hint="eastAsia" w:ascii="仿宋" w:hAnsi="仿宋" w:eastAsia="仿宋" w:cs="仿宋"/>
          <w:color w:val="auto"/>
          <w:sz w:val="22"/>
          <w:szCs w:val="22"/>
          <w:shd w:val="clear" w:color="auto" w:fill="FFFFFF"/>
        </w:rPr>
        <w:t>元</w:t>
      </w:r>
    </w:p>
    <w:p w14:paraId="25CD34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采购需求：</w:t>
      </w:r>
    </w:p>
    <w:p w14:paraId="1E6BE4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w:t>
      </w:r>
      <w:r>
        <w:rPr>
          <w:rFonts w:hint="eastAsia" w:ascii="仿宋" w:hAnsi="仿宋" w:eastAsia="仿宋" w:cs="仿宋"/>
          <w:color w:val="auto"/>
          <w:sz w:val="22"/>
          <w:szCs w:val="22"/>
          <w:shd w:val="clear" w:color="auto" w:fill="FFFFFF"/>
          <w:lang w:eastAsia="zh-CN"/>
        </w:rPr>
        <w:t>西乡县2025年城区基础设施补短提升改造建设项目（老县医院门前道路改造工程）</w:t>
      </w:r>
      <w:r>
        <w:rPr>
          <w:rFonts w:hint="eastAsia" w:ascii="仿宋" w:hAnsi="仿宋" w:eastAsia="仿宋" w:cs="仿宋"/>
          <w:color w:val="auto"/>
          <w:sz w:val="22"/>
          <w:szCs w:val="22"/>
          <w:shd w:val="clear" w:color="auto" w:fill="FFFFFF"/>
        </w:rPr>
        <w:t>):</w:t>
      </w:r>
    </w:p>
    <w:p w14:paraId="04128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w:t>
      </w:r>
      <w:r>
        <w:rPr>
          <w:rFonts w:hint="eastAsia" w:ascii="仿宋" w:hAnsi="仿宋" w:eastAsia="仿宋" w:cs="仿宋"/>
          <w:color w:val="auto"/>
          <w:sz w:val="22"/>
          <w:szCs w:val="22"/>
          <w:shd w:val="clear" w:color="auto" w:fill="FFFFFF"/>
          <w:lang w:eastAsia="zh-CN"/>
        </w:rPr>
        <w:t>941148.00</w:t>
      </w:r>
      <w:r>
        <w:rPr>
          <w:rFonts w:hint="eastAsia" w:ascii="仿宋" w:hAnsi="仿宋" w:eastAsia="仿宋" w:cs="仿宋"/>
          <w:color w:val="auto"/>
          <w:sz w:val="22"/>
          <w:szCs w:val="22"/>
          <w:shd w:val="clear" w:color="auto" w:fill="FFFFFF"/>
        </w:rPr>
        <w:t>元</w:t>
      </w:r>
    </w:p>
    <w:p w14:paraId="3015DA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w:t>
      </w:r>
      <w:r>
        <w:rPr>
          <w:rFonts w:hint="eastAsia" w:ascii="仿宋" w:hAnsi="仿宋" w:eastAsia="仿宋" w:cs="仿宋"/>
          <w:color w:val="auto"/>
          <w:sz w:val="22"/>
          <w:szCs w:val="22"/>
          <w:shd w:val="clear" w:color="auto" w:fill="FFFFFF"/>
          <w:lang w:eastAsia="zh-CN"/>
        </w:rPr>
        <w:t>941148.00</w:t>
      </w:r>
      <w:r>
        <w:rPr>
          <w:rFonts w:hint="eastAsia" w:ascii="仿宋" w:hAnsi="仿宋" w:eastAsia="仿宋" w:cs="仿宋"/>
          <w:color w:val="auto"/>
          <w:sz w:val="22"/>
          <w:szCs w:val="22"/>
          <w:shd w:val="clear" w:color="auto" w:fill="FFFFFF"/>
        </w:rPr>
        <w:t>元</w:t>
      </w:r>
    </w:p>
    <w:tbl>
      <w:tblPr>
        <w:tblStyle w:val="7"/>
        <w:tblW w:w="10104"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78"/>
        <w:gridCol w:w="1546"/>
        <w:gridCol w:w="1752"/>
        <w:gridCol w:w="1020"/>
        <w:gridCol w:w="1524"/>
        <w:gridCol w:w="1514"/>
        <w:gridCol w:w="1570"/>
      </w:tblGrid>
      <w:tr w14:paraId="48B7D6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1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04CAF2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54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3EE355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175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2914D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35E343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1B4A28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1A3B3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CCBBA7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7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69FFE6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60547E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117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442C5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54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ED956C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其他市政公用设施施工</w:t>
            </w:r>
          </w:p>
        </w:tc>
        <w:tc>
          <w:tcPr>
            <w:tcW w:w="175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10C33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老县医院门前道路改造工程</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AE6A32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1(项)</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ECB0A8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792EBC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shd w:val="clear" w:color="auto" w:fill="FFFFFF"/>
                <w:lang w:eastAsia="zh-CN"/>
              </w:rPr>
              <w:t>941148.00</w:t>
            </w:r>
          </w:p>
        </w:tc>
        <w:tc>
          <w:tcPr>
            <w:tcW w:w="157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0738F1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shd w:val="clear" w:color="auto" w:fill="FFFFFF"/>
                <w:lang w:eastAsia="zh-CN"/>
              </w:rPr>
              <w:t>941148.00</w:t>
            </w:r>
          </w:p>
        </w:tc>
      </w:tr>
    </w:tbl>
    <w:p w14:paraId="284D48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6C1B4D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color w:val="auto"/>
          <w:sz w:val="16"/>
          <w:szCs w:val="16"/>
        </w:rPr>
      </w:pPr>
      <w:r>
        <w:rPr>
          <w:rFonts w:hint="eastAsia" w:ascii="仿宋" w:hAnsi="仿宋" w:eastAsia="仿宋" w:cs="仿宋"/>
          <w:color w:val="auto"/>
          <w:sz w:val="22"/>
          <w:szCs w:val="22"/>
          <w:shd w:val="clear" w:color="auto" w:fill="FFFFFF"/>
        </w:rPr>
        <w:t>合同履行期限：详见采购文件</w:t>
      </w:r>
    </w:p>
    <w:p w14:paraId="77AFD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二、申请人的资格要求：</w:t>
      </w:r>
    </w:p>
    <w:p w14:paraId="6F901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1.满足《中华人民共和国政府采购法》第二十二条规定;</w:t>
      </w:r>
    </w:p>
    <w:p w14:paraId="3AC601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2.落实政府采购政策需满足的资格要求：</w:t>
      </w:r>
    </w:p>
    <w:p w14:paraId="2E158A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w:t>
      </w:r>
      <w:r>
        <w:rPr>
          <w:rFonts w:hint="eastAsia" w:ascii="仿宋" w:hAnsi="仿宋" w:eastAsia="仿宋" w:cs="仿宋"/>
          <w:color w:val="auto"/>
          <w:sz w:val="22"/>
          <w:szCs w:val="22"/>
          <w:shd w:val="clear" w:color="auto" w:fill="FFFFFF"/>
          <w:lang w:eastAsia="zh-CN"/>
        </w:rPr>
        <w:t>西乡县2025年城区基础设施补短提升改造建设项目（老县医院门前道路改造工程）</w:t>
      </w:r>
      <w:r>
        <w:rPr>
          <w:rFonts w:hint="eastAsia" w:ascii="仿宋" w:hAnsi="仿宋" w:eastAsia="仿宋" w:cs="仿宋"/>
          <w:color w:val="auto"/>
          <w:sz w:val="22"/>
          <w:szCs w:val="22"/>
          <w:shd w:val="clear" w:color="auto" w:fill="FFFFFF"/>
        </w:rPr>
        <w:t>)落实政府采购政策需满足的资格要求如下:</w:t>
      </w:r>
    </w:p>
    <w:p w14:paraId="119825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项目专门面向中小企业采购，所提供工程施工的供应商应为中型、小型、微型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1DAD41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3.本项目的特定资格要求：</w:t>
      </w:r>
    </w:p>
    <w:p w14:paraId="248472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w:t>
      </w:r>
      <w:r>
        <w:rPr>
          <w:rFonts w:hint="eastAsia" w:ascii="仿宋" w:hAnsi="仿宋" w:eastAsia="仿宋" w:cs="仿宋"/>
          <w:color w:val="auto"/>
          <w:sz w:val="22"/>
          <w:szCs w:val="22"/>
          <w:shd w:val="clear" w:color="auto" w:fill="FFFFFF"/>
          <w:lang w:eastAsia="zh-CN"/>
        </w:rPr>
        <w:t>西乡县2025年城区基础设施补短提升改造建设项目（老县医院门前道路改造工程）</w:t>
      </w:r>
      <w:r>
        <w:rPr>
          <w:rFonts w:hint="eastAsia" w:ascii="仿宋" w:hAnsi="仿宋" w:eastAsia="仿宋" w:cs="仿宋"/>
          <w:color w:val="auto"/>
          <w:sz w:val="22"/>
          <w:szCs w:val="22"/>
          <w:shd w:val="clear" w:color="auto" w:fill="FFFFFF"/>
        </w:rPr>
        <w:t>)特定资格要求如下:</w:t>
      </w:r>
    </w:p>
    <w:p w14:paraId="75E0D9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both"/>
        <w:textAlignment w:val="auto"/>
        <w:rPr>
          <w:rFonts w:hint="eastAsia" w:ascii="仿宋" w:hAnsi="仿宋" w:eastAsia="仿宋" w:cs="仿宋"/>
          <w:color w:val="FF0000"/>
          <w:sz w:val="22"/>
          <w:szCs w:val="22"/>
          <w:shd w:val="clear" w:color="auto" w:fill="FFFFFF"/>
        </w:rPr>
      </w:pPr>
      <w:r>
        <w:rPr>
          <w:rFonts w:hint="eastAsia" w:ascii="仿宋" w:hAnsi="仿宋" w:eastAsia="仿宋" w:cs="仿宋"/>
          <w:color w:val="auto"/>
          <w:sz w:val="22"/>
          <w:szCs w:val="22"/>
          <w:shd w:val="clear" w:color="auto" w:fill="FFFFFF"/>
        </w:rPr>
        <w:t>3.1 满足《中华人民共和国政府采购法》第二十二条的规定,提供下列资格证明文件：</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（2）供应商需提供《汉中市政府采购供应商资格承诺函》</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3.2 本项目特定资格要求：</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（1）法定代表人直接参加磋商的，须出具法人身份证；法定代表人授权代表参加磋商的，须出具法定代表人授权书及授权代表身份证；</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（2）</w:t>
      </w:r>
      <w:r>
        <w:rPr>
          <w:rFonts w:hint="eastAsia" w:ascii="仿宋" w:hAnsi="仿宋" w:eastAsia="仿宋" w:cs="仿宋"/>
          <w:color w:val="auto"/>
          <w:sz w:val="22"/>
          <w:szCs w:val="22"/>
          <w:shd w:val="clear" w:color="auto" w:fill="FFFFFF"/>
          <w:lang w:eastAsia="zh-CN"/>
        </w:rPr>
        <w:t>供应商须具备建设行政主管部门颁发的市政公用工程施工总承包三级及以上资质</w:t>
      </w:r>
      <w:r>
        <w:rPr>
          <w:rFonts w:hint="eastAsia" w:ascii="仿宋" w:hAnsi="仿宋" w:eastAsia="仿宋" w:cs="仿宋"/>
          <w:color w:val="auto"/>
          <w:sz w:val="22"/>
          <w:szCs w:val="22"/>
          <w:shd w:val="clear" w:color="auto" w:fill="FFFFFF"/>
        </w:rPr>
        <w:t>，并具有有效的安全生产许可证；</w:t>
      </w:r>
      <w:r>
        <w:rPr>
          <w:rFonts w:hint="eastAsia" w:ascii="仿宋" w:hAnsi="仿宋" w:eastAsia="仿宋" w:cs="仿宋"/>
          <w:color w:val="auto"/>
          <w:sz w:val="22"/>
          <w:szCs w:val="22"/>
          <w:shd w:val="clear" w:color="auto" w:fill="FFFFFF"/>
        </w:rPr>
        <w:br w:type="textWrapping"/>
      </w:r>
      <w:r>
        <w:rPr>
          <w:rFonts w:hint="eastAsia" w:ascii="仿宋" w:hAnsi="仿宋" w:eastAsia="仿宋" w:cs="仿宋"/>
          <w:color w:val="auto"/>
          <w:sz w:val="22"/>
          <w:szCs w:val="22"/>
          <w:shd w:val="clear" w:color="auto" w:fill="FFFFFF"/>
        </w:rPr>
        <w:t>（3）</w:t>
      </w:r>
      <w:r>
        <w:rPr>
          <w:rFonts w:hint="eastAsia" w:ascii="仿宋" w:hAnsi="仿宋" w:eastAsia="仿宋" w:cs="仿宋"/>
          <w:color w:val="auto"/>
          <w:sz w:val="22"/>
          <w:szCs w:val="22"/>
          <w:shd w:val="clear" w:color="auto" w:fill="FFFFFF"/>
          <w:lang w:eastAsia="zh-CN"/>
        </w:rPr>
        <w:t>拟派项目经理须具备市政公用工程专业注册建造师二级及以上执业资格</w:t>
      </w:r>
      <w:r>
        <w:rPr>
          <w:rFonts w:hint="eastAsia" w:ascii="仿宋" w:hAnsi="仿宋" w:eastAsia="仿宋" w:cs="仿宋"/>
          <w:color w:val="auto"/>
          <w:sz w:val="22"/>
          <w:szCs w:val="22"/>
          <w:shd w:val="clear" w:color="auto" w:fill="FFFFFF"/>
        </w:rPr>
        <w:t>，并取得安全考核合格证书（B 证），且无在建工程(出具无在建承诺书）。</w:t>
      </w:r>
    </w:p>
    <w:p w14:paraId="313D2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三、获取采购文件</w:t>
      </w:r>
    </w:p>
    <w:p w14:paraId="690CC0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02</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24</w:t>
      </w:r>
      <w:r>
        <w:rPr>
          <w:rFonts w:hint="eastAsia" w:ascii="仿宋" w:hAnsi="仿宋" w:eastAsia="仿宋" w:cs="仿宋"/>
          <w:color w:val="auto"/>
          <w:sz w:val="22"/>
          <w:szCs w:val="22"/>
          <w:shd w:val="clear" w:color="auto" w:fill="FFFFFF"/>
          <w:lang w:eastAsia="zh-CN"/>
        </w:rPr>
        <w:t>日 至  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02</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28</w:t>
      </w:r>
      <w:r>
        <w:rPr>
          <w:rFonts w:hint="eastAsia" w:ascii="仿宋" w:hAnsi="仿宋" w:eastAsia="仿宋" w:cs="仿宋"/>
          <w:color w:val="auto"/>
          <w:sz w:val="22"/>
          <w:szCs w:val="22"/>
          <w:shd w:val="clear" w:color="auto" w:fill="FFFFFF"/>
          <w:lang w:eastAsia="zh-CN"/>
        </w:rPr>
        <w:t>日 ，每天上午 08:00:00 至 12:00:00 ，下午 14:00:00 至 18:00:00 （北京时间）</w:t>
      </w:r>
    </w:p>
    <w:p w14:paraId="1BE916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途径：汉中市汉台区西一环路蓝天御苑小区商铺二楼</w:t>
      </w:r>
    </w:p>
    <w:p w14:paraId="7B14FB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方式：现场获取</w:t>
      </w:r>
    </w:p>
    <w:p w14:paraId="06E4DC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售价： 500元</w:t>
      </w:r>
    </w:p>
    <w:p w14:paraId="5397F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四、响应文件提交</w:t>
      </w:r>
    </w:p>
    <w:p w14:paraId="53A7F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截止时间： 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03</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0</w:t>
      </w:r>
      <w:r>
        <w:rPr>
          <w:rFonts w:hint="eastAsia" w:ascii="仿宋" w:hAnsi="仿宋" w:eastAsia="仿宋" w:cs="仿宋"/>
          <w:color w:val="auto"/>
          <w:sz w:val="22"/>
          <w:szCs w:val="22"/>
          <w:shd w:val="clear" w:color="auto" w:fill="FFFFFF"/>
          <w:lang w:eastAsia="zh-CN"/>
        </w:rPr>
        <w:t xml:space="preserve">6日 </w:t>
      </w:r>
      <w:r>
        <w:rPr>
          <w:rFonts w:hint="eastAsia" w:ascii="仿宋" w:hAnsi="仿宋" w:eastAsia="仿宋" w:cs="仿宋"/>
          <w:color w:val="auto"/>
          <w:sz w:val="22"/>
          <w:szCs w:val="22"/>
          <w:shd w:val="clear" w:color="auto" w:fill="FFFFFF"/>
          <w:lang w:val="en-US" w:eastAsia="zh-CN"/>
        </w:rPr>
        <w:t>09</w:t>
      </w:r>
      <w:r>
        <w:rPr>
          <w:rFonts w:hint="eastAsia" w:ascii="仿宋" w:hAnsi="仿宋" w:eastAsia="仿宋" w:cs="仿宋"/>
          <w:color w:val="auto"/>
          <w:sz w:val="22"/>
          <w:szCs w:val="22"/>
          <w:shd w:val="clear" w:color="auto" w:fill="FFFFFF"/>
          <w:lang w:eastAsia="zh-CN"/>
        </w:rPr>
        <w:t>时30分00秒 （北京时间）</w:t>
      </w:r>
    </w:p>
    <w:p w14:paraId="7C3C12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地点：汉中市汉台区西一环路蓝天御苑小区商铺二楼会议室</w:t>
      </w:r>
    </w:p>
    <w:p w14:paraId="53B63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五、开启</w:t>
      </w:r>
    </w:p>
    <w:p w14:paraId="4BFAB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03</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0</w:t>
      </w:r>
      <w:r>
        <w:rPr>
          <w:rFonts w:hint="eastAsia" w:ascii="仿宋" w:hAnsi="仿宋" w:eastAsia="仿宋" w:cs="仿宋"/>
          <w:color w:val="auto"/>
          <w:sz w:val="22"/>
          <w:szCs w:val="22"/>
          <w:shd w:val="clear" w:color="auto" w:fill="FFFFFF"/>
          <w:lang w:eastAsia="zh-CN"/>
        </w:rPr>
        <w:t xml:space="preserve">6日 </w:t>
      </w:r>
      <w:r>
        <w:rPr>
          <w:rFonts w:hint="eastAsia" w:ascii="仿宋" w:hAnsi="仿宋" w:eastAsia="仿宋" w:cs="仿宋"/>
          <w:color w:val="auto"/>
          <w:sz w:val="22"/>
          <w:szCs w:val="22"/>
          <w:shd w:val="clear" w:color="auto" w:fill="FFFFFF"/>
          <w:lang w:val="en-US" w:eastAsia="zh-CN"/>
        </w:rPr>
        <w:t>09</w:t>
      </w:r>
      <w:r>
        <w:rPr>
          <w:rFonts w:hint="eastAsia" w:ascii="仿宋" w:hAnsi="仿宋" w:eastAsia="仿宋" w:cs="仿宋"/>
          <w:color w:val="auto"/>
          <w:sz w:val="22"/>
          <w:szCs w:val="22"/>
          <w:shd w:val="clear" w:color="auto" w:fill="FFFFFF"/>
          <w:lang w:eastAsia="zh-CN"/>
        </w:rPr>
        <w:t>时30分00秒 （北京时间）</w:t>
      </w:r>
    </w:p>
    <w:p w14:paraId="6D673D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微软雅黑" w:hAnsi="微软雅黑" w:eastAsia="微软雅黑" w:cs="微软雅黑"/>
          <w:i w:val="0"/>
          <w:iCs w:val="0"/>
          <w:caps w:val="0"/>
          <w:color w:val="auto"/>
          <w:spacing w:val="0"/>
          <w:sz w:val="16"/>
          <w:szCs w:val="16"/>
        </w:rPr>
      </w:pPr>
      <w:r>
        <w:rPr>
          <w:rFonts w:hint="eastAsia" w:ascii="仿宋" w:hAnsi="仿宋" w:eastAsia="仿宋" w:cs="仿宋"/>
          <w:color w:val="auto"/>
          <w:sz w:val="22"/>
          <w:szCs w:val="22"/>
          <w:shd w:val="clear" w:color="auto" w:fill="FFFFFF"/>
          <w:lang w:eastAsia="zh-CN"/>
        </w:rPr>
        <w:t>地点：汉中市汉台区西一环路蓝天御苑小区商铺二楼会议室</w:t>
      </w:r>
    </w:p>
    <w:p w14:paraId="11C0C6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六、公告期限</w:t>
      </w:r>
    </w:p>
    <w:p w14:paraId="16A149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rPr>
        <w:t>自本公告发布之日起3个工作日。</w:t>
      </w:r>
    </w:p>
    <w:p w14:paraId="4FECC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七、其他补充事宜</w:t>
      </w:r>
    </w:p>
    <w:p w14:paraId="77CA2D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1、潜在供应商获取竞争性磋商文件时需出示获取人身份证原件，并提交供应商出具的对获取人的介绍信原件以及获取人身份证复印件（加盖公章），本项目竞争性磋商文件不提供邮寄，现场现金购买，售后不退。  </w:t>
      </w:r>
    </w:p>
    <w:p w14:paraId="695250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6D0BED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lang w:val="en-US" w:eastAsia="zh-CN"/>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3FDB6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9"/>
          <w:rFonts w:hint="eastAsia" w:ascii="仿宋" w:hAnsi="仿宋" w:eastAsia="仿宋" w:cs="仿宋"/>
          <w:b/>
          <w:bCs/>
          <w:color w:val="auto"/>
          <w:sz w:val="22"/>
          <w:szCs w:val="22"/>
          <w:shd w:val="clear" w:color="auto" w:fill="FFFFFF"/>
        </w:rPr>
        <w:t>八、对本次招标提出询问，请按以下方式联系。</w:t>
      </w:r>
    </w:p>
    <w:p w14:paraId="59DC1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220" w:firstLineChars="1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1.采购人信息</w:t>
      </w:r>
    </w:p>
    <w:p w14:paraId="5B35D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名称：西乡县住房和城乡建设管理局</w:t>
      </w:r>
    </w:p>
    <w:p w14:paraId="6B2A5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地址：汉中市西乡县金牛路31号</w:t>
      </w:r>
    </w:p>
    <w:p w14:paraId="2F682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联系方式：0916-3197035</w:t>
      </w:r>
    </w:p>
    <w:p w14:paraId="23F5C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220" w:firstLineChars="1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2.采购代理机构信息</w:t>
      </w:r>
    </w:p>
    <w:p w14:paraId="45DFB4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名称：同正项目管理有限公司</w:t>
      </w:r>
    </w:p>
    <w:p w14:paraId="71191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lang w:eastAsia="zh-CN"/>
        </w:rPr>
      </w:pPr>
      <w:r>
        <w:rPr>
          <w:rFonts w:hint="eastAsia" w:ascii="仿宋" w:hAnsi="仿宋" w:eastAsia="仿宋" w:cs="仿宋"/>
          <w:b w:val="0"/>
          <w:bCs w:val="0"/>
          <w:color w:val="auto"/>
          <w:sz w:val="22"/>
          <w:szCs w:val="22"/>
          <w:shd w:val="clear" w:color="auto" w:fill="FFFFFF"/>
        </w:rPr>
        <w:t>地址：汉中市汉台区西一环路蓝天御苑小区商铺二</w:t>
      </w:r>
      <w:r>
        <w:rPr>
          <w:rFonts w:hint="eastAsia" w:ascii="仿宋" w:hAnsi="仿宋" w:eastAsia="仿宋" w:cs="仿宋"/>
          <w:b w:val="0"/>
          <w:bCs w:val="0"/>
          <w:color w:val="auto"/>
          <w:sz w:val="22"/>
          <w:szCs w:val="22"/>
          <w:shd w:val="clear" w:color="auto" w:fill="FFFFFF"/>
          <w:lang w:val="en-US" w:eastAsia="zh-CN"/>
        </w:rPr>
        <w:t>楼</w:t>
      </w:r>
    </w:p>
    <w:p w14:paraId="19A592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联系方式：0916-8897702</w:t>
      </w:r>
    </w:p>
    <w:p w14:paraId="1E900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firstLine="220" w:firstLineChars="100"/>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3.项目联系方式</w:t>
      </w:r>
    </w:p>
    <w:p w14:paraId="29367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default" w:ascii="仿宋" w:hAnsi="仿宋" w:eastAsia="仿宋" w:cs="仿宋"/>
          <w:b w:val="0"/>
          <w:bCs w:val="0"/>
          <w:color w:val="auto"/>
          <w:sz w:val="22"/>
          <w:szCs w:val="22"/>
          <w:shd w:val="clear" w:color="auto" w:fill="FFFFFF"/>
          <w:lang w:val="en-US" w:eastAsia="zh-CN"/>
        </w:rPr>
      </w:pPr>
      <w:r>
        <w:rPr>
          <w:rFonts w:hint="eastAsia" w:ascii="仿宋" w:hAnsi="仿宋" w:eastAsia="仿宋" w:cs="仿宋"/>
          <w:b w:val="0"/>
          <w:bCs w:val="0"/>
          <w:color w:val="auto"/>
          <w:sz w:val="22"/>
          <w:szCs w:val="22"/>
          <w:shd w:val="clear" w:color="auto" w:fill="FFFFFF"/>
        </w:rPr>
        <w:t>项目联系人：</w:t>
      </w:r>
      <w:r>
        <w:rPr>
          <w:rFonts w:hint="eastAsia" w:ascii="仿宋" w:hAnsi="仿宋" w:eastAsia="仿宋" w:cs="仿宋"/>
          <w:b w:val="0"/>
          <w:bCs w:val="0"/>
          <w:color w:val="auto"/>
          <w:sz w:val="22"/>
          <w:szCs w:val="22"/>
          <w:shd w:val="clear" w:color="auto" w:fill="FFFFFF"/>
          <w:lang w:val="en-US" w:eastAsia="zh-CN"/>
        </w:rPr>
        <w:t>温丽妮、王丽</w:t>
      </w:r>
    </w:p>
    <w:p w14:paraId="63411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right="0" w:firstLine="305" w:firstLineChars="139"/>
        <w:jc w:val="left"/>
        <w:textAlignment w:val="auto"/>
        <w:rPr>
          <w:rFonts w:hint="eastAsia" w:ascii="仿宋" w:hAnsi="仿宋" w:eastAsia="仿宋" w:cs="仿宋"/>
          <w:b w:val="0"/>
          <w:bCs w:val="0"/>
          <w:color w:val="auto"/>
          <w:sz w:val="22"/>
          <w:szCs w:val="22"/>
          <w:shd w:val="clear" w:color="auto" w:fill="FFFFFF"/>
        </w:rPr>
      </w:pPr>
      <w:r>
        <w:rPr>
          <w:rFonts w:hint="eastAsia" w:ascii="仿宋" w:hAnsi="仿宋" w:eastAsia="仿宋" w:cs="仿宋"/>
          <w:b w:val="0"/>
          <w:bCs w:val="0"/>
          <w:color w:val="auto"/>
          <w:sz w:val="22"/>
          <w:szCs w:val="22"/>
          <w:shd w:val="clear" w:color="auto" w:fill="FFFFFF"/>
        </w:rPr>
        <w:t>电话：0916-8897702</w:t>
      </w:r>
    </w:p>
    <w:p w14:paraId="1ACF15A6">
      <w:pPr>
        <w:keepNext w:val="0"/>
        <w:keepLines w:val="0"/>
        <w:pageBreakBefore w:val="0"/>
        <w:widowControl w:val="0"/>
        <w:shd w:val="clear"/>
        <w:kinsoku/>
        <w:wordWrap/>
        <w:overflowPunct/>
        <w:topLinePunct w:val="0"/>
        <w:autoSpaceDE/>
        <w:autoSpaceDN/>
        <w:bidi w:val="0"/>
        <w:adjustRightInd w:val="0"/>
        <w:snapToGrid w:val="0"/>
        <w:spacing w:line="336" w:lineRule="auto"/>
        <w:jc w:val="both"/>
        <w:textAlignment w:val="auto"/>
        <w:outlineLvl w:val="9"/>
        <w:rPr>
          <w:rFonts w:hint="eastAsia" w:ascii="仿宋" w:hAnsi="仿宋" w:eastAsia="仿宋" w:cs="仿宋"/>
          <w:color w:val="auto"/>
          <w:sz w:val="22"/>
          <w:szCs w:val="22"/>
          <w:shd w:val="clear" w:color="auto" w:fill="FFFFFF"/>
        </w:rPr>
      </w:pPr>
    </w:p>
    <w:p w14:paraId="1B1DC465">
      <w:pPr>
        <w:ind w:left="6160" w:hanging="6160" w:hangingChars="2800"/>
        <w:jc w:val="left"/>
      </w:pP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同正项目管理有限公司</w:t>
      </w:r>
      <w:r>
        <w:rPr>
          <w:rFonts w:hint="eastAsia" w:ascii="仿宋" w:hAnsi="仿宋" w:eastAsia="仿宋" w:cs="仿宋"/>
          <w:color w:val="auto"/>
          <w:sz w:val="22"/>
          <w:szCs w:val="22"/>
          <w:lang w:val="en-US" w:eastAsia="zh-CN"/>
        </w:rPr>
        <w:t xml:space="preserve">                                                                                                                                            2025年</w:t>
      </w:r>
      <w:r>
        <w:rPr>
          <w:rFonts w:hint="eastAsia" w:ascii="仿宋" w:hAnsi="仿宋" w:eastAsia="仿宋" w:cs="仿宋"/>
          <w:color w:val="auto"/>
          <w:sz w:val="22"/>
          <w:szCs w:val="22"/>
          <w:shd w:val="clear" w:color="auto" w:fill="FFFFFF"/>
          <w:lang w:val="en-US" w:eastAsia="zh-CN"/>
        </w:rPr>
        <w:t>02</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21</w:t>
      </w:r>
      <w:r>
        <w:rPr>
          <w:rFonts w:hint="eastAsia" w:ascii="仿宋" w:hAnsi="仿宋" w:eastAsia="仿宋" w:cs="仿宋"/>
          <w:color w:val="auto"/>
          <w:sz w:val="22"/>
          <w:szCs w:val="22"/>
          <w:shd w:val="clear" w:color="auto" w:fill="FFFFFF"/>
          <w:lang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77BCD"/>
    <w:rsid w:val="00844285"/>
    <w:rsid w:val="08DC3B5B"/>
    <w:rsid w:val="0B1C7C2D"/>
    <w:rsid w:val="1EF26B32"/>
    <w:rsid w:val="51F77BCD"/>
    <w:rsid w:val="7013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5">
    <w:name w:val="Normal (Web)"/>
    <w:basedOn w:val="1"/>
    <w:qFormat/>
    <w:uiPriority w:val="99"/>
    <w:pPr>
      <w:widowControl/>
      <w:spacing w:before="100" w:beforeAutospacing="1" w:after="100" w:afterAutospacing="1"/>
      <w:jc w:val="left"/>
    </w:pPr>
    <w:rPr>
      <w:rFonts w:ascii="宋体" w:hAnsi="宋体" w:cs="宋体"/>
      <w:sz w:val="24"/>
    </w:rPr>
  </w:style>
  <w:style w:type="paragraph" w:styleId="6">
    <w:name w:val="Body Text First Indent 2"/>
    <w:basedOn w:val="4"/>
    <w:next w:val="1"/>
    <w:qFormat/>
    <w:uiPriority w:val="99"/>
    <w:pPr>
      <w:spacing w:after="120" w:line="240" w:lineRule="auto"/>
      <w:ind w:left="420" w:leftChars="200" w:firstLine="420" w:firstLineChars="200"/>
    </w:pPr>
    <w:rPr>
      <w:rFonts w:ascii="Times New Roman" w:hAnsi="Times New Roman"/>
      <w:sz w:val="21"/>
      <w:szCs w:val="24"/>
    </w:rPr>
  </w:style>
  <w:style w:type="character" w:styleId="9">
    <w:name w:val="Strong"/>
    <w:basedOn w:val="8"/>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2275</Words>
  <Characters>2518</Characters>
  <Lines>0</Lines>
  <Paragraphs>0</Paragraphs>
  <TotalTime>0</TotalTime>
  <ScaleCrop>false</ScaleCrop>
  <LinksUpToDate>false</LinksUpToDate>
  <CharactersWithSpaces>2547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2025-02-21T02:16:00Z</dcterms:created>
  <dc:creator>祁祁</dc:creator>
  <cp:lastModifiedBy>祁祁</cp:lastModifiedBy>
  <dcterms:modified xsi:type="dcterms:W3CDTF">2025-02-21T07:23:35Z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7BD7100D42884FC690D37A52C0CA29F8_11</vt:lpwstr>
  </property>
  <property fmtid="{D5CDD505-2E9C-101B-9397-08002B2CF9AE}" pid="4" name="KSOTemplateDocerSaveRecord">
    <vt:lpwstr>eyJoZGlkIjoiMzc0OTIzYmU2MjJiNjgzZGUxZTZmZGM5ZTQyNjRjODYiLCJ1c2VySWQiOiI2Mzc5MTQ1NDgifQ==</vt:lpwstr>
  </property>
</Properties>
</file>