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napToGrid w:val="0"/>
        <w:spacing w:before="20" w:after="0" w:line="360" w:lineRule="auto"/>
        <w:jc w:val="center"/>
        <w:outlineLvl w:val="0"/>
        <w:rPr>
          <w:rFonts w:ascii="宋体" w:hAnsi="宋体" w:eastAsia="宋体" w:cs="Times New Roman"/>
          <w:b/>
          <w:color w:val="000000"/>
          <w:kern w:val="44"/>
          <w:sz w:val="44"/>
          <w:lang w:val="en-US" w:eastAsia="zh-CN" w:bidi="ar-SA"/>
        </w:rPr>
      </w:pPr>
      <w:r>
        <w:rPr>
          <w:rFonts w:hint="eastAsia" w:ascii="宋体" w:hAnsi="宋体" w:eastAsia="宋体" w:cs="Times New Roman"/>
          <w:b/>
          <w:color w:val="000000"/>
          <w:kern w:val="44"/>
          <w:sz w:val="44"/>
          <w:lang w:val="en-US" w:eastAsia="zh-CN" w:bidi="ar-SA"/>
        </w:rPr>
        <w:t>第一章 竞争性磋商公告</w:t>
      </w:r>
    </w:p>
    <w:p>
      <w:pPr>
        <w:pBdr>
          <w:top w:val="single" w:color="000000" w:sz="4" w:space="1"/>
          <w:left w:val="single" w:color="000000" w:sz="4" w:space="4"/>
          <w:bottom w:val="single" w:color="000000" w:sz="4" w:space="1"/>
          <w:right w:val="single" w:color="000000" w:sz="4" w:space="4"/>
        </w:pBdr>
        <w:snapToGrid w:val="0"/>
        <w:spacing w:line="48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项目概况</w:t>
      </w:r>
    </w:p>
    <w:p>
      <w:pPr>
        <w:pBdr>
          <w:top w:val="single" w:color="000000" w:sz="4" w:space="1"/>
          <w:left w:val="single" w:color="000000" w:sz="4" w:space="4"/>
          <w:bottom w:val="single" w:color="000000" w:sz="4" w:space="1"/>
          <w:right w:val="single" w:color="000000" w:sz="4" w:space="4"/>
        </w:pBdr>
        <w:snapToGrid w:val="0"/>
        <w:spacing w:line="48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渭南市华州区咸林中学物业管理服务采购项目的潜在供应商可在渭南市华州区子仪大街东段财政局321室获取采购文件，并于2</w:t>
      </w:r>
      <w:r>
        <w:rPr>
          <w:rFonts w:hint="eastAsia" w:ascii="宋体" w:hAnsi="宋体" w:eastAsia="宋体" w:cs="Times New Roman"/>
          <w:kern w:val="0"/>
          <w:sz w:val="24"/>
          <w:szCs w:val="24"/>
        </w:rPr>
        <w:t>025年</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日</w:t>
      </w:r>
      <w:r>
        <w:rPr>
          <w:rFonts w:hint="eastAsia" w:ascii="宋体" w:hAnsi="宋体" w:eastAsia="宋体" w:cs="Times New Roman"/>
          <w:kern w:val="0"/>
          <w:sz w:val="24"/>
          <w:szCs w:val="24"/>
          <w:lang w:val="en-US" w:eastAsia="zh-CN"/>
        </w:rPr>
        <w:t>14</w:t>
      </w:r>
      <w:r>
        <w:rPr>
          <w:rFonts w:hint="eastAsia" w:ascii="宋体" w:hAnsi="宋体" w:eastAsia="宋体" w:cs="Times New Roman"/>
          <w:kern w:val="0"/>
          <w:sz w:val="24"/>
          <w:szCs w:val="24"/>
        </w:rPr>
        <w:t>时</w:t>
      </w:r>
      <w:r>
        <w:rPr>
          <w:rFonts w:hint="eastAsia" w:ascii="宋体" w:hAnsi="宋体" w:eastAsia="宋体" w:cs="Times New Roman"/>
          <w:kern w:val="0"/>
          <w:sz w:val="24"/>
          <w:szCs w:val="24"/>
          <w:lang w:val="en-US" w:eastAsia="zh-CN"/>
        </w:rPr>
        <w:t>30</w:t>
      </w:r>
      <w:r>
        <w:rPr>
          <w:rFonts w:hint="eastAsia" w:ascii="宋体" w:hAnsi="宋体" w:eastAsia="宋体" w:cs="Times New Roman"/>
          <w:kern w:val="0"/>
          <w:sz w:val="24"/>
          <w:szCs w:val="24"/>
        </w:rPr>
        <w:t>分（</w:t>
      </w:r>
      <w:r>
        <w:rPr>
          <w:rFonts w:hint="eastAsia" w:ascii="宋体" w:hAnsi="宋体" w:eastAsia="宋体" w:cs="Times New Roman"/>
          <w:color w:val="000000"/>
          <w:kern w:val="0"/>
          <w:sz w:val="24"/>
          <w:szCs w:val="24"/>
        </w:rPr>
        <w:t>北京时间）前提交响应文件。</w:t>
      </w:r>
    </w:p>
    <w:p>
      <w:pPr>
        <w:snapToGrid w:val="0"/>
        <w:spacing w:before="0" w:line="480" w:lineRule="exact"/>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一、项目基本情况：</w:t>
      </w:r>
    </w:p>
    <w:p>
      <w:pPr>
        <w:widowControl/>
        <w:shd w:val="clear" w:color="auto" w:fill="FFFFFF"/>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项目编号：ZCSP-华县-2025-00009</w:t>
      </w:r>
    </w:p>
    <w:p>
      <w:pPr>
        <w:widowControl/>
        <w:shd w:val="clear" w:color="auto" w:fill="FFFFFF"/>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项目名称：渭南市华州区咸林中学物业管理服务采购项目</w:t>
      </w:r>
    </w:p>
    <w:p>
      <w:pPr>
        <w:widowControl/>
        <w:shd w:val="clear" w:color="auto" w:fill="FFFFFF"/>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采购方式：竞争性磋商</w:t>
      </w:r>
    </w:p>
    <w:p>
      <w:pPr>
        <w:widowControl/>
        <w:shd w:val="clear" w:color="auto" w:fill="FFFFFF"/>
        <w:snapToGrid w:val="0"/>
        <w:spacing w:line="480" w:lineRule="exact"/>
        <w:rPr>
          <w:rFonts w:hint="default"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预算金额：1200000.00元</w:t>
      </w:r>
    </w:p>
    <w:p>
      <w:pPr>
        <w:widowControl/>
        <w:shd w:val="clear" w:color="auto" w:fill="FFFFFF"/>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采购需求：</w:t>
      </w:r>
      <w:bookmarkStart w:id="0" w:name="_GoBack"/>
      <w:bookmarkEnd w:id="0"/>
    </w:p>
    <w:p>
      <w:pPr>
        <w:widowControl/>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合同包1(渭南市华州区咸林中学物业管理服务采购项目):</w:t>
      </w:r>
    </w:p>
    <w:p>
      <w:pPr>
        <w:widowControl/>
        <w:snapToGrid w:val="0"/>
        <w:spacing w:line="480" w:lineRule="exact"/>
        <w:rPr>
          <w:rFonts w:hint="default"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合同包预算金额：1200000.00元</w:t>
      </w:r>
    </w:p>
    <w:p>
      <w:pPr>
        <w:widowControl/>
        <w:snapToGrid w:val="0"/>
        <w:spacing w:line="480" w:lineRule="exact"/>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合同包最高限价</w:t>
      </w:r>
      <w:r>
        <w:rPr>
          <w:rFonts w:hint="eastAsia" w:ascii="宋体" w:hAnsi="宋体" w:eastAsia="Arial" w:cs="Times New Roman"/>
          <w:color w:val="000000"/>
          <w:sz w:val="24"/>
          <w:szCs w:val="24"/>
          <w:lang w:val="en-US" w:eastAsia="zh-CN" w:bidi="ar"/>
        </w:rPr>
        <w:t>：1200000.00 元</w:t>
      </w:r>
    </w:p>
    <w:tbl>
      <w:tblPr>
        <w:tblStyle w:val="2"/>
        <w:tblW w:w="9887" w:type="dxa"/>
        <w:tblInd w:w="-319" w:type="dxa"/>
        <w:tblLayout w:type="fixed"/>
        <w:tblCellMar>
          <w:top w:w="75" w:type="dxa"/>
          <w:left w:w="120" w:type="dxa"/>
          <w:bottom w:w="75" w:type="dxa"/>
          <w:right w:w="120" w:type="dxa"/>
        </w:tblCellMar>
      </w:tblPr>
      <w:tblGrid>
        <w:gridCol w:w="728"/>
        <w:gridCol w:w="1392"/>
        <w:gridCol w:w="1837"/>
        <w:gridCol w:w="1362"/>
        <w:gridCol w:w="1497"/>
        <w:gridCol w:w="1501"/>
        <w:gridCol w:w="1570"/>
      </w:tblGrid>
      <w:tr>
        <w:tblPrEx>
          <w:tblLayout w:type="fixed"/>
          <w:tblCellMar>
            <w:top w:w="75" w:type="dxa"/>
            <w:left w:w="120" w:type="dxa"/>
            <w:bottom w:w="75" w:type="dxa"/>
            <w:right w:w="120" w:type="dxa"/>
          </w:tblCellMar>
        </w:tblPrEx>
        <w:trPr>
          <w:trHeight w:val="843" w:hRule="atLeast"/>
          <w:tblHeader/>
        </w:trPr>
        <w:tc>
          <w:tcPr>
            <w:tcW w:w="72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品目号</w:t>
            </w:r>
          </w:p>
        </w:tc>
        <w:tc>
          <w:tcPr>
            <w:tcW w:w="13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品目名称</w:t>
            </w:r>
          </w:p>
        </w:tc>
        <w:tc>
          <w:tcPr>
            <w:tcW w:w="183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采购标的</w:t>
            </w:r>
          </w:p>
        </w:tc>
        <w:tc>
          <w:tcPr>
            <w:tcW w:w="136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数量</w:t>
            </w:r>
          </w:p>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（单位）</w:t>
            </w:r>
          </w:p>
        </w:tc>
        <w:tc>
          <w:tcPr>
            <w:tcW w:w="14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技术规格、参数及要求</w:t>
            </w:r>
          </w:p>
        </w:tc>
        <w:tc>
          <w:tcPr>
            <w:tcW w:w="150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品目预算(元)</w:t>
            </w:r>
          </w:p>
        </w:tc>
        <w:tc>
          <w:tcPr>
            <w:tcW w:w="1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最高限价(元)</w:t>
            </w:r>
          </w:p>
        </w:tc>
      </w:tr>
      <w:tr>
        <w:tblPrEx>
          <w:tblLayout w:type="fixed"/>
          <w:tblCellMar>
            <w:top w:w="75" w:type="dxa"/>
            <w:left w:w="120" w:type="dxa"/>
            <w:bottom w:w="75" w:type="dxa"/>
            <w:right w:w="120" w:type="dxa"/>
          </w:tblCellMar>
        </w:tblPrEx>
        <w:trPr>
          <w:trHeight w:val="1162" w:hRule="atLeast"/>
        </w:trPr>
        <w:tc>
          <w:tcPr>
            <w:tcW w:w="72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13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spacing w:line="312" w:lineRule="auto"/>
              <w:jc w:val="center"/>
              <w:rPr>
                <w:rFonts w:ascii="宋体" w:hAnsi="宋体" w:eastAsia="宋体" w:cs="宋体"/>
                <w:color w:val="000000"/>
                <w:kern w:val="0"/>
                <w:sz w:val="24"/>
                <w:szCs w:val="21"/>
              </w:rPr>
            </w:pPr>
            <w:r>
              <w:rPr>
                <w:rFonts w:hint="eastAsia" w:ascii="宋体" w:hAnsi="宋体" w:eastAsia="宋体" w:cs="Times New Roman"/>
                <w:color w:val="000000"/>
                <w:kern w:val="0"/>
                <w:sz w:val="24"/>
                <w:szCs w:val="20"/>
                <w:lang w:bidi="ar"/>
              </w:rPr>
              <w:t>物业管理服务</w:t>
            </w:r>
          </w:p>
        </w:tc>
        <w:tc>
          <w:tcPr>
            <w:tcW w:w="183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spacing w:line="312" w:lineRule="auto"/>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0"/>
                <w:lang w:bidi="ar"/>
              </w:rPr>
              <w:t>渭南市华州区咸林中学物业管理服务采购项目</w:t>
            </w:r>
          </w:p>
        </w:tc>
        <w:tc>
          <w:tcPr>
            <w:tcW w:w="136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1项</w:t>
            </w:r>
          </w:p>
        </w:tc>
        <w:tc>
          <w:tcPr>
            <w:tcW w:w="14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 xml:space="preserve">详见采购 </w:t>
            </w:r>
          </w:p>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文件</w:t>
            </w:r>
          </w:p>
        </w:tc>
        <w:tc>
          <w:tcPr>
            <w:tcW w:w="1501"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1200000.00</w:t>
            </w:r>
          </w:p>
        </w:tc>
        <w:tc>
          <w:tcPr>
            <w:tcW w:w="1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idowControl/>
              <w:wordWrap w:val="0"/>
              <w:snapToGrid w:val="0"/>
              <w:spacing w:line="480" w:lineRule="exact"/>
              <w:jc w:val="center"/>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 xml:space="preserve"> </w:t>
            </w:r>
            <w:r>
              <w:rPr>
                <w:rFonts w:hint="eastAsia" w:ascii="宋体" w:hAnsi="宋体" w:eastAsia="Arial" w:cs="Times New Roman"/>
                <w:color w:val="000000"/>
                <w:kern w:val="0"/>
                <w:sz w:val="24"/>
                <w:szCs w:val="24"/>
                <w:lang w:bidi="ar"/>
              </w:rPr>
              <w:t>1200000.00</w:t>
            </w:r>
          </w:p>
        </w:tc>
      </w:tr>
    </w:tbl>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本合同包不接受联合体投标。</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合同履行期限：自合同签订之日起一年</w:t>
      </w:r>
    </w:p>
    <w:p>
      <w:pPr>
        <w:snapToGrid w:val="0"/>
        <w:spacing w:before="0" w:line="360" w:lineRule="auto"/>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 xml:space="preserve">二、 响应供应商的资格要求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1.满足《中华人民共和国政府采购法》第二十二条规定;</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2.落实政府采购政策需满足的资格要求：</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2.1 《政府采购促进中小企业发展管理办法》（财库〔2020〕46号）；</w:t>
      </w:r>
    </w:p>
    <w:p>
      <w:pPr>
        <w:widowControl w:val="0"/>
        <w:snapToGrid w:val="0"/>
        <w:spacing w:line="360" w:lineRule="auto"/>
        <w:ind w:firstLine="482"/>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2.2 《财政部司法部关于政府采购支持监狱企业发展有关问题的通知》（财库〔2014〕68号）； </w:t>
      </w:r>
    </w:p>
    <w:p>
      <w:pPr>
        <w:widowControl w:val="0"/>
        <w:snapToGrid w:val="0"/>
        <w:spacing w:line="360" w:lineRule="auto"/>
        <w:ind w:firstLine="482"/>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2.3 《财政部民政部中国残疾人联合会关于促进残疾人就业政府采购政策的通知》（财库〔2017〕141号）；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2.4 《财政部国家发展改革委关于印发(节能产品政府采购实施意见)的通知》(财库〔2004〕185号)； </w:t>
      </w:r>
    </w:p>
    <w:p>
      <w:pPr>
        <w:widowControl/>
        <w:snapToGrid w:val="0"/>
        <w:spacing w:line="360" w:lineRule="auto"/>
        <w:ind w:firstLine="482"/>
        <w:jc w:val="both"/>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2.5 《国务院办公厅关于建立政府强制采购节能产品制度的通知》(国办发〔2007〕51号)；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2.6 《财政部环保总局关于环境标志产品政府采购实施的意见》(财库〔2006〕90号)； </w:t>
      </w:r>
    </w:p>
    <w:p>
      <w:pPr>
        <w:widowControl/>
        <w:snapToGrid w:val="0"/>
        <w:spacing w:line="360" w:lineRule="auto"/>
        <w:ind w:firstLine="482"/>
        <w:jc w:val="both"/>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2.7 《财政部发展改革委生态环境部市场监管总局关于调整优化节能产品、环境标志产品政府采购执行机制的通知》（财库〔2019〕9号）； </w:t>
      </w:r>
    </w:p>
    <w:p>
      <w:pPr>
        <w:widowControl/>
        <w:snapToGrid w:val="0"/>
        <w:spacing w:line="360" w:lineRule="auto"/>
        <w:ind w:firstLine="482"/>
        <w:jc w:val="both"/>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2.8 《关于印发环境标志产品政府采购品目清单的通知》（财库〔2019〕18号）；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2.9 《关于印发节能产品政府采购品目清单的通知》（财库〔2019〕19号）；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2.10 《财政部农业农村部国家乡村振兴局关于运用政府采购政策支持乡村产业振兴的通知》（财库〔2021〕19号）；</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2.11 《陕西省财政厅关于印发陕西省中小企业政府采购信用融资办法》（陕财办采〔2018〕23号）； </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2.12 《陕西省财政厅关于加快推进我省中小企业政府采购信用融资工作的通知》（陕财办采〔2020〕15号）。</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3.本项目的特定资格要求：</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 xml:space="preserve">3.1 </w:t>
      </w:r>
      <w:r>
        <w:rPr>
          <w:rFonts w:hint="eastAsia" w:ascii="宋体" w:hAnsi="宋体" w:eastAsia="宋体" w:cs="Times New Roman"/>
          <w:color w:val="000000"/>
          <w:sz w:val="24"/>
          <w:szCs w:val="24"/>
          <w:lang w:val="zh-TW" w:eastAsia="zh-TW" w:bidi="ar"/>
        </w:rPr>
        <w:t>具有独立承担民事责任的能力</w:t>
      </w:r>
    </w:p>
    <w:p>
      <w:pPr>
        <w:widowControl/>
        <w:snapToGrid w:val="0"/>
        <w:spacing w:line="360" w:lineRule="auto"/>
        <w:ind w:firstLine="480"/>
        <w:rPr>
          <w:rFonts w:ascii="宋体" w:hAnsi="宋体" w:eastAsia="宋体" w:cs="Times New Roman"/>
          <w:color w:val="000000"/>
          <w:sz w:val="24"/>
          <w:szCs w:val="24"/>
          <w:lang w:val="en-US" w:eastAsia="zh-TW" w:bidi="ar"/>
        </w:rPr>
      </w:pPr>
      <w:r>
        <w:rPr>
          <w:rFonts w:hint="eastAsia" w:ascii="宋体" w:hAnsi="宋体" w:eastAsia="宋体" w:cs="Times New Roman"/>
          <w:color w:val="000000"/>
          <w:sz w:val="24"/>
          <w:szCs w:val="24"/>
          <w:lang w:val="en-US" w:eastAsia="zh-CN" w:bidi="ar"/>
        </w:rPr>
        <w:t>供应商须具备独立承担民事责任能力的法人或其他组织，并提供合法有效存续的营业执照等相关证明，自然人的提供身份证明文件。</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3.2 供应商应授权合法的人员参加磋商活动，其中法定代表人直接参加的，须出具法人身份证件，并与营业执照上信息一致。被授权人参加的，须出具法定代表人授权书及被授权人身份证原件。</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 xml:space="preserve">3.3 </w:t>
      </w:r>
      <w:r>
        <w:rPr>
          <w:rFonts w:hint="eastAsia" w:ascii="宋体" w:hAnsi="宋体" w:eastAsia="宋体" w:cs="Times New Roman"/>
          <w:color w:val="000000"/>
          <w:sz w:val="24"/>
          <w:szCs w:val="24"/>
          <w:lang w:val="zh-TW" w:eastAsia="zh-TW" w:bidi="ar"/>
        </w:rPr>
        <w:t>具有良好的商业信誉和健全的财务会计制度</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供应商须提供具有财务审计资质单位出具的2023年度或2024年度经审计的财务报告</w:t>
      </w:r>
      <w:r>
        <w:rPr>
          <w:rFonts w:hint="eastAsia" w:ascii="宋体" w:hAnsi="宋体" w:eastAsia="宋体" w:cs="Times New Roman"/>
          <w:color w:val="000000"/>
          <w:sz w:val="24"/>
          <w:szCs w:val="24"/>
          <w:lang w:val="zh-TW" w:eastAsia="zh-TW" w:bidi="ar"/>
        </w:rPr>
        <w:t>（包括三表一注，即资产负债表、利润表、现金流量表及其附注，成立时间至提交响应文件截止时间不足一年的可提供成立后任意时段的资产负债表）；或在磋商截止日期前</w:t>
      </w:r>
      <w:r>
        <w:rPr>
          <w:rFonts w:hint="eastAsia" w:ascii="宋体" w:hAnsi="宋体" w:eastAsia="宋体" w:cs="Times New Roman"/>
          <w:color w:val="000000"/>
          <w:sz w:val="24"/>
          <w:szCs w:val="24"/>
          <w:lang w:val="en-US" w:eastAsia="zh-CN" w:bidi="ar"/>
        </w:rPr>
        <w:t>三</w:t>
      </w:r>
      <w:r>
        <w:rPr>
          <w:rFonts w:hint="eastAsia" w:ascii="宋体" w:hAnsi="宋体" w:eastAsia="宋体" w:cs="Times New Roman"/>
          <w:color w:val="000000"/>
          <w:sz w:val="24"/>
          <w:szCs w:val="24"/>
          <w:lang w:val="zh-TW" w:eastAsia="zh-TW" w:bidi="ar"/>
        </w:rPr>
        <w:t>个月内其基本开户银行出具的资信证明；</w:t>
      </w:r>
      <w:r>
        <w:rPr>
          <w:rFonts w:hint="eastAsia" w:ascii="宋体" w:hAnsi="宋体" w:eastAsia="宋体" w:cs="Times New Roman"/>
          <w:color w:val="000000"/>
          <w:sz w:val="24"/>
          <w:szCs w:val="24"/>
          <w:lang w:val="en-US" w:eastAsia="zh-CN" w:bidi="ar"/>
        </w:rPr>
        <w:t>或</w:t>
      </w:r>
      <w:r>
        <w:rPr>
          <w:rFonts w:hint="eastAsia" w:ascii="宋体" w:hAnsi="宋体" w:eastAsia="宋体" w:cs="Times New Roman"/>
          <w:color w:val="000000"/>
          <w:sz w:val="24"/>
          <w:szCs w:val="24"/>
          <w:lang w:val="zh-TW" w:eastAsia="zh-TW" w:bidi="ar"/>
        </w:rPr>
        <w:t>信用担保机构出具的</w:t>
      </w:r>
      <w:r>
        <w:rPr>
          <w:rFonts w:hint="eastAsia" w:ascii="宋体" w:hAnsi="宋体" w:eastAsia="宋体" w:cs="Times New Roman"/>
          <w:color w:val="000000"/>
          <w:sz w:val="24"/>
          <w:szCs w:val="24"/>
          <w:lang w:val="en-US" w:eastAsia="zh-CN" w:bidi="ar"/>
        </w:rPr>
        <w:t>投标担保函。</w:t>
      </w:r>
      <w:r>
        <w:rPr>
          <w:rFonts w:hint="eastAsia" w:ascii="宋体" w:hAnsi="宋体" w:eastAsia="宋体" w:cs="Times New Roman"/>
          <w:color w:val="000000"/>
          <w:sz w:val="24"/>
          <w:szCs w:val="24"/>
          <w:lang w:val="zh-TW" w:eastAsia="zh-TW" w:bidi="ar"/>
        </w:rPr>
        <w:t>以上三种形式的资料提供任何一种即可。</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 xml:space="preserve">3.4 </w:t>
      </w:r>
      <w:r>
        <w:rPr>
          <w:rFonts w:hint="eastAsia" w:ascii="宋体" w:hAnsi="宋体" w:eastAsia="宋体" w:cs="Times New Roman"/>
          <w:color w:val="000000"/>
          <w:sz w:val="24"/>
          <w:szCs w:val="24"/>
          <w:lang w:val="zh-TW" w:eastAsia="zh-TW" w:bidi="ar"/>
        </w:rPr>
        <w:t>具有履行合同所必需的设备和专业技术能力</w:t>
      </w:r>
      <w:r>
        <w:rPr>
          <w:rFonts w:hint="eastAsia" w:ascii="宋体" w:hAnsi="宋体" w:eastAsia="宋体" w:cs="Times New Roman"/>
          <w:color w:val="000000"/>
          <w:sz w:val="24"/>
          <w:szCs w:val="24"/>
          <w:lang w:val="zh-TW" w:eastAsia="zh-CN" w:bidi="ar"/>
        </w:rPr>
        <w:t>，</w:t>
      </w:r>
      <w:r>
        <w:rPr>
          <w:rFonts w:hint="eastAsia" w:ascii="宋体" w:hAnsi="宋体" w:eastAsia="宋体" w:cs="Times New Roman"/>
          <w:color w:val="000000"/>
          <w:sz w:val="24"/>
          <w:szCs w:val="24"/>
          <w:lang w:val="zh-TW" w:eastAsia="zh-TW" w:bidi="ar"/>
        </w:rPr>
        <w:t>提供声明文件。</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 xml:space="preserve">3.5 </w:t>
      </w:r>
      <w:r>
        <w:rPr>
          <w:rFonts w:hint="eastAsia" w:ascii="宋体" w:hAnsi="宋体" w:eastAsia="宋体" w:cs="Times New Roman"/>
          <w:color w:val="000000"/>
          <w:sz w:val="24"/>
          <w:szCs w:val="24"/>
          <w:lang w:val="zh-TW" w:eastAsia="zh-TW" w:bidi="ar"/>
        </w:rPr>
        <w:t>具有依法缴纳税收的良好记录</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zh-TW" w:eastAsia="zh-CN" w:bidi="ar"/>
        </w:rPr>
        <w:t>提供缴费所属日期为磋商截止时间前六个月内任意一个月</w:t>
      </w:r>
      <w:r>
        <w:rPr>
          <w:rFonts w:hint="eastAsia" w:ascii="宋体" w:hAnsi="宋体" w:eastAsia="宋体" w:cs="Times New Roman"/>
          <w:color w:val="000000"/>
          <w:sz w:val="24"/>
          <w:szCs w:val="24"/>
          <w:lang w:val="zh-TW" w:eastAsia="zh-TW" w:bidi="ar"/>
        </w:rPr>
        <w:t>（</w:t>
      </w:r>
      <w:r>
        <w:rPr>
          <w:rFonts w:hint="eastAsia" w:ascii="宋体" w:hAnsi="宋体" w:eastAsia="宋体" w:cs="Times New Roman"/>
          <w:color w:val="000000"/>
          <w:sz w:val="24"/>
          <w:szCs w:val="24"/>
          <w:lang w:val="zh-TW" w:eastAsia="zh-CN" w:bidi="ar"/>
        </w:rPr>
        <w:t>磋商时间当月不计入</w:t>
      </w:r>
      <w:r>
        <w:rPr>
          <w:rFonts w:hint="eastAsia" w:ascii="宋体" w:hAnsi="宋体" w:eastAsia="宋体" w:cs="Times New Roman"/>
          <w:color w:val="000000"/>
          <w:sz w:val="24"/>
          <w:szCs w:val="24"/>
          <w:lang w:val="zh-TW" w:eastAsia="zh-TW" w:bidi="ar"/>
        </w:rPr>
        <w:t>）的税收缴费凭据或税务机关出具的完税证明</w:t>
      </w:r>
      <w:r>
        <w:rPr>
          <w:rFonts w:hint="eastAsia" w:ascii="宋体" w:hAnsi="宋体" w:eastAsia="宋体" w:cs="Times New Roman"/>
          <w:color w:val="000000"/>
          <w:sz w:val="24"/>
          <w:szCs w:val="24"/>
          <w:lang w:val="zh-TW" w:eastAsia="zh-CN" w:bidi="ar"/>
        </w:rPr>
        <w:t>，</w:t>
      </w:r>
      <w:r>
        <w:rPr>
          <w:rFonts w:hint="eastAsia" w:ascii="宋体" w:hAnsi="宋体" w:eastAsia="宋体" w:cs="Times New Roman"/>
          <w:color w:val="000000"/>
          <w:sz w:val="24"/>
          <w:szCs w:val="24"/>
          <w:lang w:val="en-US" w:eastAsia="zh-CN" w:bidi="ar"/>
        </w:rPr>
        <w:t>依法免税的应提供相关证明文件。</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 xml:space="preserve">3.6 </w:t>
      </w:r>
      <w:r>
        <w:rPr>
          <w:rFonts w:hint="eastAsia" w:ascii="宋体" w:hAnsi="宋体" w:eastAsia="宋体" w:cs="Times New Roman"/>
          <w:color w:val="000000"/>
          <w:sz w:val="24"/>
          <w:szCs w:val="24"/>
          <w:lang w:val="zh-TW" w:eastAsia="zh-TW" w:bidi="ar"/>
        </w:rPr>
        <w:t>具有依法缴纳社会保障资金的良好记录</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zh-TW" w:eastAsia="zh-CN" w:bidi="ar"/>
        </w:rPr>
        <w:t>提供缴费所属日期为磋商截止时间前六个月内任意一个月</w:t>
      </w:r>
      <w:r>
        <w:rPr>
          <w:rFonts w:hint="eastAsia" w:ascii="宋体" w:hAnsi="宋体" w:eastAsia="宋体" w:cs="Times New Roman"/>
          <w:color w:val="000000"/>
          <w:sz w:val="24"/>
          <w:szCs w:val="24"/>
          <w:lang w:val="zh-TW" w:eastAsia="zh-TW" w:bidi="ar"/>
        </w:rPr>
        <w:t>（</w:t>
      </w:r>
      <w:r>
        <w:rPr>
          <w:rFonts w:hint="eastAsia" w:ascii="宋体" w:hAnsi="宋体" w:eastAsia="宋体" w:cs="Times New Roman"/>
          <w:color w:val="000000"/>
          <w:sz w:val="24"/>
          <w:szCs w:val="24"/>
          <w:lang w:val="zh-TW" w:eastAsia="zh-CN" w:bidi="ar"/>
        </w:rPr>
        <w:t>磋商时间当月不计入</w:t>
      </w:r>
      <w:r>
        <w:rPr>
          <w:rFonts w:hint="eastAsia" w:ascii="宋体" w:hAnsi="宋体" w:eastAsia="宋体" w:cs="Times New Roman"/>
          <w:color w:val="000000"/>
          <w:sz w:val="24"/>
          <w:szCs w:val="24"/>
          <w:lang w:val="zh-TW" w:eastAsia="zh-TW" w:bidi="ar"/>
        </w:rPr>
        <w:t>）的缴费凭据或社保机关出具的缴费证明</w:t>
      </w:r>
      <w:r>
        <w:rPr>
          <w:rFonts w:hint="eastAsia" w:ascii="宋体" w:hAnsi="宋体" w:eastAsia="宋体" w:cs="Times New Roman"/>
          <w:color w:val="000000"/>
          <w:sz w:val="24"/>
          <w:szCs w:val="24"/>
          <w:lang w:val="zh-TW" w:eastAsia="zh-CN" w:bidi="ar"/>
        </w:rPr>
        <w:t>，</w:t>
      </w:r>
      <w:r>
        <w:rPr>
          <w:rFonts w:hint="eastAsia" w:ascii="宋体" w:hAnsi="宋体" w:eastAsia="宋体" w:cs="Times New Roman"/>
          <w:color w:val="000000"/>
          <w:sz w:val="24"/>
          <w:szCs w:val="24"/>
          <w:lang w:val="en-US" w:eastAsia="zh-CN" w:bidi="ar"/>
        </w:rPr>
        <w:t xml:space="preserve">依法不需要缴纳社会保障资金的应提 </w:t>
      </w:r>
    </w:p>
    <w:p>
      <w:pPr>
        <w:widowControl/>
        <w:snapToGrid w:val="0"/>
        <w:spacing w:line="360" w:lineRule="auto"/>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供相关证明文件。</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 xml:space="preserve">3.7 </w:t>
      </w:r>
      <w:r>
        <w:rPr>
          <w:rFonts w:hint="eastAsia" w:ascii="宋体" w:hAnsi="宋体" w:eastAsia="宋体" w:cs="Times New Roman"/>
          <w:color w:val="000000"/>
          <w:sz w:val="24"/>
          <w:szCs w:val="24"/>
          <w:lang w:val="zh-TW" w:eastAsia="zh-TW" w:bidi="ar"/>
        </w:rPr>
        <w:t>无重大违法记录声明</w:t>
      </w:r>
    </w:p>
    <w:p>
      <w:pPr>
        <w:widowControl/>
        <w:snapToGrid w:val="0"/>
        <w:spacing w:line="360" w:lineRule="auto"/>
        <w:ind w:firstLine="480"/>
        <w:rPr>
          <w:rFonts w:ascii="宋体" w:hAnsi="宋体" w:eastAsia="宋体" w:cs="Times New Roman"/>
          <w:color w:val="000000"/>
          <w:sz w:val="24"/>
          <w:szCs w:val="24"/>
          <w:lang w:val="zh-TW" w:eastAsia="zh-TW" w:bidi="ar"/>
        </w:rPr>
      </w:pPr>
      <w:r>
        <w:rPr>
          <w:rFonts w:hint="eastAsia" w:ascii="宋体" w:hAnsi="宋体" w:eastAsia="宋体" w:cs="Times New Roman"/>
          <w:color w:val="000000"/>
          <w:sz w:val="24"/>
          <w:szCs w:val="24"/>
          <w:lang w:val="en-US" w:eastAsia="zh-CN" w:bidi="ar"/>
        </w:rPr>
        <w:t>参加本次政府采购活动前三年内在经营活动中没有重大违纪，以及未被列入失信被执行人、重大税收违法案件当事人名单、政府采购严重违法失信行为记录名单的书面声明。</w:t>
      </w:r>
    </w:p>
    <w:p>
      <w:pPr>
        <w:widowControl/>
        <w:snapToGrid w:val="0"/>
        <w:spacing w:line="360" w:lineRule="auto"/>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3.8本项目为专门面向中小企业采购项目,须根据《政府采购促进中小企业发展管理办法》（财库﹝2020﹞46号）的规定提供《中小企业声明函》；</w:t>
      </w:r>
      <w:r>
        <w:rPr>
          <w:rFonts w:hint="eastAsia" w:ascii="宋体" w:hAnsi="宋体" w:eastAsia="宋体" w:cs="Times New Roman"/>
          <w:color w:val="000000"/>
          <w:sz w:val="24"/>
          <w:szCs w:val="24"/>
          <w:lang w:val="zh-TW" w:eastAsia="zh-TW" w:bidi="ar"/>
        </w:rPr>
        <w:t>供应商为监狱企业的，应提供监狱企业的证明文件；供应商为残疾人福利性单位的，应提供《残疾人福利性单位声明函》。</w:t>
      </w:r>
    </w:p>
    <w:p>
      <w:pPr>
        <w:widowControl w:val="0"/>
        <w:snapToGrid w:val="0"/>
        <w:spacing w:line="360" w:lineRule="auto"/>
        <w:ind w:firstLine="482"/>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3.9 供应商单位负责人为同一人或者存在控股、管理关系的不同单位不得同时参加投标。</w:t>
      </w:r>
    </w:p>
    <w:p>
      <w:pPr>
        <w:widowControl w:val="0"/>
        <w:snapToGrid w:val="0"/>
        <w:spacing w:line="360" w:lineRule="auto"/>
        <w:ind w:firstLine="482"/>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3.10 本项目不接受联合体投标。</w:t>
      </w:r>
    </w:p>
    <w:p>
      <w:pPr>
        <w:widowControl w:val="0"/>
        <w:snapToGrid w:val="0"/>
        <w:spacing w:before="0" w:line="480" w:lineRule="exact"/>
        <w:ind w:firstLine="482" w:firstLineChars="200"/>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 xml:space="preserve">三、 采购文件的获取方式 </w:t>
      </w:r>
    </w:p>
    <w:p>
      <w:pPr>
        <w:widowControl w:val="0"/>
        <w:snapToGrid w:val="0"/>
        <w:spacing w:before="0" w:line="480" w:lineRule="exact"/>
        <w:ind w:firstLine="480" w:firstLineChars="200"/>
        <w:jc w:val="both"/>
        <w:rPr>
          <w:rFonts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时间：2025年2月20日至2025年2月27日（节假日除外），每天上午08:00:00至12:00:00，下午14:00:00至18:00:00（北京时间）</w:t>
      </w:r>
    </w:p>
    <w:p>
      <w:pPr>
        <w:snapToGrid w:val="0"/>
        <w:spacing w:before="0" w:line="480" w:lineRule="exact"/>
        <w:ind w:firstLine="480" w:firstLineChars="200"/>
        <w:rPr>
          <w:rFonts w:ascii="宋体" w:hAnsi="宋体" w:eastAsia="宋体" w:cs="Times New Roman"/>
          <w:b w:val="0"/>
          <w:color w:val="000000"/>
          <w:sz w:val="24"/>
          <w:szCs w:val="24"/>
          <w:lang w:val="en-US" w:eastAsia="zh-CN" w:bidi="ar"/>
        </w:rPr>
      </w:pPr>
      <w:r>
        <w:rPr>
          <w:rFonts w:hint="eastAsia" w:ascii="宋体" w:hAnsi="宋体" w:eastAsia="宋体" w:cs="Times New Roman"/>
          <w:b w:val="0"/>
          <w:color w:val="000000"/>
          <w:sz w:val="24"/>
          <w:szCs w:val="24"/>
          <w:lang w:val="en-US" w:eastAsia="zh-CN" w:bidi="ar"/>
        </w:rPr>
        <w:t>途径：渭南市华州区子仪大街东段财政局321室</w:t>
      </w:r>
    </w:p>
    <w:p>
      <w:pPr>
        <w:snapToGrid w:val="0"/>
        <w:spacing w:before="0" w:line="480" w:lineRule="exact"/>
        <w:ind w:firstLine="480" w:firstLineChars="200"/>
        <w:rPr>
          <w:rFonts w:ascii="宋体" w:hAnsi="宋体" w:eastAsia="宋体" w:cs="Times New Roman"/>
          <w:b w:val="0"/>
          <w:color w:val="000000"/>
          <w:sz w:val="24"/>
          <w:szCs w:val="24"/>
          <w:lang w:val="en-US" w:eastAsia="zh-CN" w:bidi="ar"/>
        </w:rPr>
      </w:pPr>
      <w:r>
        <w:rPr>
          <w:rFonts w:hint="eastAsia" w:ascii="宋体" w:hAnsi="宋体" w:eastAsia="宋体" w:cs="Times New Roman"/>
          <w:b w:val="0"/>
          <w:color w:val="000000"/>
          <w:sz w:val="24"/>
          <w:szCs w:val="24"/>
          <w:lang w:val="en-US" w:eastAsia="zh-CN" w:bidi="ar"/>
        </w:rPr>
        <w:t>方式：现场获取</w:t>
      </w:r>
    </w:p>
    <w:p>
      <w:pPr>
        <w:snapToGrid w:val="0"/>
        <w:spacing w:before="0" w:line="480" w:lineRule="exact"/>
        <w:ind w:firstLine="480" w:firstLineChars="200"/>
        <w:rPr>
          <w:rFonts w:ascii="宋体" w:hAnsi="宋体" w:eastAsia="宋体" w:cs="Times New Roman"/>
          <w:b w:val="0"/>
          <w:color w:val="000000"/>
          <w:sz w:val="24"/>
          <w:szCs w:val="24"/>
          <w:lang w:val="en-US" w:eastAsia="zh-CN" w:bidi="ar"/>
        </w:rPr>
      </w:pPr>
      <w:r>
        <w:rPr>
          <w:rFonts w:hint="eastAsia" w:ascii="宋体" w:hAnsi="宋体" w:eastAsia="宋体" w:cs="Times New Roman"/>
          <w:b w:val="0"/>
          <w:color w:val="000000"/>
          <w:sz w:val="24"/>
          <w:szCs w:val="24"/>
          <w:lang w:val="en-US" w:eastAsia="zh-CN" w:bidi="ar"/>
        </w:rPr>
        <w:t>售价：0元</w:t>
      </w:r>
    </w:p>
    <w:p>
      <w:pPr>
        <w:snapToGrid w:val="0"/>
        <w:spacing w:before="0" w:line="480" w:lineRule="exact"/>
        <w:ind w:firstLine="482" w:firstLineChars="200"/>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 xml:space="preserve">四、 响应文件递交 </w:t>
      </w:r>
    </w:p>
    <w:p>
      <w:pPr>
        <w:widowControl/>
        <w:shd w:val="clear" w:color="auto" w:fill="FFFFFF"/>
        <w:snapToGrid w:val="0"/>
        <w:spacing w:line="480" w:lineRule="exact"/>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截止时间：2025年3月3日14时30分00秒（北京时间）</w:t>
      </w:r>
    </w:p>
    <w:p>
      <w:pPr>
        <w:widowControl/>
        <w:shd w:val="clear" w:color="auto" w:fill="FFFFFF"/>
        <w:snapToGrid w:val="0"/>
        <w:spacing w:line="480" w:lineRule="exact"/>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地点：渭南市华州区子仪大街东段财政局314室</w:t>
      </w:r>
    </w:p>
    <w:p>
      <w:pPr>
        <w:snapToGrid w:val="0"/>
        <w:spacing w:before="0" w:line="480" w:lineRule="exact"/>
        <w:ind w:firstLine="482" w:firstLineChars="200"/>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五、开启</w:t>
      </w:r>
    </w:p>
    <w:p>
      <w:pPr>
        <w:widowControl/>
        <w:shd w:val="clear" w:color="auto" w:fill="FFFFFF"/>
        <w:snapToGrid w:val="0"/>
        <w:spacing w:line="480" w:lineRule="exact"/>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截止时间：2025年3月3日14时30分00秒（北京时间）</w:t>
      </w:r>
    </w:p>
    <w:p>
      <w:pPr>
        <w:snapToGrid w:val="0"/>
        <w:spacing w:before="0" w:line="480" w:lineRule="exact"/>
        <w:ind w:firstLine="482" w:firstLineChars="200"/>
        <w:rPr>
          <w:rFonts w:ascii="宋体" w:hAnsi="宋体" w:eastAsia="宋体" w:cs="Times New Roman"/>
          <w:b/>
          <w:bCs/>
          <w:color w:val="000000"/>
          <w:sz w:val="24"/>
          <w:szCs w:val="24"/>
          <w:lang w:val="en-US" w:eastAsia="zh-CN" w:bidi="ar"/>
        </w:rPr>
      </w:pPr>
      <w:r>
        <w:rPr>
          <w:rFonts w:hint="eastAsia" w:ascii="宋体" w:hAnsi="宋体" w:eastAsia="宋体" w:cs="Times New Roman"/>
          <w:b/>
          <w:bCs/>
          <w:color w:val="000000"/>
          <w:sz w:val="24"/>
          <w:szCs w:val="24"/>
          <w:lang w:val="en-US" w:eastAsia="zh-CN" w:bidi="ar"/>
        </w:rPr>
        <w:t>六、地点</w:t>
      </w:r>
    </w:p>
    <w:p>
      <w:pPr>
        <w:snapToGrid w:val="0"/>
        <w:spacing w:before="0" w:line="480" w:lineRule="exact"/>
        <w:ind w:firstLine="720" w:firstLineChars="300"/>
        <w:rPr>
          <w:rFonts w:ascii="宋体" w:hAnsi="宋体" w:eastAsia="宋体" w:cs="Times New Roman"/>
          <w:b/>
          <w:bCs/>
          <w:color w:val="000000"/>
          <w:sz w:val="24"/>
          <w:szCs w:val="24"/>
          <w:lang w:val="en-US" w:eastAsia="zh-CN" w:bidi="ar"/>
        </w:rPr>
      </w:pPr>
      <w:r>
        <w:rPr>
          <w:rFonts w:hint="eastAsia" w:ascii="宋体" w:hAnsi="宋体" w:eastAsia="宋体" w:cs="Times New Roman"/>
          <w:b w:val="0"/>
          <w:color w:val="000000"/>
          <w:sz w:val="24"/>
          <w:szCs w:val="24"/>
          <w:lang w:val="en-US" w:eastAsia="zh-CN" w:bidi="ar"/>
        </w:rPr>
        <w:t>渭南市华州区子仪东段财政局314室</w:t>
      </w:r>
    </w:p>
    <w:p>
      <w:pPr>
        <w:snapToGrid w:val="0"/>
        <w:spacing w:before="0" w:line="480" w:lineRule="exact"/>
        <w:ind w:firstLine="482" w:firstLineChars="200"/>
        <w:rPr>
          <w:rFonts w:ascii="宋体" w:hAnsi="宋体" w:eastAsia="宋体" w:cs="Times New Roman"/>
          <w:b/>
          <w:color w:val="000000"/>
          <w:sz w:val="24"/>
          <w:szCs w:val="24"/>
          <w:lang w:val="en-US" w:eastAsia="zh-CN" w:bidi="ar-SA"/>
        </w:rPr>
      </w:pPr>
      <w:r>
        <w:rPr>
          <w:rFonts w:hint="eastAsia" w:ascii="宋体" w:hAnsi="宋体" w:eastAsia="宋体" w:cs="Times New Roman"/>
          <w:b/>
          <w:color w:val="000000"/>
          <w:sz w:val="24"/>
          <w:szCs w:val="24"/>
          <w:lang w:val="en-US" w:eastAsia="zh-CN" w:bidi="ar-SA"/>
        </w:rPr>
        <w:t>七、公告期限</w:t>
      </w:r>
    </w:p>
    <w:p>
      <w:pPr>
        <w:widowControl/>
        <w:shd w:val="clear" w:color="auto" w:fill="FFFFFF"/>
        <w:snapToGrid w:val="0"/>
        <w:spacing w:line="480" w:lineRule="exact"/>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自本公告发布之日起3个工作日。</w:t>
      </w:r>
    </w:p>
    <w:p>
      <w:pPr>
        <w:widowControl/>
        <w:shd w:val="clear" w:color="auto" w:fill="FFFFFF"/>
        <w:snapToGrid w:val="0"/>
        <w:spacing w:line="480" w:lineRule="exact"/>
        <w:rPr>
          <w:rFonts w:ascii="宋体" w:hAnsi="宋体" w:eastAsia="宋体" w:cs="Times New Roman"/>
          <w:b/>
          <w:bCs/>
          <w:color w:val="000000"/>
          <w:sz w:val="24"/>
          <w:szCs w:val="24"/>
          <w:lang w:val="en-US" w:eastAsia="zh-CN" w:bidi="ar"/>
        </w:rPr>
      </w:pPr>
      <w:r>
        <w:rPr>
          <w:rFonts w:hint="eastAsia" w:ascii="宋体" w:hAnsi="宋体" w:eastAsia="宋体" w:cs="Times New Roman"/>
          <w:b/>
          <w:bCs/>
          <w:color w:val="000000"/>
          <w:sz w:val="24"/>
          <w:szCs w:val="24"/>
          <w:lang w:val="en-US" w:eastAsia="zh-CN" w:bidi="ar"/>
        </w:rPr>
        <w:t xml:space="preserve">    八、其他补充事宜</w:t>
      </w:r>
    </w:p>
    <w:p>
      <w:pPr>
        <w:widowControl/>
        <w:shd w:val="clear" w:color="auto" w:fill="FFFFFF"/>
        <w:snapToGrid w:val="0"/>
        <w:spacing w:line="480" w:lineRule="exact"/>
        <w:ind w:firstLine="480"/>
        <w:rPr>
          <w:rFonts w:ascii="宋体" w:hAnsi="宋体" w:eastAsia="宋体" w:cs="Times New Roman"/>
          <w:color w:val="000000"/>
          <w:sz w:val="24"/>
          <w:szCs w:val="24"/>
          <w:lang w:val="en-US" w:eastAsia="zh-CN" w:bidi="ar"/>
        </w:rPr>
      </w:pPr>
      <w:r>
        <w:rPr>
          <w:rFonts w:hint="eastAsia" w:ascii="宋体" w:hAnsi="宋体" w:eastAsia="宋体" w:cs="Times New Roman"/>
          <w:color w:val="000000"/>
          <w:sz w:val="24"/>
          <w:szCs w:val="24"/>
          <w:lang w:val="en-US" w:eastAsia="zh-CN" w:bidi="ar"/>
        </w:rPr>
        <w:t>获取文件时，须携带单位介绍信、经办人身份证及身份证复印件加盖公章。（现场获取，谢绝邮寄。）</w:t>
      </w:r>
    </w:p>
    <w:p>
      <w:pPr>
        <w:widowControl/>
        <w:shd w:val="clear" w:color="auto" w:fill="FFFFFF"/>
        <w:snapToGrid w:val="0"/>
        <w:spacing w:line="480" w:lineRule="exact"/>
        <w:ind w:firstLine="482" w:firstLineChars="200"/>
        <w:rPr>
          <w:rFonts w:ascii="宋体" w:hAnsi="宋体" w:eastAsia="宋体" w:cs="Times New Roman"/>
          <w:b/>
          <w:bCs/>
          <w:color w:val="000000"/>
          <w:sz w:val="24"/>
          <w:szCs w:val="24"/>
          <w:lang w:val="en-US" w:eastAsia="zh-CN" w:bidi="ar"/>
        </w:rPr>
      </w:pPr>
      <w:r>
        <w:rPr>
          <w:rFonts w:hint="eastAsia" w:ascii="宋体" w:hAnsi="宋体" w:eastAsia="宋体" w:cs="Times New Roman"/>
          <w:b/>
          <w:bCs/>
          <w:color w:val="000000"/>
          <w:sz w:val="24"/>
          <w:szCs w:val="24"/>
          <w:lang w:val="en-US" w:eastAsia="zh-CN" w:bidi="ar"/>
        </w:rPr>
        <w:t xml:space="preserve">九、对本次采购提出询问，请按以下方式联系。 </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1.采购人信息</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名 称：渭南市华州区咸林中学</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地 址：渭南市华州咸林东街76号</w:t>
      </w:r>
    </w:p>
    <w:p>
      <w:pPr>
        <w:widowControl/>
        <w:snapToGrid w:val="0"/>
        <w:spacing w:line="480" w:lineRule="exact"/>
        <w:ind w:firstLine="420"/>
        <w:jc w:val="left"/>
        <w:rPr>
          <w:rFonts w:ascii="宋体" w:hAnsi="宋体" w:eastAsia="宋体" w:cs="Times New Roman"/>
          <w:color w:val="FF0000"/>
          <w:kern w:val="0"/>
          <w:sz w:val="24"/>
          <w:szCs w:val="24"/>
          <w:lang w:bidi="ar"/>
        </w:rPr>
      </w:pPr>
      <w:r>
        <w:rPr>
          <w:rFonts w:hint="eastAsia" w:ascii="宋体" w:hAnsi="宋体" w:eastAsia="宋体" w:cs="Times New Roman"/>
          <w:color w:val="000000"/>
          <w:kern w:val="0"/>
          <w:sz w:val="24"/>
          <w:szCs w:val="24"/>
          <w:lang w:bidi="ar"/>
        </w:rPr>
        <w:t>联系方式：</w:t>
      </w:r>
      <w:r>
        <w:rPr>
          <w:rFonts w:hint="eastAsia" w:ascii="宋体" w:hAnsi="宋体" w:eastAsia="宋体" w:cs="Times New Roman"/>
          <w:kern w:val="0"/>
          <w:sz w:val="24"/>
          <w:szCs w:val="24"/>
          <w:lang w:bidi="ar"/>
        </w:rPr>
        <w:t>19891360699</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2.采购代理机构信息</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名 称：渭南市华州区政府采购中心</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地　址：渭南市华州区子仪大街东段</w:t>
      </w:r>
    </w:p>
    <w:p>
      <w:pPr>
        <w:widowControl/>
        <w:snapToGrid w:val="0"/>
        <w:spacing w:line="480" w:lineRule="exact"/>
        <w:ind w:firstLine="420"/>
        <w:jc w:val="left"/>
        <w:rPr>
          <w:rFonts w:ascii="宋体" w:hAnsi="宋体" w:eastAsia="宋体" w:cs="Times New Roman"/>
          <w:color w:val="000000"/>
          <w:kern w:val="0"/>
          <w:sz w:val="24"/>
          <w:szCs w:val="24"/>
          <w:lang w:bidi="ar"/>
        </w:rPr>
      </w:pPr>
      <w:r>
        <w:rPr>
          <w:rFonts w:hint="eastAsia" w:ascii="宋体" w:hAnsi="宋体" w:eastAsia="宋体" w:cs="Times New Roman"/>
          <w:color w:val="000000"/>
          <w:kern w:val="0"/>
          <w:sz w:val="24"/>
          <w:szCs w:val="24"/>
          <w:lang w:bidi="ar"/>
        </w:rPr>
        <w:t>联系方式：0913—4720669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94610"/>
    <w:rsid w:val="7273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2025-02-20T01:00:00Z</dcterms:created>
  <dc:creator>Administrator</dc:creator>
  <cp:lastModifiedBy>C</cp:lastModifiedBy>
  <dcterms:modified xsi:type="dcterms:W3CDTF">2025-02-20T01:02:17Z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