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B5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right="0"/>
        <w:jc w:val="center"/>
        <w:textAlignment w:val="baseline"/>
        <w:outlineLvl w:val="9"/>
        <w:rPr>
          <w:rFonts w:hint="eastAsia" w:ascii="宋体" w:hAnsi="宋体" w:cs="宋体"/>
          <w:b/>
          <w:bCs/>
          <w:i w:val="0"/>
          <w:iCs w:val="0"/>
          <w:caps w:val="0"/>
          <w:color w:val="auto"/>
          <w:spacing w:val="0"/>
          <w:sz w:val="30"/>
          <w:szCs w:val="30"/>
          <w:shd w:val="clear" w:fill="FFFFFF"/>
          <w:vertAlign w:val="baseline"/>
          <w:lang w:eastAsia="zh-CN"/>
        </w:rPr>
      </w:pPr>
      <w:bookmarkStart w:id="0" w:name="_Toc21292"/>
      <w:r>
        <w:rPr>
          <w:rFonts w:hint="eastAsia" w:ascii="宋体" w:hAnsi="宋体" w:cs="宋体"/>
          <w:b/>
          <w:bCs/>
          <w:i w:val="0"/>
          <w:iCs w:val="0"/>
          <w:caps w:val="0"/>
          <w:color w:val="auto"/>
          <w:spacing w:val="0"/>
          <w:sz w:val="30"/>
          <w:szCs w:val="30"/>
          <w:shd w:val="clear" w:fill="FFFFFF"/>
          <w:vertAlign w:val="baseline"/>
          <w:lang w:eastAsia="zh-CN"/>
        </w:rPr>
        <w:t>2025年府谷县老高川镇集镇及乡村环境卫生维护治理项目</w:t>
      </w:r>
    </w:p>
    <w:p w14:paraId="3F9C6C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right="0"/>
        <w:jc w:val="center"/>
        <w:textAlignment w:val="baseline"/>
        <w:outlineLvl w:val="9"/>
        <w:rPr>
          <w:rFonts w:hint="eastAsia" w:ascii="宋体" w:hAnsi="宋体" w:eastAsia="宋体" w:cs="宋体"/>
          <w:b/>
          <w:bCs/>
          <w:i w:val="0"/>
          <w:iCs w:val="0"/>
          <w:caps w:val="0"/>
          <w:color w:val="auto"/>
          <w:spacing w:val="0"/>
          <w:sz w:val="30"/>
          <w:szCs w:val="30"/>
        </w:rPr>
      </w:pPr>
      <w:r>
        <w:rPr>
          <w:rFonts w:hint="eastAsia" w:ascii="宋体" w:hAnsi="宋体" w:eastAsia="宋体" w:cs="宋体"/>
          <w:b/>
          <w:bCs/>
          <w:i w:val="0"/>
          <w:iCs w:val="0"/>
          <w:caps w:val="0"/>
          <w:color w:val="auto"/>
          <w:spacing w:val="0"/>
          <w:sz w:val="30"/>
          <w:szCs w:val="30"/>
          <w:shd w:val="clear" w:fill="FFFFFF"/>
          <w:vertAlign w:val="baseline"/>
        </w:rPr>
        <w:t>竞争性磋商公告</w:t>
      </w:r>
      <w:bookmarkEnd w:id="0"/>
    </w:p>
    <w:p w14:paraId="47CAA2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项目概况</w:t>
      </w:r>
    </w:p>
    <w:p w14:paraId="3DB7483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lang w:eastAsia="zh-CN"/>
        </w:rPr>
        <w:t>2025年府谷县老高川镇集镇及乡村环境卫生维护治理项目</w:t>
      </w:r>
      <w:r>
        <w:rPr>
          <w:rFonts w:hint="eastAsia" w:ascii="宋体" w:hAnsi="宋体" w:eastAsia="宋体" w:cs="宋体"/>
          <w:i w:val="0"/>
          <w:iCs w:val="0"/>
          <w:caps w:val="0"/>
          <w:color w:val="auto"/>
          <w:spacing w:val="0"/>
          <w:sz w:val="21"/>
          <w:szCs w:val="21"/>
          <w:shd w:val="clear" w:fill="FFFFFF"/>
          <w:vertAlign w:val="baseline"/>
        </w:rPr>
        <w:t>采购项目的潜在供应商应在全国公共资源交易中心平台（陕西省）使用CA锁报名后自行下载获取采购文件，并于</w:t>
      </w:r>
      <w:r>
        <w:rPr>
          <w:rFonts w:hint="eastAsia" w:ascii="宋体" w:hAnsi="宋体" w:eastAsia="宋体" w:cs="宋体"/>
          <w:i w:val="0"/>
          <w:iCs w:val="0"/>
          <w:caps w:val="0"/>
          <w:color w:val="auto"/>
          <w:spacing w:val="0"/>
          <w:sz w:val="21"/>
          <w:szCs w:val="21"/>
          <w:shd w:val="clear" w:fill="FFFFFF"/>
          <w:vertAlign w:val="baseline"/>
          <w:lang w:val="en-US" w:eastAsia="zh-CN"/>
        </w:rPr>
        <w:t>2025</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02</w:t>
      </w:r>
      <w:r>
        <w:rPr>
          <w:rFonts w:hint="eastAsia" w:ascii="宋体" w:hAnsi="宋体" w:eastAsia="宋体" w:cs="宋体"/>
          <w:i w:val="0"/>
          <w:iCs w:val="0"/>
          <w:caps w:val="0"/>
          <w:color w:val="auto"/>
          <w:spacing w:val="0"/>
          <w:sz w:val="21"/>
          <w:szCs w:val="21"/>
          <w:shd w:val="clear" w:fill="FFFFFF"/>
          <w:vertAlign w:val="baseline"/>
        </w:rPr>
        <w:t>月</w:t>
      </w:r>
      <w:r>
        <w:rPr>
          <w:rFonts w:hint="eastAsia" w:ascii="宋体" w:hAnsi="宋体" w:eastAsia="宋体" w:cs="宋体"/>
          <w:i w:val="0"/>
          <w:iCs w:val="0"/>
          <w:caps w:val="0"/>
          <w:color w:val="auto"/>
          <w:spacing w:val="0"/>
          <w:sz w:val="21"/>
          <w:szCs w:val="21"/>
          <w:shd w:val="clear" w:fill="FFFFFF"/>
          <w:vertAlign w:val="baseline"/>
          <w:lang w:val="en-US" w:eastAsia="zh-CN"/>
        </w:rPr>
        <w:t>27</w:t>
      </w:r>
      <w:r>
        <w:rPr>
          <w:rFonts w:hint="eastAsia" w:ascii="宋体" w:hAnsi="宋体" w:eastAsia="宋体" w:cs="宋体"/>
          <w:i w:val="0"/>
          <w:iCs w:val="0"/>
          <w:caps w:val="0"/>
          <w:color w:val="auto"/>
          <w:spacing w:val="0"/>
          <w:sz w:val="21"/>
          <w:szCs w:val="21"/>
          <w:shd w:val="clear" w:fill="FFFFFF"/>
          <w:vertAlign w:val="baseline"/>
        </w:rPr>
        <w:t>日</w:t>
      </w:r>
      <w:r>
        <w:rPr>
          <w:rFonts w:hint="eastAsia" w:ascii="宋体" w:hAnsi="宋体" w:eastAsia="宋体" w:cs="宋体"/>
          <w:i w:val="0"/>
          <w:iCs w:val="0"/>
          <w:caps w:val="0"/>
          <w:color w:val="auto"/>
          <w:spacing w:val="0"/>
          <w:sz w:val="21"/>
          <w:szCs w:val="21"/>
          <w:shd w:val="clear" w:fill="FFFFFF"/>
          <w:vertAlign w:val="baseline"/>
          <w:lang w:val="en-US" w:eastAsia="zh-CN"/>
        </w:rPr>
        <w:t>14</w:t>
      </w:r>
      <w:r>
        <w:rPr>
          <w:rFonts w:hint="eastAsia" w:ascii="宋体" w:hAnsi="宋体" w:eastAsia="宋体" w:cs="宋体"/>
          <w:i w:val="0"/>
          <w:iCs w:val="0"/>
          <w:caps w:val="0"/>
          <w:color w:val="auto"/>
          <w:spacing w:val="0"/>
          <w:sz w:val="21"/>
          <w:szCs w:val="21"/>
          <w:shd w:val="clear" w:fill="FFFFFF"/>
          <w:vertAlign w:val="baseline"/>
        </w:rPr>
        <w:t>时</w:t>
      </w:r>
      <w:r>
        <w:rPr>
          <w:rFonts w:hint="eastAsia" w:ascii="宋体" w:hAnsi="宋体" w:eastAsia="宋体" w:cs="宋体"/>
          <w:i w:val="0"/>
          <w:iCs w:val="0"/>
          <w:caps w:val="0"/>
          <w:color w:val="auto"/>
          <w:spacing w:val="0"/>
          <w:sz w:val="21"/>
          <w:szCs w:val="21"/>
          <w:shd w:val="clear" w:fill="FFFFFF"/>
          <w:vertAlign w:val="baseline"/>
          <w:lang w:val="en-US" w:eastAsia="zh-CN"/>
        </w:rPr>
        <w:t>30</w:t>
      </w:r>
      <w:r>
        <w:rPr>
          <w:rFonts w:hint="eastAsia" w:ascii="宋体" w:hAnsi="宋体" w:eastAsia="宋体" w:cs="宋体"/>
          <w:i w:val="0"/>
          <w:iCs w:val="0"/>
          <w:caps w:val="0"/>
          <w:color w:val="auto"/>
          <w:spacing w:val="0"/>
          <w:sz w:val="21"/>
          <w:szCs w:val="21"/>
          <w:shd w:val="clear" w:fill="FFFFFF"/>
          <w:vertAlign w:val="baseline"/>
        </w:rPr>
        <w:t>分（北京时间）前提交响应文件。</w:t>
      </w:r>
    </w:p>
    <w:p w14:paraId="3125E52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一、项目基本情况</w:t>
      </w:r>
    </w:p>
    <w:p w14:paraId="16F194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i w:val="0"/>
          <w:iCs w:val="0"/>
          <w:caps w:val="0"/>
          <w:color w:val="auto"/>
          <w:spacing w:val="0"/>
          <w:sz w:val="21"/>
          <w:szCs w:val="21"/>
          <w:shd w:val="clear" w:fill="FFFFFF"/>
          <w:vertAlign w:val="baseline"/>
        </w:rPr>
        <w:t>项目编号：</w:t>
      </w:r>
      <w:r>
        <w:rPr>
          <w:rFonts w:hint="eastAsia" w:ascii="宋体" w:hAnsi="宋体" w:eastAsia="宋体" w:cs="宋体"/>
          <w:i w:val="0"/>
          <w:iCs w:val="0"/>
          <w:caps w:val="0"/>
          <w:color w:val="auto"/>
          <w:spacing w:val="0"/>
          <w:sz w:val="21"/>
          <w:szCs w:val="21"/>
          <w:shd w:val="clear" w:fill="FFFFFF"/>
          <w:vertAlign w:val="baseline"/>
          <w:lang w:eastAsia="zh-CN"/>
        </w:rPr>
        <w:t>ZCSP-府谷县-2025-00073</w:t>
      </w:r>
    </w:p>
    <w:p w14:paraId="3CA834E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i w:val="0"/>
          <w:iCs w:val="0"/>
          <w:caps w:val="0"/>
          <w:color w:val="auto"/>
          <w:spacing w:val="0"/>
          <w:sz w:val="21"/>
          <w:szCs w:val="21"/>
          <w:shd w:val="clear" w:fill="FFFFFF"/>
          <w:vertAlign w:val="baseline"/>
        </w:rPr>
        <w:t>项目名称：</w:t>
      </w:r>
      <w:r>
        <w:rPr>
          <w:rFonts w:hint="eastAsia" w:ascii="宋体" w:hAnsi="宋体" w:eastAsia="宋体" w:cs="宋体"/>
          <w:i w:val="0"/>
          <w:iCs w:val="0"/>
          <w:caps w:val="0"/>
          <w:color w:val="auto"/>
          <w:spacing w:val="0"/>
          <w:sz w:val="21"/>
          <w:szCs w:val="21"/>
          <w:shd w:val="clear" w:fill="FFFFFF"/>
          <w:vertAlign w:val="baseline"/>
          <w:lang w:eastAsia="zh-CN"/>
        </w:rPr>
        <w:t>2025年府谷县老高川镇集镇及乡村环境卫生维护治理项目</w:t>
      </w:r>
    </w:p>
    <w:p w14:paraId="708F5D8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采购方式：竞争性磋商</w:t>
      </w:r>
    </w:p>
    <w:p w14:paraId="66A3424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预算金额：</w:t>
      </w:r>
      <w:r>
        <w:rPr>
          <w:rFonts w:hint="eastAsia" w:ascii="宋体" w:hAnsi="宋体" w:eastAsia="宋体" w:cs="宋体"/>
          <w:i w:val="0"/>
          <w:iCs w:val="0"/>
          <w:caps w:val="0"/>
          <w:color w:val="auto"/>
          <w:spacing w:val="0"/>
          <w:sz w:val="21"/>
          <w:szCs w:val="21"/>
          <w:shd w:val="clear" w:fill="FFFFFF"/>
          <w:vertAlign w:val="baseline"/>
          <w:lang w:eastAsia="zh-CN"/>
        </w:rPr>
        <w:t>1672877.00</w:t>
      </w:r>
      <w:r>
        <w:rPr>
          <w:rFonts w:hint="eastAsia" w:ascii="宋体" w:hAnsi="宋体" w:eastAsia="宋体" w:cs="宋体"/>
          <w:i w:val="0"/>
          <w:iCs w:val="0"/>
          <w:caps w:val="0"/>
          <w:color w:val="auto"/>
          <w:spacing w:val="0"/>
          <w:sz w:val="21"/>
          <w:szCs w:val="21"/>
          <w:shd w:val="clear" w:fill="FFFFFF"/>
          <w:vertAlign w:val="baseline"/>
        </w:rPr>
        <w:t>元</w:t>
      </w:r>
    </w:p>
    <w:p w14:paraId="7BC4E51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采购需求：</w:t>
      </w:r>
    </w:p>
    <w:p w14:paraId="00C80A9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合同包1(</w:t>
      </w:r>
      <w:r>
        <w:rPr>
          <w:rFonts w:hint="eastAsia" w:ascii="宋体" w:hAnsi="宋体" w:eastAsia="宋体" w:cs="宋体"/>
          <w:i w:val="0"/>
          <w:iCs w:val="0"/>
          <w:caps w:val="0"/>
          <w:color w:val="auto"/>
          <w:spacing w:val="0"/>
          <w:sz w:val="21"/>
          <w:szCs w:val="21"/>
          <w:shd w:val="clear" w:fill="FFFFFF"/>
          <w:vertAlign w:val="baseline"/>
          <w:lang w:eastAsia="zh-CN"/>
        </w:rPr>
        <w:t>2025年府谷县老高川镇集镇及乡村环境卫生维护治理项目</w:t>
      </w:r>
      <w:r>
        <w:rPr>
          <w:rFonts w:hint="eastAsia" w:ascii="宋体" w:hAnsi="宋体" w:eastAsia="宋体" w:cs="宋体"/>
          <w:i w:val="0"/>
          <w:iCs w:val="0"/>
          <w:caps w:val="0"/>
          <w:color w:val="auto"/>
          <w:spacing w:val="0"/>
          <w:sz w:val="21"/>
          <w:szCs w:val="21"/>
          <w:shd w:val="clear" w:fill="FFFFFF"/>
          <w:vertAlign w:val="baseline"/>
        </w:rPr>
        <w:t>):</w:t>
      </w:r>
    </w:p>
    <w:p w14:paraId="471A94A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合同包预算金额：</w:t>
      </w:r>
      <w:r>
        <w:rPr>
          <w:rFonts w:hint="eastAsia" w:ascii="宋体" w:hAnsi="宋体" w:eastAsia="宋体" w:cs="宋体"/>
          <w:i w:val="0"/>
          <w:iCs w:val="0"/>
          <w:caps w:val="0"/>
          <w:color w:val="auto"/>
          <w:spacing w:val="0"/>
          <w:sz w:val="21"/>
          <w:szCs w:val="21"/>
          <w:shd w:val="clear" w:fill="FFFFFF"/>
          <w:vertAlign w:val="baseline"/>
          <w:lang w:eastAsia="zh-CN"/>
        </w:rPr>
        <w:t>1672877.00</w:t>
      </w:r>
      <w:r>
        <w:rPr>
          <w:rFonts w:hint="eastAsia" w:ascii="宋体" w:hAnsi="宋体" w:eastAsia="宋体" w:cs="宋体"/>
          <w:i w:val="0"/>
          <w:iCs w:val="0"/>
          <w:caps w:val="0"/>
          <w:color w:val="auto"/>
          <w:spacing w:val="0"/>
          <w:sz w:val="21"/>
          <w:szCs w:val="21"/>
          <w:shd w:val="clear" w:fill="FFFFFF"/>
          <w:vertAlign w:val="baseline"/>
        </w:rPr>
        <w:t>元</w:t>
      </w:r>
    </w:p>
    <w:p w14:paraId="51B79E2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合同包最高限价：</w:t>
      </w:r>
      <w:r>
        <w:rPr>
          <w:rFonts w:hint="eastAsia" w:ascii="宋体" w:hAnsi="宋体" w:eastAsia="宋体" w:cs="宋体"/>
          <w:i w:val="0"/>
          <w:iCs w:val="0"/>
          <w:caps w:val="0"/>
          <w:color w:val="auto"/>
          <w:spacing w:val="0"/>
          <w:sz w:val="21"/>
          <w:szCs w:val="21"/>
          <w:shd w:val="clear" w:fill="FFFFFF"/>
          <w:vertAlign w:val="baseline"/>
          <w:lang w:eastAsia="zh-CN"/>
        </w:rPr>
        <w:t>1672877.00</w:t>
      </w:r>
      <w:r>
        <w:rPr>
          <w:rFonts w:hint="eastAsia" w:ascii="宋体" w:hAnsi="宋体" w:eastAsia="宋体" w:cs="宋体"/>
          <w:i w:val="0"/>
          <w:iCs w:val="0"/>
          <w:caps w:val="0"/>
          <w:color w:val="auto"/>
          <w:spacing w:val="0"/>
          <w:sz w:val="21"/>
          <w:szCs w:val="21"/>
          <w:shd w:val="clear" w:fill="FFFFFF"/>
          <w:vertAlign w:val="baseline"/>
        </w:rPr>
        <w:t>元</w:t>
      </w:r>
    </w:p>
    <w:tbl>
      <w:tblPr>
        <w:tblStyle w:val="5"/>
        <w:tblW w:w="9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2"/>
        <w:gridCol w:w="970"/>
        <w:gridCol w:w="3166"/>
        <w:gridCol w:w="920"/>
        <w:gridCol w:w="1478"/>
        <w:gridCol w:w="1140"/>
        <w:gridCol w:w="1140"/>
      </w:tblGrid>
      <w:tr w14:paraId="4A81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atLeast"/>
          <w:tblHeader/>
          <w:jc w:val="center"/>
        </w:trPr>
        <w:tc>
          <w:tcPr>
            <w:tcW w:w="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3F2C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品目号</w:t>
            </w:r>
          </w:p>
        </w:tc>
        <w:tc>
          <w:tcPr>
            <w:tcW w:w="9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645E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品目名称</w:t>
            </w:r>
          </w:p>
        </w:tc>
        <w:tc>
          <w:tcPr>
            <w:tcW w:w="3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634D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采购标的</w:t>
            </w:r>
          </w:p>
        </w:tc>
        <w:tc>
          <w:tcPr>
            <w:tcW w:w="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FE6D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数量</w:t>
            </w:r>
          </w:p>
          <w:p w14:paraId="514C36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（单位）</w:t>
            </w:r>
          </w:p>
        </w:tc>
        <w:tc>
          <w:tcPr>
            <w:tcW w:w="14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5CBF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技术规格、参数及要求</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2CF8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品目预算(元)</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6C15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val="en-US" w:eastAsia="zh-CN" w:bidi="ar"/>
              </w:rPr>
              <w:t>最高限价(元)</w:t>
            </w:r>
          </w:p>
        </w:tc>
      </w:tr>
      <w:tr w14:paraId="1B9A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1" w:hRule="atLeast"/>
          <w:jc w:val="center"/>
        </w:trPr>
        <w:tc>
          <w:tcPr>
            <w:tcW w:w="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43F6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1-1</w:t>
            </w:r>
          </w:p>
        </w:tc>
        <w:tc>
          <w:tcPr>
            <w:tcW w:w="9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ACFA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其他服务</w:t>
            </w:r>
          </w:p>
        </w:tc>
        <w:tc>
          <w:tcPr>
            <w:tcW w:w="3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12B1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2025年府谷县老高川镇集镇及乡村环境卫生维护治理项目</w:t>
            </w:r>
          </w:p>
        </w:tc>
        <w:tc>
          <w:tcPr>
            <w:tcW w:w="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2C3D3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4E42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3B4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vertAlign w:val="baseline"/>
                <w:lang w:val="en-US" w:eastAsia="zh-CN" w:bidi="ar"/>
              </w:rPr>
              <w:t>1672877.00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A40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vertAlign w:val="baseline"/>
                <w:lang w:val="en-US" w:eastAsia="zh-CN" w:bidi="ar"/>
              </w:rPr>
              <w:t>1672877.00</w:t>
            </w:r>
          </w:p>
        </w:tc>
      </w:tr>
    </w:tbl>
    <w:p w14:paraId="45C409F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shd w:val="clear" w:fill="FFFFFF"/>
          <w:vertAlign w:val="baseline"/>
        </w:rPr>
      </w:pPr>
    </w:p>
    <w:p w14:paraId="40D2066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本合同包不接受联合体投标</w:t>
      </w:r>
    </w:p>
    <w:p w14:paraId="3BB42BF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合同履行期限：1年（期满后可续签2年）</w:t>
      </w:r>
    </w:p>
    <w:p w14:paraId="540EA88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7"/>
          <w:rFonts w:hint="eastAsia" w:ascii="宋体" w:hAnsi="宋体" w:eastAsia="宋体" w:cs="宋体"/>
          <w:b/>
          <w:bCs/>
          <w:i w:val="0"/>
          <w:iCs w:val="0"/>
          <w:caps w:val="0"/>
          <w:color w:val="auto"/>
          <w:spacing w:val="0"/>
          <w:sz w:val="21"/>
          <w:szCs w:val="21"/>
          <w:shd w:val="clear" w:fill="FFFFFF"/>
          <w:vertAlign w:val="baseline"/>
        </w:rPr>
      </w:pPr>
      <w:r>
        <w:rPr>
          <w:rStyle w:val="7"/>
          <w:rFonts w:hint="eastAsia" w:ascii="宋体" w:hAnsi="宋体" w:eastAsia="宋体" w:cs="宋体"/>
          <w:b/>
          <w:bCs/>
          <w:i w:val="0"/>
          <w:iCs w:val="0"/>
          <w:caps w:val="0"/>
          <w:color w:val="auto"/>
          <w:spacing w:val="0"/>
          <w:sz w:val="21"/>
          <w:szCs w:val="21"/>
          <w:shd w:val="clear" w:fill="FFFFFF"/>
          <w:vertAlign w:val="baseline"/>
        </w:rPr>
        <w:t>二、申请人的资格要求：</w:t>
      </w:r>
    </w:p>
    <w:p w14:paraId="215D70F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1.满足《中华人民共和国政府采购法》第二十二条规定;</w:t>
      </w:r>
    </w:p>
    <w:p w14:paraId="2F2DBEA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2.落实政府采购政策需满足的资格要求：</w:t>
      </w:r>
    </w:p>
    <w:p w14:paraId="5833D1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合同包1(</w:t>
      </w:r>
      <w:r>
        <w:rPr>
          <w:rStyle w:val="7"/>
          <w:rFonts w:hint="eastAsia" w:ascii="宋体" w:hAnsi="宋体" w:eastAsia="宋体" w:cs="宋体"/>
          <w:b w:val="0"/>
          <w:bCs w:val="0"/>
          <w:i w:val="0"/>
          <w:iCs w:val="0"/>
          <w:caps w:val="0"/>
          <w:color w:val="auto"/>
          <w:spacing w:val="0"/>
          <w:sz w:val="21"/>
          <w:szCs w:val="21"/>
          <w:shd w:val="clear" w:fill="FFFFFF"/>
          <w:vertAlign w:val="baseline"/>
          <w:lang w:eastAsia="zh-CN"/>
        </w:rPr>
        <w:t>2025年府谷县老高川镇集镇及乡村环境卫生维护治理项目</w:t>
      </w:r>
      <w:r>
        <w:rPr>
          <w:rStyle w:val="7"/>
          <w:rFonts w:hint="eastAsia" w:ascii="宋体" w:hAnsi="宋体" w:eastAsia="宋体" w:cs="宋体"/>
          <w:b w:val="0"/>
          <w:bCs w:val="0"/>
          <w:i w:val="0"/>
          <w:iCs w:val="0"/>
          <w:caps w:val="0"/>
          <w:color w:val="auto"/>
          <w:spacing w:val="0"/>
          <w:sz w:val="21"/>
          <w:szCs w:val="21"/>
          <w:shd w:val="clear" w:fill="FFFFFF"/>
          <w:vertAlign w:val="baseline"/>
        </w:rPr>
        <w:t>)落实政府采购政策需满足的资格要求如下:</w:t>
      </w:r>
    </w:p>
    <w:p w14:paraId="3EC3EFB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418" w:leftChars="174" w:right="0" w:rightChars="0" w:firstLine="0" w:firstLineChars="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①《政府采购促进中小企业发展管理办法》（财库〔2020〕46号）；</w:t>
      </w:r>
      <w:r>
        <w:rPr>
          <w:rStyle w:val="7"/>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7"/>
          <w:rFonts w:hint="eastAsia" w:ascii="宋体" w:hAnsi="宋体" w:eastAsia="宋体" w:cs="宋体"/>
          <w:b w:val="0"/>
          <w:bCs w:val="0"/>
          <w:i w:val="0"/>
          <w:iCs w:val="0"/>
          <w:caps w:val="0"/>
          <w:color w:val="auto"/>
          <w:spacing w:val="0"/>
          <w:sz w:val="21"/>
          <w:szCs w:val="21"/>
          <w:shd w:val="clear" w:fill="FFFFFF"/>
          <w:vertAlign w:val="baseline"/>
        </w:rPr>
        <w:t>②《三部门联合发布关于促进残疾人就业政府采购政策的通知》（财库[2017]141号）；</w:t>
      </w:r>
      <w:r>
        <w:rPr>
          <w:rStyle w:val="7"/>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7"/>
          <w:rFonts w:hint="eastAsia" w:ascii="宋体" w:hAnsi="宋体" w:eastAsia="宋体" w:cs="宋体"/>
          <w:b w:val="0"/>
          <w:bCs w:val="0"/>
          <w:i w:val="0"/>
          <w:iCs w:val="0"/>
          <w:caps w:val="0"/>
          <w:color w:val="auto"/>
          <w:spacing w:val="0"/>
          <w:sz w:val="21"/>
          <w:szCs w:val="21"/>
          <w:shd w:val="clear" w:fill="FFFFFF"/>
          <w:vertAlign w:val="baseline"/>
        </w:rPr>
        <w:t>③《财政部司法部关于政府采购支持监狱企业发展有关问题的通知》（财库〔2014〕68号）；</w:t>
      </w:r>
      <w:r>
        <w:rPr>
          <w:rStyle w:val="7"/>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7"/>
          <w:rFonts w:hint="eastAsia" w:ascii="宋体" w:hAnsi="宋体" w:eastAsia="宋体" w:cs="宋体"/>
          <w:b w:val="0"/>
          <w:bCs w:val="0"/>
          <w:i w:val="0"/>
          <w:iCs w:val="0"/>
          <w:caps w:val="0"/>
          <w:color w:val="auto"/>
          <w:spacing w:val="0"/>
          <w:sz w:val="21"/>
          <w:szCs w:val="21"/>
          <w:shd w:val="clear" w:fill="FFFFFF"/>
          <w:vertAlign w:val="baseline"/>
        </w:rPr>
        <w:t>④《国务院办公厅关于建立政府强制采购节能产品制度的通知》（国办发[2007]51号）；</w:t>
      </w:r>
      <w:r>
        <w:rPr>
          <w:rStyle w:val="7"/>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7"/>
          <w:rFonts w:hint="eastAsia" w:ascii="宋体" w:hAnsi="宋体" w:eastAsia="宋体" w:cs="宋体"/>
          <w:b w:val="0"/>
          <w:bCs w:val="0"/>
          <w:i w:val="0"/>
          <w:iCs w:val="0"/>
          <w:caps w:val="0"/>
          <w:color w:val="auto"/>
          <w:spacing w:val="0"/>
          <w:sz w:val="21"/>
          <w:szCs w:val="21"/>
          <w:shd w:val="clear" w:fill="FFFFFF"/>
          <w:vertAlign w:val="baseline"/>
        </w:rPr>
        <w:t>⑤《环境标志产品政府采购实施的意见》（财库[2006]90号）；</w:t>
      </w:r>
      <w:r>
        <w:rPr>
          <w:rStyle w:val="7"/>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7"/>
          <w:rFonts w:hint="eastAsia" w:ascii="宋体" w:hAnsi="宋体" w:eastAsia="宋体" w:cs="宋体"/>
          <w:b w:val="0"/>
          <w:bCs w:val="0"/>
          <w:i w:val="0"/>
          <w:iCs w:val="0"/>
          <w:caps w:val="0"/>
          <w:color w:val="auto"/>
          <w:spacing w:val="0"/>
          <w:sz w:val="21"/>
          <w:szCs w:val="21"/>
          <w:shd w:val="clear" w:fill="FFFFFF"/>
          <w:vertAlign w:val="baseline"/>
        </w:rPr>
        <w:t>⑥《节能产品政府采购实施意见》（财库[2004]185号）；</w:t>
      </w:r>
    </w:p>
    <w:p w14:paraId="274D855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⑦《财政部发展改革委生态环境部市场监管总局关于调整优化节能产品、环境标志产品政府采购执行机制的通知》（财库〔2019〕9号）；</w:t>
      </w:r>
      <w:r>
        <w:rPr>
          <w:rStyle w:val="7"/>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 xml:space="preserve">    </w:t>
      </w:r>
      <w:r>
        <w:rPr>
          <w:rStyle w:val="7"/>
          <w:rFonts w:hint="eastAsia" w:ascii="宋体" w:hAnsi="宋体" w:eastAsia="宋体" w:cs="宋体"/>
          <w:b w:val="0"/>
          <w:bCs w:val="0"/>
          <w:i w:val="0"/>
          <w:iCs w:val="0"/>
          <w:caps w:val="0"/>
          <w:color w:val="auto"/>
          <w:spacing w:val="0"/>
          <w:sz w:val="21"/>
          <w:szCs w:val="21"/>
          <w:shd w:val="clear" w:fill="FFFFFF"/>
          <w:vertAlign w:val="baseline"/>
        </w:rPr>
        <w:t>⑧《陕西省中小企业政府采购信用融资办法》（陕财办采〔2018〕23号）</w:t>
      </w:r>
      <w:r>
        <w:rPr>
          <w:rStyle w:val="7"/>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 xml:space="preserve">    </w:t>
      </w:r>
      <w:r>
        <w:rPr>
          <w:rStyle w:val="7"/>
          <w:rFonts w:hint="eastAsia" w:ascii="宋体" w:hAnsi="宋体" w:eastAsia="宋体" w:cs="宋体"/>
          <w:b w:val="0"/>
          <w:bCs w:val="0"/>
          <w:i w:val="0"/>
          <w:iCs w:val="0"/>
          <w:caps w:val="0"/>
          <w:color w:val="auto"/>
          <w:spacing w:val="0"/>
          <w:sz w:val="21"/>
          <w:szCs w:val="21"/>
          <w:shd w:val="clear" w:fill="FFFFFF"/>
          <w:vertAlign w:val="baseline"/>
        </w:rPr>
        <w:t>⑨《关于进一步加大政府采购支持中小企业力度的通知》（财库〔2022〕19号）；</w:t>
      </w:r>
      <w:r>
        <w:rPr>
          <w:rStyle w:val="7"/>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 xml:space="preserve">    </w:t>
      </w:r>
      <w:r>
        <w:rPr>
          <w:rStyle w:val="7"/>
          <w:rFonts w:hint="eastAsia" w:ascii="宋体" w:hAnsi="宋体" w:eastAsia="宋体" w:cs="宋体"/>
          <w:b w:val="0"/>
          <w:bCs w:val="0"/>
          <w:i w:val="0"/>
          <w:iCs w:val="0"/>
          <w:caps w:val="0"/>
          <w:color w:val="auto"/>
          <w:spacing w:val="0"/>
          <w:sz w:val="21"/>
          <w:szCs w:val="21"/>
          <w:shd w:val="clear" w:fill="FFFFFF"/>
          <w:vertAlign w:val="baseline"/>
        </w:rPr>
        <w:t>⑩落实其它相关政策。</w:t>
      </w:r>
    </w:p>
    <w:p w14:paraId="4C92A3A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3.本项目的特定资格要求：</w:t>
      </w:r>
    </w:p>
    <w:p w14:paraId="13FD245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合同包1(</w:t>
      </w:r>
      <w:r>
        <w:rPr>
          <w:rStyle w:val="7"/>
          <w:rFonts w:hint="eastAsia" w:ascii="宋体" w:hAnsi="宋体" w:eastAsia="宋体" w:cs="宋体"/>
          <w:b w:val="0"/>
          <w:bCs w:val="0"/>
          <w:i w:val="0"/>
          <w:iCs w:val="0"/>
          <w:caps w:val="0"/>
          <w:color w:val="auto"/>
          <w:spacing w:val="0"/>
          <w:sz w:val="21"/>
          <w:szCs w:val="21"/>
          <w:shd w:val="clear" w:fill="FFFFFF"/>
          <w:vertAlign w:val="baseline"/>
          <w:lang w:eastAsia="zh-CN"/>
        </w:rPr>
        <w:t>2025年府谷县老高川镇集镇及乡村环境卫生维护治理项目</w:t>
      </w:r>
      <w:r>
        <w:rPr>
          <w:rStyle w:val="7"/>
          <w:rFonts w:hint="eastAsia" w:ascii="宋体" w:hAnsi="宋体" w:eastAsia="宋体" w:cs="宋体"/>
          <w:b w:val="0"/>
          <w:bCs w:val="0"/>
          <w:i w:val="0"/>
          <w:iCs w:val="0"/>
          <w:caps w:val="0"/>
          <w:color w:val="auto"/>
          <w:spacing w:val="0"/>
          <w:sz w:val="21"/>
          <w:szCs w:val="21"/>
          <w:shd w:val="clear" w:fill="FFFFFF"/>
          <w:vertAlign w:val="baseline"/>
        </w:rPr>
        <w:t>)特定资格要求如下:</w:t>
      </w:r>
    </w:p>
    <w:p w14:paraId="5BD831A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①供应商应具有独立承担民事责任能力的法人、其他组织或自然人。企业法人应提供合法有效的统一社会信用代码的营业执照（附营业执照的2023年或2024年企业年度报告书）；其他组织应提供合法登记证明文件；自然人应提供身份证；</w:t>
      </w:r>
    </w:p>
    <w:p w14:paraId="05AD7E4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②财务状况报告：提供2023年或2024年度财务审计报告（公司成立不足一年的需提供成立以来的财务报表，至少包括资产负债表、利润表、现金流量表）；</w:t>
      </w:r>
    </w:p>
    <w:p w14:paraId="1F60C50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③税收缴纳证明：提供2024年</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1</w:t>
      </w:r>
      <w:r>
        <w:rPr>
          <w:rStyle w:val="7"/>
          <w:rFonts w:hint="eastAsia" w:ascii="宋体" w:hAnsi="宋体" w:eastAsia="宋体" w:cs="宋体"/>
          <w:b w:val="0"/>
          <w:bCs w:val="0"/>
          <w:i w:val="0"/>
          <w:iCs w:val="0"/>
          <w:caps w:val="0"/>
          <w:color w:val="auto"/>
          <w:spacing w:val="0"/>
          <w:sz w:val="21"/>
          <w:szCs w:val="21"/>
          <w:shd w:val="clear" w:fill="FFFFFF"/>
          <w:vertAlign w:val="baseline"/>
        </w:rPr>
        <w:t>月1日至今至少一个月的纳税证明或完税证明，依法免税的供应商应提供相关文件证明；</w:t>
      </w:r>
    </w:p>
    <w:p w14:paraId="030BF5C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④社会保障资金缴纳证明：提供2024年1月1日至今已缴存的至少一个月的社会保障资金缴存单据或社保机构开具的社会保险参保缴费情况证明，依法不需要缴纳社会保障资金的应提供相关证明材料；</w:t>
      </w:r>
    </w:p>
    <w:p w14:paraId="2050D27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7"/>
          <w:rFonts w:hint="eastAsia" w:ascii="宋体" w:hAnsi="宋体" w:eastAsia="宋体" w:cs="宋体"/>
          <w:b w:val="0"/>
          <w:bCs w:val="0"/>
          <w:i w:val="0"/>
          <w:iCs w:val="0"/>
          <w:caps w:val="0"/>
          <w:color w:val="auto"/>
          <w:spacing w:val="0"/>
          <w:sz w:val="21"/>
          <w:szCs w:val="21"/>
          <w:shd w:val="clear" w:fill="FFFFFF"/>
          <w:vertAlign w:val="baseline"/>
        </w:rPr>
        <w:t>⑤信用要求：投标供应商在中国政府采购网（www.ccgp.gov.cn）中未被列入政府采购严重违法失信行为记录名单；投标供应商及法定代表人在“信用中国”网站（https://www.creditchina.gov.cn/）中未被列入失信被执行人名单，投标供应商提供企业完整信用报告，投标供应商及法定代表人提供网页查询截图加盖企业原色印章（截图及报告生成时间段为磋商公告发出至递交投标响应文件截止时间内，其中未被列入失信被执行人名单截图提供“中国执行信息公开网”网站（http://zxgk.court.gov.cn/shixin/）截图或信用中国”网站截图，二者均可）；</w:t>
      </w:r>
    </w:p>
    <w:p w14:paraId="764B400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⑥供应商需提供具有履行合同所必需的设备和专业技术能力的承诺函；</w:t>
      </w:r>
    </w:p>
    <w:p w14:paraId="086881B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⑦书面声明：参加本次政府采购活动前三年内在经营活动中没有重大违法记录的书面声明函；</w:t>
      </w:r>
    </w:p>
    <w:p w14:paraId="4D45C2E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⑧单位负责人为同一人或存在直接控股、管理关系的不同单位，不得同时参加本项目政府采购活动，提供《供应商企业关系关联承诺书》</w:t>
      </w:r>
    </w:p>
    <w:p w14:paraId="6F6ADBF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⑨提供榆林市政府采购服务类项目供应商信用承诺书及信用中国（陕西榆林）主动承诺网页截图；</w:t>
      </w:r>
    </w:p>
    <w:p w14:paraId="422E566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⑩投标保证金：用投标信用承诺书代替（提供投标信用承诺书及信用中国（陕西榆林）主动承诺网页截图）；</w:t>
      </w:r>
    </w:p>
    <w:p w14:paraId="5E726D7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⑪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7BA5792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7"/>
          <w:rFonts w:hint="eastAsia" w:ascii="宋体" w:hAnsi="宋体" w:eastAsia="宋体" w:cs="宋体"/>
          <w:b/>
          <w:bCs/>
          <w:i w:val="0"/>
          <w:iCs w:val="0"/>
          <w:caps w:val="0"/>
          <w:color w:val="auto"/>
          <w:spacing w:val="0"/>
          <w:sz w:val="21"/>
          <w:szCs w:val="21"/>
          <w:shd w:val="clear" w:fill="FFFFFF"/>
          <w:vertAlign w:val="baseline"/>
        </w:rPr>
      </w:pPr>
      <w:r>
        <w:rPr>
          <w:rStyle w:val="7"/>
          <w:rFonts w:hint="eastAsia" w:ascii="宋体" w:hAnsi="宋体" w:eastAsia="宋体" w:cs="宋体"/>
          <w:b/>
          <w:bCs/>
          <w:i w:val="0"/>
          <w:iCs w:val="0"/>
          <w:caps w:val="0"/>
          <w:color w:val="auto"/>
          <w:spacing w:val="0"/>
          <w:sz w:val="21"/>
          <w:szCs w:val="21"/>
          <w:shd w:val="clear" w:fill="FFFFFF"/>
          <w:vertAlign w:val="baseline"/>
        </w:rPr>
        <w:t>三、获取采购文件</w:t>
      </w:r>
    </w:p>
    <w:p w14:paraId="3BAC2EB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时间：</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2025</w:t>
      </w:r>
      <w:r>
        <w:rPr>
          <w:rStyle w:val="7"/>
          <w:rFonts w:hint="eastAsia" w:ascii="宋体" w:hAnsi="宋体" w:eastAsia="宋体" w:cs="宋体"/>
          <w:b w:val="0"/>
          <w:bCs w:val="0"/>
          <w:i w:val="0"/>
          <w:iCs w:val="0"/>
          <w:caps w:val="0"/>
          <w:color w:val="auto"/>
          <w:spacing w:val="0"/>
          <w:sz w:val="21"/>
          <w:szCs w:val="21"/>
          <w:shd w:val="clear" w:fill="FFFFFF"/>
          <w:vertAlign w:val="baseline"/>
        </w:rPr>
        <w:t>年</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02</w:t>
      </w:r>
      <w:r>
        <w:rPr>
          <w:rStyle w:val="7"/>
          <w:rFonts w:hint="eastAsia" w:ascii="宋体" w:hAnsi="宋体" w:eastAsia="宋体" w:cs="宋体"/>
          <w:b w:val="0"/>
          <w:bCs w:val="0"/>
          <w:i w:val="0"/>
          <w:iCs w:val="0"/>
          <w:caps w:val="0"/>
          <w:color w:val="auto"/>
          <w:spacing w:val="0"/>
          <w:sz w:val="21"/>
          <w:szCs w:val="21"/>
          <w:shd w:val="clear" w:fill="FFFFFF"/>
          <w:vertAlign w:val="baseline"/>
        </w:rPr>
        <w:t>月</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17</w:t>
      </w:r>
      <w:r>
        <w:rPr>
          <w:rStyle w:val="7"/>
          <w:rFonts w:hint="eastAsia" w:ascii="宋体" w:hAnsi="宋体" w:eastAsia="宋体" w:cs="宋体"/>
          <w:b w:val="0"/>
          <w:bCs w:val="0"/>
          <w:i w:val="0"/>
          <w:iCs w:val="0"/>
          <w:caps w:val="0"/>
          <w:color w:val="auto"/>
          <w:spacing w:val="0"/>
          <w:sz w:val="21"/>
          <w:szCs w:val="21"/>
          <w:shd w:val="clear" w:fill="FFFFFF"/>
          <w:vertAlign w:val="baseline"/>
        </w:rPr>
        <w:t>日至</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2025</w:t>
      </w:r>
      <w:r>
        <w:rPr>
          <w:rStyle w:val="7"/>
          <w:rFonts w:hint="eastAsia" w:ascii="宋体" w:hAnsi="宋体" w:eastAsia="宋体" w:cs="宋体"/>
          <w:b w:val="0"/>
          <w:bCs w:val="0"/>
          <w:i w:val="0"/>
          <w:iCs w:val="0"/>
          <w:caps w:val="0"/>
          <w:color w:val="auto"/>
          <w:spacing w:val="0"/>
          <w:sz w:val="21"/>
          <w:szCs w:val="21"/>
          <w:shd w:val="clear" w:fill="FFFFFF"/>
          <w:vertAlign w:val="baseline"/>
        </w:rPr>
        <w:t>年</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02</w:t>
      </w:r>
      <w:r>
        <w:rPr>
          <w:rStyle w:val="7"/>
          <w:rFonts w:hint="eastAsia" w:ascii="宋体" w:hAnsi="宋体" w:eastAsia="宋体" w:cs="宋体"/>
          <w:b w:val="0"/>
          <w:bCs w:val="0"/>
          <w:i w:val="0"/>
          <w:iCs w:val="0"/>
          <w:caps w:val="0"/>
          <w:color w:val="auto"/>
          <w:spacing w:val="0"/>
          <w:sz w:val="21"/>
          <w:szCs w:val="21"/>
          <w:shd w:val="clear" w:fill="FFFFFF"/>
          <w:vertAlign w:val="baseline"/>
        </w:rPr>
        <w:t>月</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21</w:t>
      </w:r>
      <w:r>
        <w:rPr>
          <w:rStyle w:val="7"/>
          <w:rFonts w:hint="eastAsia" w:ascii="宋体" w:hAnsi="宋体" w:eastAsia="宋体" w:cs="宋体"/>
          <w:b w:val="0"/>
          <w:bCs w:val="0"/>
          <w:i w:val="0"/>
          <w:iCs w:val="0"/>
          <w:caps w:val="0"/>
          <w:color w:val="auto"/>
          <w:spacing w:val="0"/>
          <w:sz w:val="21"/>
          <w:szCs w:val="21"/>
          <w:shd w:val="clear" w:fill="FFFFFF"/>
          <w:vertAlign w:val="baseline"/>
        </w:rPr>
        <w:t>日，每天上午08:30:00至12:00:00，下午14:30:00至17:30:00（北京时间）</w:t>
      </w:r>
    </w:p>
    <w:p w14:paraId="6C5A7C3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途径：全国公共资源交易中心平台（陕西省）使用CA锁报名后自行下载</w:t>
      </w:r>
    </w:p>
    <w:p w14:paraId="0EE279F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方式：在线获取</w:t>
      </w:r>
    </w:p>
    <w:p w14:paraId="6D66916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售价：0元</w:t>
      </w:r>
    </w:p>
    <w:p w14:paraId="0A90426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7"/>
          <w:rFonts w:hint="eastAsia" w:ascii="宋体" w:hAnsi="宋体" w:eastAsia="宋体" w:cs="宋体"/>
          <w:b/>
          <w:bCs/>
          <w:i w:val="0"/>
          <w:iCs w:val="0"/>
          <w:caps w:val="0"/>
          <w:color w:val="auto"/>
          <w:spacing w:val="0"/>
          <w:sz w:val="21"/>
          <w:szCs w:val="21"/>
          <w:shd w:val="clear" w:fill="FFFFFF"/>
          <w:vertAlign w:val="baseline"/>
        </w:rPr>
      </w:pPr>
      <w:r>
        <w:rPr>
          <w:rStyle w:val="7"/>
          <w:rFonts w:hint="eastAsia" w:ascii="宋体" w:hAnsi="宋体" w:eastAsia="宋体" w:cs="宋体"/>
          <w:b/>
          <w:bCs/>
          <w:i w:val="0"/>
          <w:iCs w:val="0"/>
          <w:caps w:val="0"/>
          <w:color w:val="auto"/>
          <w:spacing w:val="0"/>
          <w:sz w:val="21"/>
          <w:szCs w:val="21"/>
          <w:shd w:val="clear" w:fill="FFFFFF"/>
          <w:vertAlign w:val="baseline"/>
        </w:rPr>
        <w:t>四、响应文件提交</w:t>
      </w:r>
    </w:p>
    <w:p w14:paraId="3C3516C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截止时间：2024年</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12</w:t>
      </w:r>
      <w:r>
        <w:rPr>
          <w:rStyle w:val="7"/>
          <w:rFonts w:hint="eastAsia" w:ascii="宋体" w:hAnsi="宋体" w:eastAsia="宋体" w:cs="宋体"/>
          <w:b w:val="0"/>
          <w:bCs w:val="0"/>
          <w:i w:val="0"/>
          <w:iCs w:val="0"/>
          <w:caps w:val="0"/>
          <w:color w:val="auto"/>
          <w:spacing w:val="0"/>
          <w:sz w:val="21"/>
          <w:szCs w:val="21"/>
          <w:shd w:val="clear" w:fill="FFFFFF"/>
          <w:vertAlign w:val="baseline"/>
        </w:rPr>
        <w:t>月</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27</w:t>
      </w:r>
      <w:r>
        <w:rPr>
          <w:rStyle w:val="7"/>
          <w:rFonts w:hint="eastAsia" w:ascii="宋体" w:hAnsi="宋体" w:eastAsia="宋体" w:cs="宋体"/>
          <w:b w:val="0"/>
          <w:bCs w:val="0"/>
          <w:i w:val="0"/>
          <w:iCs w:val="0"/>
          <w:caps w:val="0"/>
          <w:color w:val="auto"/>
          <w:spacing w:val="0"/>
          <w:sz w:val="21"/>
          <w:szCs w:val="21"/>
          <w:shd w:val="clear" w:fill="FFFFFF"/>
          <w:vertAlign w:val="baseline"/>
        </w:rPr>
        <w:t>日</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14</w:t>
      </w:r>
      <w:r>
        <w:rPr>
          <w:rStyle w:val="7"/>
          <w:rFonts w:hint="eastAsia" w:ascii="宋体" w:hAnsi="宋体" w:eastAsia="宋体" w:cs="宋体"/>
          <w:b w:val="0"/>
          <w:bCs w:val="0"/>
          <w:i w:val="0"/>
          <w:iCs w:val="0"/>
          <w:caps w:val="0"/>
          <w:color w:val="auto"/>
          <w:spacing w:val="0"/>
          <w:sz w:val="21"/>
          <w:szCs w:val="21"/>
          <w:shd w:val="clear" w:fill="FFFFFF"/>
          <w:vertAlign w:val="baseline"/>
        </w:rPr>
        <w:t>时</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3</w:t>
      </w:r>
      <w:r>
        <w:rPr>
          <w:rStyle w:val="7"/>
          <w:rFonts w:hint="eastAsia" w:ascii="宋体" w:hAnsi="宋体" w:eastAsia="宋体" w:cs="宋体"/>
          <w:b w:val="0"/>
          <w:bCs w:val="0"/>
          <w:i w:val="0"/>
          <w:iCs w:val="0"/>
          <w:caps w:val="0"/>
          <w:color w:val="auto"/>
          <w:spacing w:val="0"/>
          <w:sz w:val="21"/>
          <w:szCs w:val="21"/>
          <w:shd w:val="clear" w:fill="FFFFFF"/>
          <w:vertAlign w:val="baseline"/>
        </w:rPr>
        <w:t>0分00秒（北京时间）</w:t>
      </w:r>
    </w:p>
    <w:p w14:paraId="390F612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7"/>
          <w:rFonts w:hint="eastAsia" w:ascii="宋体" w:hAnsi="宋体" w:eastAsia="宋体" w:cs="宋体"/>
          <w:b w:val="0"/>
          <w:bCs w:val="0"/>
          <w:i w:val="0"/>
          <w:iCs w:val="0"/>
          <w:caps w:val="0"/>
          <w:color w:val="auto"/>
          <w:spacing w:val="0"/>
          <w:sz w:val="21"/>
          <w:szCs w:val="21"/>
          <w:shd w:val="clear" w:fill="FFFFFF"/>
          <w:vertAlign w:val="baseline"/>
        </w:rPr>
        <w:t>地点：</w:t>
      </w:r>
      <w:r>
        <w:rPr>
          <w:rStyle w:val="7"/>
          <w:rFonts w:hint="eastAsia" w:ascii="宋体" w:hAnsi="宋体" w:eastAsia="宋体" w:cs="宋体"/>
          <w:b w:val="0"/>
          <w:bCs w:val="0"/>
          <w:i w:val="0"/>
          <w:iCs w:val="0"/>
          <w:caps w:val="0"/>
          <w:color w:val="auto"/>
          <w:spacing w:val="0"/>
          <w:sz w:val="21"/>
          <w:szCs w:val="21"/>
          <w:shd w:val="clear" w:fill="FFFFFF"/>
          <w:vertAlign w:val="baseline"/>
          <w:lang w:eastAsia="zh-CN"/>
        </w:rPr>
        <w:t>陕西省榆林市府谷县人民南路体育服务中心4楼</w:t>
      </w:r>
    </w:p>
    <w:p w14:paraId="7510868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7"/>
          <w:rFonts w:hint="eastAsia" w:ascii="宋体" w:hAnsi="宋体" w:eastAsia="宋体" w:cs="宋体"/>
          <w:b/>
          <w:bCs/>
          <w:i w:val="0"/>
          <w:iCs w:val="0"/>
          <w:caps w:val="0"/>
          <w:color w:val="auto"/>
          <w:spacing w:val="0"/>
          <w:sz w:val="21"/>
          <w:szCs w:val="21"/>
          <w:shd w:val="clear" w:fill="FFFFFF"/>
          <w:vertAlign w:val="baseline"/>
        </w:rPr>
      </w:pPr>
      <w:r>
        <w:rPr>
          <w:rStyle w:val="7"/>
          <w:rFonts w:hint="eastAsia" w:ascii="宋体" w:hAnsi="宋体" w:eastAsia="宋体" w:cs="宋体"/>
          <w:b/>
          <w:bCs/>
          <w:i w:val="0"/>
          <w:iCs w:val="0"/>
          <w:caps w:val="0"/>
          <w:color w:val="auto"/>
          <w:spacing w:val="0"/>
          <w:sz w:val="21"/>
          <w:szCs w:val="21"/>
          <w:shd w:val="clear" w:fill="FFFFFF"/>
          <w:vertAlign w:val="baseline"/>
        </w:rPr>
        <w:t>五、开启</w:t>
      </w:r>
    </w:p>
    <w:p w14:paraId="33F2D62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时间：2024年</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12</w:t>
      </w:r>
      <w:r>
        <w:rPr>
          <w:rStyle w:val="7"/>
          <w:rFonts w:hint="eastAsia" w:ascii="宋体" w:hAnsi="宋体" w:eastAsia="宋体" w:cs="宋体"/>
          <w:b w:val="0"/>
          <w:bCs w:val="0"/>
          <w:i w:val="0"/>
          <w:iCs w:val="0"/>
          <w:caps w:val="0"/>
          <w:color w:val="auto"/>
          <w:spacing w:val="0"/>
          <w:sz w:val="21"/>
          <w:szCs w:val="21"/>
          <w:shd w:val="clear" w:fill="FFFFFF"/>
          <w:vertAlign w:val="baseline"/>
        </w:rPr>
        <w:t>月</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27</w:t>
      </w:r>
      <w:r>
        <w:rPr>
          <w:rStyle w:val="7"/>
          <w:rFonts w:hint="eastAsia" w:ascii="宋体" w:hAnsi="宋体" w:eastAsia="宋体" w:cs="宋体"/>
          <w:b w:val="0"/>
          <w:bCs w:val="0"/>
          <w:i w:val="0"/>
          <w:iCs w:val="0"/>
          <w:caps w:val="0"/>
          <w:color w:val="auto"/>
          <w:spacing w:val="0"/>
          <w:sz w:val="21"/>
          <w:szCs w:val="21"/>
          <w:shd w:val="clear" w:fill="FFFFFF"/>
          <w:vertAlign w:val="baseline"/>
        </w:rPr>
        <w:t>日</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14</w:t>
      </w:r>
      <w:r>
        <w:rPr>
          <w:rStyle w:val="7"/>
          <w:rFonts w:hint="eastAsia" w:ascii="宋体" w:hAnsi="宋体" w:eastAsia="宋体" w:cs="宋体"/>
          <w:b w:val="0"/>
          <w:bCs w:val="0"/>
          <w:i w:val="0"/>
          <w:iCs w:val="0"/>
          <w:caps w:val="0"/>
          <w:color w:val="auto"/>
          <w:spacing w:val="0"/>
          <w:sz w:val="21"/>
          <w:szCs w:val="21"/>
          <w:shd w:val="clear" w:fill="FFFFFF"/>
          <w:vertAlign w:val="baseline"/>
        </w:rPr>
        <w:t>时</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3</w:t>
      </w:r>
      <w:r>
        <w:rPr>
          <w:rStyle w:val="7"/>
          <w:rFonts w:hint="eastAsia" w:ascii="宋体" w:hAnsi="宋体" w:eastAsia="宋体" w:cs="宋体"/>
          <w:b w:val="0"/>
          <w:bCs w:val="0"/>
          <w:i w:val="0"/>
          <w:iCs w:val="0"/>
          <w:caps w:val="0"/>
          <w:color w:val="auto"/>
          <w:spacing w:val="0"/>
          <w:sz w:val="21"/>
          <w:szCs w:val="21"/>
          <w:shd w:val="clear" w:fill="FFFFFF"/>
          <w:vertAlign w:val="baseline"/>
        </w:rPr>
        <w:t>0分00秒（北京时间）</w:t>
      </w:r>
    </w:p>
    <w:p w14:paraId="77A52E3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7"/>
          <w:rFonts w:hint="eastAsia" w:ascii="宋体" w:hAnsi="宋体" w:eastAsia="宋体" w:cs="宋体"/>
          <w:b w:val="0"/>
          <w:bCs w:val="0"/>
          <w:i w:val="0"/>
          <w:iCs w:val="0"/>
          <w:caps w:val="0"/>
          <w:color w:val="auto"/>
          <w:spacing w:val="0"/>
          <w:sz w:val="21"/>
          <w:szCs w:val="21"/>
          <w:shd w:val="clear" w:fill="FFFFFF"/>
          <w:vertAlign w:val="baseline"/>
        </w:rPr>
        <w:t>地点：</w:t>
      </w:r>
      <w:r>
        <w:rPr>
          <w:rStyle w:val="7"/>
          <w:rFonts w:hint="eastAsia" w:ascii="宋体" w:hAnsi="宋体" w:eastAsia="宋体" w:cs="宋体"/>
          <w:b w:val="0"/>
          <w:bCs w:val="0"/>
          <w:i w:val="0"/>
          <w:iCs w:val="0"/>
          <w:caps w:val="0"/>
          <w:color w:val="auto"/>
          <w:spacing w:val="0"/>
          <w:sz w:val="21"/>
          <w:szCs w:val="21"/>
          <w:shd w:val="clear" w:fill="FFFFFF"/>
          <w:vertAlign w:val="baseline"/>
          <w:lang w:eastAsia="zh-CN"/>
        </w:rPr>
        <w:t>陕西省榆林市府谷县人民南路体育服务中心4楼</w:t>
      </w:r>
    </w:p>
    <w:p w14:paraId="79CD4E9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7"/>
          <w:rFonts w:hint="eastAsia" w:ascii="宋体" w:hAnsi="宋体" w:eastAsia="宋体" w:cs="宋体"/>
          <w:b/>
          <w:bCs/>
          <w:i w:val="0"/>
          <w:iCs w:val="0"/>
          <w:caps w:val="0"/>
          <w:color w:val="auto"/>
          <w:spacing w:val="0"/>
          <w:sz w:val="21"/>
          <w:szCs w:val="21"/>
          <w:shd w:val="clear" w:fill="FFFFFF"/>
          <w:vertAlign w:val="baseline"/>
        </w:rPr>
      </w:pPr>
      <w:r>
        <w:rPr>
          <w:rStyle w:val="7"/>
          <w:rFonts w:hint="eastAsia" w:ascii="宋体" w:hAnsi="宋体" w:eastAsia="宋体" w:cs="宋体"/>
          <w:b/>
          <w:bCs/>
          <w:i w:val="0"/>
          <w:iCs w:val="0"/>
          <w:caps w:val="0"/>
          <w:color w:val="auto"/>
          <w:spacing w:val="0"/>
          <w:sz w:val="21"/>
          <w:szCs w:val="21"/>
          <w:shd w:val="clear" w:fill="FFFFFF"/>
          <w:vertAlign w:val="baseline"/>
        </w:rPr>
        <w:t>六、公告期限</w:t>
      </w:r>
    </w:p>
    <w:p w14:paraId="2B0552E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自本公告发布之日起</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5</w:t>
      </w:r>
      <w:r>
        <w:rPr>
          <w:rStyle w:val="7"/>
          <w:rFonts w:hint="eastAsia" w:ascii="宋体" w:hAnsi="宋体" w:eastAsia="宋体" w:cs="宋体"/>
          <w:b w:val="0"/>
          <w:bCs w:val="0"/>
          <w:i w:val="0"/>
          <w:iCs w:val="0"/>
          <w:caps w:val="0"/>
          <w:color w:val="auto"/>
          <w:spacing w:val="0"/>
          <w:sz w:val="21"/>
          <w:szCs w:val="21"/>
          <w:shd w:val="clear" w:fill="FFFFFF"/>
          <w:vertAlign w:val="baseline"/>
        </w:rPr>
        <w:t>个工作日。</w:t>
      </w:r>
    </w:p>
    <w:p w14:paraId="4C1C5F9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7"/>
          <w:rFonts w:hint="eastAsia" w:ascii="宋体" w:hAnsi="宋体" w:eastAsia="宋体" w:cs="宋体"/>
          <w:b/>
          <w:bCs/>
          <w:i w:val="0"/>
          <w:iCs w:val="0"/>
          <w:caps w:val="0"/>
          <w:color w:val="auto"/>
          <w:spacing w:val="0"/>
          <w:sz w:val="21"/>
          <w:szCs w:val="21"/>
          <w:shd w:val="clear" w:fill="FFFFFF"/>
          <w:vertAlign w:val="baseline"/>
        </w:rPr>
      </w:pPr>
      <w:r>
        <w:rPr>
          <w:rStyle w:val="7"/>
          <w:rFonts w:hint="eastAsia" w:ascii="宋体" w:hAnsi="宋体" w:eastAsia="宋体" w:cs="宋体"/>
          <w:b/>
          <w:bCs/>
          <w:i w:val="0"/>
          <w:iCs w:val="0"/>
          <w:caps w:val="0"/>
          <w:color w:val="auto"/>
          <w:spacing w:val="0"/>
          <w:sz w:val="21"/>
          <w:szCs w:val="21"/>
          <w:shd w:val="clear" w:fill="FFFFFF"/>
          <w:vertAlign w:val="baseline"/>
        </w:rPr>
        <w:t>七、其他补充事宜</w:t>
      </w:r>
    </w:p>
    <w:p w14:paraId="410B1C7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7"/>
          <w:rFonts w:hint="eastAsia" w:ascii="宋体" w:hAnsi="宋体" w:eastAsia="宋体" w:cs="宋体"/>
          <w:b w:val="0"/>
          <w:bCs w:val="0"/>
          <w:i w:val="0"/>
          <w:iCs w:val="0"/>
          <w:caps w:val="0"/>
          <w:color w:val="auto"/>
          <w:spacing w:val="0"/>
          <w:sz w:val="21"/>
          <w:szCs w:val="21"/>
          <w:shd w:val="clear" w:fill="FFFFFF"/>
          <w:vertAlign w:val="baseline"/>
        </w:rPr>
        <w:t>线上与线下需同时投标确认，二者缺一不可，否则视为投标确认无效</w:t>
      </w:r>
      <w:r>
        <w:rPr>
          <w:rStyle w:val="7"/>
          <w:rFonts w:hint="eastAsia" w:ascii="宋体" w:hAnsi="宋体" w:eastAsia="宋体" w:cs="宋体"/>
          <w:b w:val="0"/>
          <w:bCs w:val="0"/>
          <w:i w:val="0"/>
          <w:iCs w:val="0"/>
          <w:caps w:val="0"/>
          <w:color w:val="auto"/>
          <w:spacing w:val="0"/>
          <w:sz w:val="21"/>
          <w:szCs w:val="21"/>
          <w:shd w:val="clear" w:fill="FFFFFF"/>
          <w:vertAlign w:val="baseline"/>
          <w:lang w:eastAsia="zh-CN"/>
        </w:rPr>
        <w:t>。</w:t>
      </w:r>
    </w:p>
    <w:p w14:paraId="6529A82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1、供应商可登录全国公共资源交易中心平台（陕西省） （http://www.sxggzyjy.cn/）,选择“电子交易平台-政府采购交易系统-企业端进行登录，登录后选择“交易乙方”身份进入供应商界面进行投标确认并免费下载招标文件。</w:t>
      </w:r>
    </w:p>
    <w:p w14:paraId="488CDE6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2、线上投标确认与线下投标确认需同时进行，线上投标确认成功后请携带网上投标确认回执单、单位介绍信原件、授权委托书原件（经办人为法定代表人时无需携带）、法定代表人身份证复印件、经办人身份证原件、复印件及经办人社保经办机构出具的2024年12月、2025年1月或2025年2月份至少一个月的经办人在本企业社保缴纳证明材料（五险一金其中一项即可，应可查询），所有材料加盖公章到</w:t>
      </w:r>
      <w:r>
        <w:rPr>
          <w:rStyle w:val="7"/>
          <w:rFonts w:hint="eastAsia" w:ascii="宋体" w:hAnsi="宋体" w:eastAsia="宋体" w:cs="宋体"/>
          <w:b w:val="0"/>
          <w:bCs w:val="0"/>
          <w:i w:val="0"/>
          <w:iCs w:val="0"/>
          <w:caps w:val="0"/>
          <w:color w:val="auto"/>
          <w:spacing w:val="0"/>
          <w:sz w:val="21"/>
          <w:szCs w:val="21"/>
          <w:shd w:val="clear" w:fill="FFFFFF"/>
          <w:vertAlign w:val="baseline"/>
          <w:lang w:eastAsia="zh-CN"/>
        </w:rPr>
        <w:t>榆林金富昌项目管理有限公司</w:t>
      </w:r>
      <w:r>
        <w:rPr>
          <w:rStyle w:val="7"/>
          <w:rFonts w:hint="eastAsia" w:ascii="宋体" w:hAnsi="宋体" w:eastAsia="宋体" w:cs="宋体"/>
          <w:b w:val="0"/>
          <w:bCs w:val="0"/>
          <w:i w:val="0"/>
          <w:iCs w:val="0"/>
          <w:caps w:val="0"/>
          <w:color w:val="auto"/>
          <w:spacing w:val="0"/>
          <w:sz w:val="21"/>
          <w:szCs w:val="21"/>
          <w:shd w:val="clear" w:fill="FFFFFF"/>
          <w:vertAlign w:val="baseline"/>
        </w:rPr>
        <w:t>(</w:t>
      </w:r>
      <w:r>
        <w:rPr>
          <w:rStyle w:val="7"/>
          <w:rFonts w:hint="eastAsia" w:ascii="宋体" w:hAnsi="宋体" w:eastAsia="宋体" w:cs="宋体"/>
          <w:b w:val="0"/>
          <w:bCs w:val="0"/>
          <w:i w:val="0"/>
          <w:iCs w:val="0"/>
          <w:caps w:val="0"/>
          <w:color w:val="auto"/>
          <w:spacing w:val="0"/>
          <w:sz w:val="21"/>
          <w:szCs w:val="21"/>
          <w:shd w:val="clear" w:fill="FFFFFF"/>
          <w:vertAlign w:val="baseline"/>
          <w:lang w:eastAsia="zh-CN"/>
        </w:rPr>
        <w:t>陕西省榆林市府谷县人民南路体育服务中心4楼</w:t>
      </w:r>
      <w:r>
        <w:rPr>
          <w:rStyle w:val="7"/>
          <w:rFonts w:hint="eastAsia" w:ascii="宋体" w:hAnsi="宋体" w:eastAsia="宋体" w:cs="宋体"/>
          <w:b w:val="0"/>
          <w:bCs w:val="0"/>
          <w:i w:val="0"/>
          <w:iCs w:val="0"/>
          <w:caps w:val="0"/>
          <w:color w:val="auto"/>
          <w:spacing w:val="0"/>
          <w:sz w:val="21"/>
          <w:szCs w:val="21"/>
          <w:shd w:val="clear" w:fill="FFFFFF"/>
          <w:vertAlign w:val="baseline"/>
        </w:rPr>
        <w:t>）进行线下投标确认，线上与线下投标确认信息须一致，否则视为投标确认无效。</w:t>
      </w:r>
    </w:p>
    <w:p w14:paraId="5DC586C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投标确认时间：2025年02月</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17</w:t>
      </w:r>
      <w:r>
        <w:rPr>
          <w:rStyle w:val="7"/>
          <w:rFonts w:hint="eastAsia" w:ascii="宋体" w:hAnsi="宋体" w:eastAsia="宋体" w:cs="宋体"/>
          <w:b w:val="0"/>
          <w:bCs w:val="0"/>
          <w:i w:val="0"/>
          <w:iCs w:val="0"/>
          <w:caps w:val="0"/>
          <w:color w:val="auto"/>
          <w:spacing w:val="0"/>
          <w:sz w:val="21"/>
          <w:szCs w:val="21"/>
          <w:shd w:val="clear" w:fill="FFFFFF"/>
          <w:vertAlign w:val="baseline"/>
        </w:rPr>
        <w:t>日至2025年02月</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21</w:t>
      </w:r>
      <w:r>
        <w:rPr>
          <w:rStyle w:val="7"/>
          <w:rFonts w:hint="eastAsia" w:ascii="宋体" w:hAnsi="宋体" w:eastAsia="宋体" w:cs="宋体"/>
          <w:b w:val="0"/>
          <w:bCs w:val="0"/>
          <w:i w:val="0"/>
          <w:iCs w:val="0"/>
          <w:caps w:val="0"/>
          <w:color w:val="auto"/>
          <w:spacing w:val="0"/>
          <w:sz w:val="21"/>
          <w:szCs w:val="21"/>
          <w:shd w:val="clear" w:fill="FFFFFF"/>
          <w:vertAlign w:val="baseline"/>
        </w:rPr>
        <w:t>日上午0</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8</w:t>
      </w:r>
      <w:r>
        <w:rPr>
          <w:rStyle w:val="7"/>
          <w:rFonts w:hint="eastAsia" w:ascii="宋体" w:hAnsi="宋体" w:eastAsia="宋体" w:cs="宋体"/>
          <w:b w:val="0"/>
          <w:bCs w:val="0"/>
          <w:i w:val="0"/>
          <w:iCs w:val="0"/>
          <w:caps w:val="0"/>
          <w:color w:val="auto"/>
          <w:spacing w:val="0"/>
          <w:sz w:val="21"/>
          <w:szCs w:val="21"/>
          <w:shd w:val="clear" w:fill="FFFFFF"/>
          <w:vertAlign w:val="baseline"/>
        </w:rPr>
        <w:t>:</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3</w:t>
      </w:r>
      <w:r>
        <w:rPr>
          <w:rStyle w:val="7"/>
          <w:rFonts w:hint="eastAsia" w:ascii="宋体" w:hAnsi="宋体" w:eastAsia="宋体" w:cs="宋体"/>
          <w:b w:val="0"/>
          <w:bCs w:val="0"/>
          <w:i w:val="0"/>
          <w:iCs w:val="0"/>
          <w:caps w:val="0"/>
          <w:color w:val="auto"/>
          <w:spacing w:val="0"/>
          <w:sz w:val="21"/>
          <w:szCs w:val="21"/>
          <w:shd w:val="clear" w:fill="FFFFFF"/>
          <w:vertAlign w:val="baseline"/>
        </w:rPr>
        <w:t>0-1</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2</w:t>
      </w:r>
      <w:r>
        <w:rPr>
          <w:rStyle w:val="7"/>
          <w:rFonts w:hint="eastAsia" w:ascii="宋体" w:hAnsi="宋体" w:eastAsia="宋体" w:cs="宋体"/>
          <w:b w:val="0"/>
          <w:bCs w:val="0"/>
          <w:i w:val="0"/>
          <w:iCs w:val="0"/>
          <w:caps w:val="0"/>
          <w:color w:val="auto"/>
          <w:spacing w:val="0"/>
          <w:sz w:val="21"/>
          <w:szCs w:val="21"/>
          <w:shd w:val="clear" w:fill="FFFFFF"/>
          <w:vertAlign w:val="baseline"/>
        </w:rPr>
        <w:t>:</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0</w:t>
      </w:r>
      <w:r>
        <w:rPr>
          <w:rStyle w:val="7"/>
          <w:rFonts w:hint="eastAsia" w:ascii="宋体" w:hAnsi="宋体" w:eastAsia="宋体" w:cs="宋体"/>
          <w:b w:val="0"/>
          <w:bCs w:val="0"/>
          <w:i w:val="0"/>
          <w:iCs w:val="0"/>
          <w:caps w:val="0"/>
          <w:color w:val="auto"/>
          <w:spacing w:val="0"/>
          <w:sz w:val="21"/>
          <w:szCs w:val="21"/>
          <w:shd w:val="clear" w:fill="FFFFFF"/>
          <w:vertAlign w:val="baseline"/>
        </w:rPr>
        <w:t>0,下午14：</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3</w:t>
      </w:r>
      <w:r>
        <w:rPr>
          <w:rStyle w:val="7"/>
          <w:rFonts w:hint="eastAsia" w:ascii="宋体" w:hAnsi="宋体" w:eastAsia="宋体" w:cs="宋体"/>
          <w:b w:val="0"/>
          <w:bCs w:val="0"/>
          <w:i w:val="0"/>
          <w:iCs w:val="0"/>
          <w:caps w:val="0"/>
          <w:color w:val="auto"/>
          <w:spacing w:val="0"/>
          <w:sz w:val="21"/>
          <w:szCs w:val="21"/>
          <w:shd w:val="clear" w:fill="FFFFFF"/>
          <w:vertAlign w:val="baseline"/>
        </w:rPr>
        <w:t>0-17：30（谢绝邮寄）。</w:t>
      </w:r>
    </w:p>
    <w:p w14:paraId="0CBDA8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3、办理CA锁方式（仅供参考）：榆林市市民大厦三楼窗口,电话：0912-3452148。</w:t>
      </w:r>
    </w:p>
    <w:p w14:paraId="1842BB7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7"/>
          <w:rFonts w:hint="eastAsia" w:ascii="宋体" w:hAnsi="宋体" w:eastAsia="宋体" w:cs="宋体"/>
          <w:b w:val="0"/>
          <w:bCs w:val="0"/>
          <w:i w:val="0"/>
          <w:iCs w:val="0"/>
          <w:caps w:val="0"/>
          <w:color w:val="auto"/>
          <w:spacing w:val="0"/>
          <w:sz w:val="21"/>
          <w:szCs w:val="21"/>
          <w:shd w:val="clear" w:fill="FFFFFF"/>
          <w:vertAlign w:val="baseline"/>
        </w:rPr>
        <w:t>4、请供应商按照陕西省财政厅关于政府采购供应商注册登记有关事项的通知中的要求，通过陕西省政府采购网（http://www.ccgp-shaanxi.gov.cn/）注册登记加入陕西省政府采购供应商库。</w:t>
      </w:r>
    </w:p>
    <w:p w14:paraId="296C073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7"/>
          <w:rFonts w:hint="eastAsia" w:ascii="宋体" w:hAnsi="宋体" w:eastAsia="宋体" w:cs="宋体"/>
          <w:b/>
          <w:bCs/>
          <w:i w:val="0"/>
          <w:iCs w:val="0"/>
          <w:caps w:val="0"/>
          <w:color w:val="auto"/>
          <w:spacing w:val="0"/>
          <w:sz w:val="21"/>
          <w:szCs w:val="21"/>
          <w:shd w:val="clear" w:fill="FFFFFF"/>
          <w:vertAlign w:val="baseline"/>
          <w:lang w:val="en-US" w:eastAsia="zh-CN"/>
        </w:rPr>
      </w:pPr>
      <w:r>
        <w:rPr>
          <w:rStyle w:val="7"/>
          <w:rFonts w:hint="eastAsia" w:ascii="宋体" w:hAnsi="宋体" w:eastAsia="宋体" w:cs="宋体"/>
          <w:b/>
          <w:bCs/>
          <w:i w:val="0"/>
          <w:iCs w:val="0"/>
          <w:caps w:val="0"/>
          <w:color w:val="auto"/>
          <w:spacing w:val="0"/>
          <w:sz w:val="21"/>
          <w:szCs w:val="21"/>
          <w:shd w:val="clear" w:fill="FFFFFF"/>
          <w:vertAlign w:val="baseline"/>
          <w:lang w:val="en-US" w:eastAsia="zh-CN"/>
        </w:rPr>
        <w:t>八、对本次招标提出询问，请按以下方式联系。</w:t>
      </w:r>
    </w:p>
    <w:p w14:paraId="42D9249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1.采购人信息</w:t>
      </w:r>
    </w:p>
    <w:p w14:paraId="4D8FF66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名称：府谷县老高川镇人民政府</w:t>
      </w:r>
    </w:p>
    <w:p w14:paraId="34066D5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地址：府谷县老高川镇</w:t>
      </w:r>
    </w:p>
    <w:p w14:paraId="7E7D80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联系方式：</w:t>
      </w:r>
      <w:r>
        <w:rPr>
          <w:rStyle w:val="7"/>
          <w:rFonts w:hint="eastAsia" w:ascii="宋体" w:hAnsi="宋体" w:eastAsia="宋体" w:cs="宋体"/>
          <w:b w:val="0"/>
          <w:bCs w:val="0"/>
          <w:i w:val="0"/>
          <w:iCs w:val="0"/>
          <w:caps w:val="0"/>
          <w:color w:val="auto"/>
          <w:spacing w:val="0"/>
          <w:sz w:val="21"/>
          <w:szCs w:val="21"/>
          <w:shd w:val="clear" w:fill="FFFFFF"/>
          <w:vertAlign w:val="baseline"/>
          <w:lang w:eastAsia="zh-CN"/>
        </w:rPr>
        <w:t>18292200848</w:t>
      </w:r>
    </w:p>
    <w:p w14:paraId="192FE3E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2.采购代理机构信息</w:t>
      </w:r>
    </w:p>
    <w:p w14:paraId="1877FD5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7"/>
          <w:rFonts w:hint="eastAsia" w:ascii="宋体" w:hAnsi="宋体" w:eastAsia="宋体" w:cs="宋体"/>
          <w:b w:val="0"/>
          <w:bCs w:val="0"/>
          <w:i w:val="0"/>
          <w:iCs w:val="0"/>
          <w:caps w:val="0"/>
          <w:color w:val="auto"/>
          <w:spacing w:val="0"/>
          <w:sz w:val="21"/>
          <w:szCs w:val="21"/>
          <w:shd w:val="clear" w:fill="FFFFFF"/>
          <w:vertAlign w:val="baseline"/>
        </w:rPr>
        <w:t>名称：</w:t>
      </w:r>
      <w:r>
        <w:rPr>
          <w:rStyle w:val="7"/>
          <w:rFonts w:hint="eastAsia" w:ascii="宋体" w:hAnsi="宋体" w:eastAsia="宋体" w:cs="宋体"/>
          <w:b w:val="0"/>
          <w:bCs w:val="0"/>
          <w:i w:val="0"/>
          <w:iCs w:val="0"/>
          <w:caps w:val="0"/>
          <w:color w:val="auto"/>
          <w:spacing w:val="0"/>
          <w:sz w:val="21"/>
          <w:szCs w:val="21"/>
          <w:shd w:val="clear" w:fill="FFFFFF"/>
          <w:vertAlign w:val="baseline"/>
          <w:lang w:eastAsia="zh-CN"/>
        </w:rPr>
        <w:t>榆林金富昌项目管理有限公司</w:t>
      </w:r>
    </w:p>
    <w:p w14:paraId="1EC4EB2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7"/>
          <w:rFonts w:hint="eastAsia" w:ascii="宋体" w:hAnsi="宋体" w:eastAsia="宋体" w:cs="宋体"/>
          <w:b w:val="0"/>
          <w:bCs w:val="0"/>
          <w:i w:val="0"/>
          <w:iCs w:val="0"/>
          <w:caps w:val="0"/>
          <w:color w:val="auto"/>
          <w:spacing w:val="0"/>
          <w:sz w:val="21"/>
          <w:szCs w:val="21"/>
          <w:shd w:val="clear" w:fill="FFFFFF"/>
          <w:vertAlign w:val="baseline"/>
        </w:rPr>
        <w:t>地址：</w:t>
      </w:r>
      <w:r>
        <w:rPr>
          <w:rStyle w:val="7"/>
          <w:rFonts w:hint="eastAsia" w:ascii="宋体" w:hAnsi="宋体" w:eastAsia="宋体" w:cs="宋体"/>
          <w:b w:val="0"/>
          <w:bCs w:val="0"/>
          <w:i w:val="0"/>
          <w:iCs w:val="0"/>
          <w:caps w:val="0"/>
          <w:color w:val="auto"/>
          <w:spacing w:val="0"/>
          <w:sz w:val="21"/>
          <w:szCs w:val="21"/>
          <w:shd w:val="clear" w:fill="FFFFFF"/>
          <w:vertAlign w:val="baseline"/>
          <w:lang w:eastAsia="zh-CN"/>
        </w:rPr>
        <w:t>陕西省榆林市府谷县人民南路体育服务中心4楼</w:t>
      </w:r>
    </w:p>
    <w:p w14:paraId="28237A3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联系方式：</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15353388697</w:t>
      </w:r>
    </w:p>
    <w:p w14:paraId="1122436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rPr>
        <w:t>3.项目联系方式</w:t>
      </w:r>
    </w:p>
    <w:p w14:paraId="4ED88AC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7"/>
          <w:rFonts w:hint="eastAsia" w:ascii="宋体" w:hAnsi="宋体" w:eastAsia="宋体" w:cs="宋体"/>
          <w:b w:val="0"/>
          <w:bCs w:val="0"/>
          <w:i w:val="0"/>
          <w:iCs w:val="0"/>
          <w:caps w:val="0"/>
          <w:color w:val="auto"/>
          <w:spacing w:val="0"/>
          <w:sz w:val="21"/>
          <w:szCs w:val="21"/>
          <w:shd w:val="clear" w:fill="FFFFFF"/>
          <w:vertAlign w:val="baseline"/>
        </w:rPr>
        <w:t>项目联系人：</w:t>
      </w:r>
      <w:r>
        <w:rPr>
          <w:rStyle w:val="7"/>
          <w:rFonts w:hint="eastAsia" w:ascii="宋体" w:hAnsi="宋体" w:eastAsia="宋体" w:cs="宋体"/>
          <w:b w:val="0"/>
          <w:bCs w:val="0"/>
          <w:i w:val="0"/>
          <w:iCs w:val="0"/>
          <w:caps w:val="0"/>
          <w:color w:val="auto"/>
          <w:spacing w:val="0"/>
          <w:sz w:val="21"/>
          <w:szCs w:val="21"/>
          <w:shd w:val="clear" w:fill="FFFFFF"/>
          <w:vertAlign w:val="baseline"/>
          <w:lang w:eastAsia="zh-CN"/>
        </w:rPr>
        <w:t>韩工</w:t>
      </w:r>
    </w:p>
    <w:p w14:paraId="12A9C70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7"/>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7"/>
          <w:rFonts w:hint="eastAsia" w:ascii="宋体" w:hAnsi="宋体" w:eastAsia="宋体" w:cs="宋体"/>
          <w:b w:val="0"/>
          <w:bCs w:val="0"/>
          <w:i w:val="0"/>
          <w:iCs w:val="0"/>
          <w:caps w:val="0"/>
          <w:color w:val="auto"/>
          <w:spacing w:val="0"/>
          <w:sz w:val="21"/>
          <w:szCs w:val="21"/>
          <w:shd w:val="clear" w:fill="FFFFFF"/>
          <w:vertAlign w:val="baseline"/>
        </w:rPr>
        <w:t>电话：</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18292061227</w:t>
      </w:r>
    </w:p>
    <w:p w14:paraId="284959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right"/>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7"/>
          <w:rFonts w:hint="eastAsia" w:ascii="宋体" w:hAnsi="宋体" w:eastAsia="宋体" w:cs="宋体"/>
          <w:b w:val="0"/>
          <w:bCs w:val="0"/>
          <w:i w:val="0"/>
          <w:iCs w:val="0"/>
          <w:caps w:val="0"/>
          <w:color w:val="auto"/>
          <w:spacing w:val="0"/>
          <w:sz w:val="21"/>
          <w:szCs w:val="21"/>
          <w:shd w:val="clear" w:fill="FFFFFF"/>
          <w:vertAlign w:val="baseline"/>
          <w:lang w:eastAsia="zh-CN"/>
        </w:rPr>
        <w:t>榆林金富昌项目管理有限公司</w:t>
      </w:r>
    </w:p>
    <w:p w14:paraId="4E230D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right"/>
        <w:textAlignment w:val="baseline"/>
        <w:outlineLvl w:val="9"/>
        <w:rPr>
          <w:rStyle w:val="7"/>
          <w:rFonts w:hint="eastAsia" w:ascii="宋体" w:hAnsi="宋体" w:eastAsia="宋体" w:cs="宋体"/>
          <w:b w:val="0"/>
          <w:bCs w:val="0"/>
          <w:i w:val="0"/>
          <w:iCs w:val="0"/>
          <w:caps w:val="0"/>
          <w:color w:val="auto"/>
          <w:spacing w:val="0"/>
          <w:sz w:val="21"/>
          <w:szCs w:val="21"/>
          <w:shd w:val="clear" w:fill="FFFFFF"/>
          <w:vertAlign w:val="baseline"/>
        </w:rPr>
      </w:pP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2025</w:t>
      </w:r>
      <w:r>
        <w:rPr>
          <w:rStyle w:val="7"/>
          <w:rFonts w:hint="eastAsia" w:ascii="宋体" w:hAnsi="宋体" w:eastAsia="宋体" w:cs="宋体"/>
          <w:b w:val="0"/>
          <w:bCs w:val="0"/>
          <w:i w:val="0"/>
          <w:iCs w:val="0"/>
          <w:caps w:val="0"/>
          <w:color w:val="auto"/>
          <w:spacing w:val="0"/>
          <w:sz w:val="21"/>
          <w:szCs w:val="21"/>
          <w:shd w:val="clear" w:fill="FFFFFF"/>
          <w:vertAlign w:val="baseline"/>
        </w:rPr>
        <w:t>年</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02</w:t>
      </w:r>
      <w:r>
        <w:rPr>
          <w:rStyle w:val="7"/>
          <w:rFonts w:hint="eastAsia" w:ascii="宋体" w:hAnsi="宋体" w:eastAsia="宋体" w:cs="宋体"/>
          <w:b w:val="0"/>
          <w:bCs w:val="0"/>
          <w:i w:val="0"/>
          <w:iCs w:val="0"/>
          <w:caps w:val="0"/>
          <w:color w:val="auto"/>
          <w:spacing w:val="0"/>
          <w:sz w:val="21"/>
          <w:szCs w:val="21"/>
          <w:shd w:val="clear" w:fill="FFFFFF"/>
          <w:vertAlign w:val="baseline"/>
        </w:rPr>
        <w:t>月</w:t>
      </w:r>
      <w:r>
        <w:rPr>
          <w:rStyle w:val="7"/>
          <w:rFonts w:hint="eastAsia" w:ascii="宋体" w:hAnsi="宋体" w:eastAsia="宋体" w:cs="宋体"/>
          <w:b w:val="0"/>
          <w:bCs w:val="0"/>
          <w:i w:val="0"/>
          <w:iCs w:val="0"/>
          <w:caps w:val="0"/>
          <w:color w:val="auto"/>
          <w:spacing w:val="0"/>
          <w:sz w:val="21"/>
          <w:szCs w:val="21"/>
          <w:shd w:val="clear" w:fill="FFFFFF"/>
          <w:vertAlign w:val="baseline"/>
          <w:lang w:val="en-US" w:eastAsia="zh-CN"/>
        </w:rPr>
        <w:t>16</w:t>
      </w:r>
      <w:r>
        <w:rPr>
          <w:rStyle w:val="7"/>
          <w:rFonts w:hint="eastAsia" w:ascii="宋体" w:hAnsi="宋体" w:eastAsia="宋体" w:cs="宋体"/>
          <w:b w:val="0"/>
          <w:bCs w:val="0"/>
          <w:i w:val="0"/>
          <w:iCs w:val="0"/>
          <w:caps w:val="0"/>
          <w:color w:val="auto"/>
          <w:spacing w:val="0"/>
          <w:sz w:val="21"/>
          <w:szCs w:val="21"/>
          <w:shd w:val="clear" w:fill="FFFFFF"/>
          <w:vertAlign w:val="baseline"/>
        </w:rPr>
        <w:t>日</w:t>
      </w:r>
    </w:p>
    <w:p w14:paraId="06292E3A">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2"/>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C07A8"/>
    <w:rsid w:val="746C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envelope return"/>
    <w:basedOn w:val="1"/>
    <w:qFormat/>
    <w:uiPriority w:val="0"/>
    <w:pPr>
      <w:snapToGrid w:val="0"/>
    </w:pPr>
    <w:rPr>
      <w:rFonts w:ascii="Arial" w:hAnsi="Arial"/>
    </w:rPr>
  </w:style>
  <w:style w:type="paragraph" w:styleId="4">
    <w:name w:val="Normal (Web)"/>
    <w:basedOn w:val="1"/>
    <w:next w:val="3"/>
    <w:qFormat/>
    <w:uiPriority w:val="0"/>
    <w:pPr>
      <w:spacing w:beforeAutospacing="1" w:afterAutospacing="1"/>
      <w:jc w:val="left"/>
    </w:pPr>
    <w:rPr>
      <w:rFonts w:cs="Times New Roman"/>
      <w:kern w:val="0"/>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2025-02-16T13:05:00Z</dcterms:created>
  <dc:creator>韩玥林</dc:creator>
  <cp:lastModifiedBy>韩玥林</cp:lastModifiedBy>
  <dcterms:modified xsi:type="dcterms:W3CDTF">2025-02-16T13:05:44Z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8A102D0FDBF24EC1B8096E47B78538A2_11</vt:lpwstr>
  </property>
  <property fmtid="{D5CDD505-2E9C-101B-9397-08002B2CF9AE}" pid="4" name="KSOTemplateDocerSaveRecord">
    <vt:lpwstr>eyJoZGlkIjoiYzc4NzI2MGFlY2M5ZDEyNTA3OTk5ZTI1MzY2MDQ3ODgiLCJ1c2VySWQiOiIxNDc1MzM4NzA4In0=</vt:lpwstr>
  </property>
</Properties>
</file>