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14BFE">
      <w:pPr>
        <w:pStyle w:val="2"/>
        <w:bidi w:val="0"/>
        <w:rPr>
          <w:rStyle w:val="9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Toc26964"/>
      <w:bookmarkStart w:id="1" w:name="_Toc31130"/>
      <w:bookmarkStart w:id="2" w:name="_Toc29041"/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采购需求</w:t>
      </w:r>
      <w:bookmarkEnd w:id="0"/>
      <w:bookmarkEnd w:id="1"/>
      <w:bookmarkEnd w:id="2"/>
      <w:bookmarkStart w:id="3" w:name="_Toc13209"/>
      <w:bookmarkStart w:id="4" w:name="_Toc6561"/>
      <w:bookmarkStart w:id="5" w:name="_Toc23926"/>
      <w:bookmarkStart w:id="6" w:name="_Toc5747"/>
    </w:p>
    <w:bookmarkEnd w:id="3"/>
    <w:bookmarkEnd w:id="4"/>
    <w:bookmarkEnd w:id="5"/>
    <w:bookmarkEnd w:id="6"/>
    <w:p w14:paraId="68235305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宋体" w:hAnsi="宋体"/>
          <w:color w:val="auto"/>
          <w:kern w:val="0"/>
          <w:highlight w:val="none"/>
        </w:rPr>
      </w:pPr>
    </w:p>
    <w:p w14:paraId="59BC71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</w:p>
    <w:p w14:paraId="7BA90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黄陵县农业农村局2024年度黄河流域农业面源污染治理项目(设备采购)二次</w:t>
      </w:r>
    </w:p>
    <w:p w14:paraId="6A054B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内容</w:t>
      </w:r>
    </w:p>
    <w:p w14:paraId="58E96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黄陵县农业农村局</w:t>
      </w:r>
      <w:r>
        <w:rPr>
          <w:rFonts w:hint="eastAsia" w:ascii="仿宋" w:hAnsi="仿宋" w:eastAsia="仿宋" w:cs="仿宋"/>
          <w:sz w:val="28"/>
          <w:szCs w:val="28"/>
        </w:rPr>
        <w:t>2024年度黄河流域农业面源污染治理项目设备采购一批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划分为两个标包，预算金额1210万元，其中一标包733.85万元；二标包476.15万元。</w:t>
      </w:r>
      <w:bookmarkStart w:id="7" w:name="_GoBack"/>
      <w:bookmarkEnd w:id="7"/>
    </w:p>
    <w:p w14:paraId="7596EE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三、其他要求</w:t>
      </w:r>
    </w:p>
    <w:p w14:paraId="46ECDD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（一）交货地点：黄陵县农业农村局</w:t>
      </w:r>
    </w:p>
    <w:p w14:paraId="026288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（二）交货期：自合同签订之 日起 90日历天内送达采购人指定地点， 90日历天内完成所有设备安装和调试。</w:t>
      </w:r>
    </w:p>
    <w:p w14:paraId="1ABF24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 xml:space="preserve">（三）质保期： </w:t>
      </w:r>
    </w:p>
    <w:p w14:paraId="74C754D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1.质保期为终验合格后不少于12个月（参数中有具体要求的，按参数要求提供质保）。中标人承诺的质保时间超过招标文件要求的，按其承诺时间质保。</w:t>
      </w:r>
    </w:p>
    <w:p w14:paraId="2A081F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2.中标人承诺的质保期起始时间为终验合格之日。</w:t>
      </w:r>
    </w:p>
    <w:p w14:paraId="7B9CA5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3.所有产品质量必须符合国家有关规范和相关政策。所有设备及辅材必须是未使用过的新产品，质量优良、渠道正当，配置合理。</w:t>
      </w:r>
    </w:p>
    <w:p w14:paraId="76D645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4.质保期出现的质量问题由中标人负责解决并承担所有费用。质保期后如需更换零部件，中标人应以优惠价提供。</w:t>
      </w:r>
    </w:p>
    <w:p w14:paraId="72D475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</w:p>
    <w:p w14:paraId="655B481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69C43"/>
    <w:multiLevelType w:val="singleLevel"/>
    <w:tmpl w:val="0AC69C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DFlZmZiMTI3ZDUzMjZhZDFkMGE1OTI2YmIzMjYifQ=="/>
  </w:docVars>
  <w:rsids>
    <w:rsidRoot w:val="2B5D033D"/>
    <w:rsid w:val="017F2718"/>
    <w:rsid w:val="02380E83"/>
    <w:rsid w:val="02647ECA"/>
    <w:rsid w:val="02DA3CC1"/>
    <w:rsid w:val="02FC1EB0"/>
    <w:rsid w:val="0726054B"/>
    <w:rsid w:val="07B92A66"/>
    <w:rsid w:val="083D5445"/>
    <w:rsid w:val="08E458C1"/>
    <w:rsid w:val="09023F99"/>
    <w:rsid w:val="0B291CB1"/>
    <w:rsid w:val="0B444D3D"/>
    <w:rsid w:val="0DA11A21"/>
    <w:rsid w:val="14167890"/>
    <w:rsid w:val="1B0D0D0B"/>
    <w:rsid w:val="1BBD091F"/>
    <w:rsid w:val="1D5A03F0"/>
    <w:rsid w:val="1ED3045A"/>
    <w:rsid w:val="21272FE0"/>
    <w:rsid w:val="22BB36DF"/>
    <w:rsid w:val="22E12601"/>
    <w:rsid w:val="24521E21"/>
    <w:rsid w:val="25B102EF"/>
    <w:rsid w:val="26323CB8"/>
    <w:rsid w:val="284F6DA3"/>
    <w:rsid w:val="2B5D033D"/>
    <w:rsid w:val="2C622E1D"/>
    <w:rsid w:val="2E262354"/>
    <w:rsid w:val="3344327C"/>
    <w:rsid w:val="34B1483F"/>
    <w:rsid w:val="38514471"/>
    <w:rsid w:val="39FD7E6F"/>
    <w:rsid w:val="3A7B0CDD"/>
    <w:rsid w:val="3C6C65D8"/>
    <w:rsid w:val="3C8B6F18"/>
    <w:rsid w:val="3EC33220"/>
    <w:rsid w:val="442F7372"/>
    <w:rsid w:val="44F42A33"/>
    <w:rsid w:val="47D26C51"/>
    <w:rsid w:val="4AC02DDD"/>
    <w:rsid w:val="4B2C48CA"/>
    <w:rsid w:val="4EF15C0F"/>
    <w:rsid w:val="4FE85264"/>
    <w:rsid w:val="50A0517F"/>
    <w:rsid w:val="50AA076B"/>
    <w:rsid w:val="51FC6DA4"/>
    <w:rsid w:val="53426A39"/>
    <w:rsid w:val="546359FE"/>
    <w:rsid w:val="562B4C51"/>
    <w:rsid w:val="56312D95"/>
    <w:rsid w:val="56A417B8"/>
    <w:rsid w:val="57541431"/>
    <w:rsid w:val="5A6F0843"/>
    <w:rsid w:val="5AB3646E"/>
    <w:rsid w:val="5C2D3FFE"/>
    <w:rsid w:val="5EF02113"/>
    <w:rsid w:val="640146EE"/>
    <w:rsid w:val="64E33DF4"/>
    <w:rsid w:val="66372F61"/>
    <w:rsid w:val="66703465"/>
    <w:rsid w:val="6962178B"/>
    <w:rsid w:val="6B5275DD"/>
    <w:rsid w:val="6D9050F2"/>
    <w:rsid w:val="70DA4E0F"/>
    <w:rsid w:val="7107220E"/>
    <w:rsid w:val="72A57223"/>
    <w:rsid w:val="73D838FE"/>
    <w:rsid w:val="74036776"/>
    <w:rsid w:val="748D4F7E"/>
    <w:rsid w:val="74A470FC"/>
    <w:rsid w:val="74D44618"/>
    <w:rsid w:val="759A22AD"/>
    <w:rsid w:val="77F55EC0"/>
    <w:rsid w:val="78146346"/>
    <w:rsid w:val="788F00C3"/>
    <w:rsid w:val="7AD845A7"/>
    <w:rsid w:val="7EE2074C"/>
    <w:rsid w:val="7F233313"/>
    <w:rsid w:val="7FBE4DEA"/>
    <w:rsid w:val="7FE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60" w:lineRule="exact"/>
      <w:ind w:firstLine="104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Lines="0" w:afterLines="0" w:line="560" w:lineRule="exact"/>
      <w:ind w:firstLine="0" w:firstLineChars="0"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line="520" w:lineRule="exact"/>
    </w:pPr>
    <w:rPr>
      <w:color w:val="000000"/>
      <w:sz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标题 1 Char"/>
    <w:link w:val="2"/>
    <w:autoRedefine/>
    <w:qFormat/>
    <w:uiPriority w:val="0"/>
    <w:rPr>
      <w:rFonts w:eastAsia="方正小标宋简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1487</Words>
  <Characters>1530</Characters>
  <Lines>0</Lines>
  <Paragraphs>0</Paragraphs>
  <TotalTime>3</TotalTime>
  <ScaleCrop>false</ScaleCrop>
  <LinksUpToDate>false</LinksUpToDate>
  <CharactersWithSpaces>1551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2023-04-24T06:52:00Z</dcterms:created>
  <dc:creator>亲</dc:creator>
  <cp:lastModifiedBy>亲</cp:lastModifiedBy>
  <dcterms:modified xsi:type="dcterms:W3CDTF">2025-02-10T07:33:25Z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810D0B757F68406EB5296583B685BE54_11</vt:lpwstr>
  </property>
  <property fmtid="{D5CDD505-2E9C-101B-9397-08002B2CF9AE}" pid="4" name="KSOTemplateDocerSaveRecord">
    <vt:lpwstr>eyJoZGlkIjoiOTI5MDFlZmZiMTI3ZDUzMjZhZDFkMGE1OTI2YmIzMjYiLCJ1c2VySWQiOiIyOTgxNDk3NDUifQ==</vt:lpwstr>
  </property>
</Properties>
</file>