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49F86">
      <w:pPr>
        <w:autoSpaceDE w:val="0"/>
        <w:autoSpaceDN w:val="0"/>
        <w:adjustRightInd w:val="0"/>
        <w:snapToGrid w:val="0"/>
        <w:spacing w:line="360" w:lineRule="auto"/>
        <w:rPr>
          <w:rFonts w:hint="eastAsia"/>
          <w:b/>
          <w:bCs/>
          <w:color w:val="auto"/>
          <w:sz w:val="30"/>
          <w:szCs w:val="30"/>
          <w:highlight w:val="none"/>
          <w:lang w:val="zh-CN"/>
        </w:rPr>
      </w:pPr>
    </w:p>
    <w:p w14:paraId="5727B44F">
      <w:pPr>
        <w:autoSpaceDE w:val="0"/>
        <w:autoSpaceDN w:val="0"/>
        <w:adjustRightInd w:val="0"/>
        <w:snapToGrid w:val="0"/>
        <w:spacing w:line="360" w:lineRule="auto"/>
        <w:rPr>
          <w:color w:val="auto"/>
          <w:highlight w:val="none"/>
        </w:rPr>
      </w:pPr>
      <w:r>
        <w:rPr>
          <w:b/>
          <w:bCs/>
          <w:color w:val="auto"/>
          <w:sz w:val="30"/>
          <w:szCs w:val="30"/>
          <w:highlight w:val="none"/>
          <w:lang w:val="zh-CN"/>
        </w:rPr>
        <w:t>政府采购项目</w:t>
      </w:r>
    </w:p>
    <w:p w14:paraId="6AF53ED4">
      <w:pPr>
        <w:autoSpaceDE w:val="0"/>
        <w:autoSpaceDN w:val="0"/>
        <w:adjustRightInd w:val="0"/>
        <w:snapToGrid w:val="0"/>
        <w:spacing w:line="360" w:lineRule="auto"/>
        <w:rPr>
          <w:b/>
          <w:bCs/>
          <w:color w:val="auto"/>
          <w:sz w:val="30"/>
          <w:szCs w:val="30"/>
          <w:highlight w:val="none"/>
          <w:lang w:val="zh-CN"/>
        </w:rPr>
      </w:pPr>
      <w:r>
        <w:rPr>
          <w:rFonts w:hint="eastAsia" w:asciiTheme="minorEastAsia" w:hAnsiTheme="minorEastAsia" w:eastAsiaTheme="minorEastAsia" w:cstheme="minorEastAsia"/>
          <w:b/>
          <w:bCs/>
          <w:color w:val="auto"/>
          <w:sz w:val="30"/>
          <w:szCs w:val="30"/>
          <w:highlight w:val="none"/>
          <w:lang w:val="zh-CN"/>
        </w:rPr>
        <w:t>采购项目编号：SCZC2024-ZB-2950-001R</w:t>
      </w:r>
    </w:p>
    <w:p w14:paraId="3EF65E42">
      <w:pPr>
        <w:spacing w:line="240" w:lineRule="atLeast"/>
        <w:ind w:left="1080" w:leftChars="257" w:hanging="540"/>
        <w:jc w:val="center"/>
        <w:rPr>
          <w:rFonts w:eastAsia="仿宋_GB2312"/>
          <w:b/>
          <w:color w:val="auto"/>
          <w:sz w:val="52"/>
          <w:szCs w:val="52"/>
          <w:highlight w:val="none"/>
        </w:rPr>
      </w:pPr>
    </w:p>
    <w:p w14:paraId="753A89EE">
      <w:pPr>
        <w:spacing w:line="240" w:lineRule="atLeast"/>
        <w:ind w:left="1080" w:leftChars="257" w:hanging="540"/>
        <w:jc w:val="center"/>
        <w:rPr>
          <w:rFonts w:eastAsia="仿宋_GB2312"/>
          <w:b/>
          <w:color w:val="auto"/>
          <w:sz w:val="52"/>
          <w:szCs w:val="52"/>
          <w:highlight w:val="none"/>
        </w:rPr>
      </w:pPr>
    </w:p>
    <w:p w14:paraId="74F5AB70">
      <w:pPr>
        <w:autoSpaceDE w:val="0"/>
        <w:autoSpaceDN w:val="0"/>
        <w:adjustRightInd w:val="0"/>
        <w:snapToGrid w:val="0"/>
        <w:spacing w:line="360" w:lineRule="auto"/>
        <w:jc w:val="center"/>
        <w:rPr>
          <w:b/>
          <w:bCs/>
          <w:color w:val="auto"/>
          <w:sz w:val="44"/>
          <w:szCs w:val="44"/>
          <w:highlight w:val="none"/>
        </w:rPr>
      </w:pPr>
      <w:r>
        <w:rPr>
          <w:rFonts w:hint="eastAsia"/>
          <w:b/>
          <w:bCs/>
          <w:color w:val="auto"/>
          <w:sz w:val="40"/>
          <w:szCs w:val="40"/>
          <w:highlight w:val="none"/>
          <w:lang w:val="en-US" w:eastAsia="zh-CN"/>
        </w:rPr>
        <w:t>西安浐灞国际港（浐灞片区）2025-2026年道路清扫保洁服务项目（商贸产业园）（二次）</w:t>
      </w:r>
    </w:p>
    <w:p w14:paraId="7E05C362">
      <w:pPr>
        <w:tabs>
          <w:tab w:val="left" w:pos="5670"/>
        </w:tabs>
        <w:autoSpaceDE w:val="0"/>
        <w:autoSpaceDN w:val="0"/>
        <w:adjustRightInd w:val="0"/>
        <w:snapToGrid w:val="0"/>
        <w:spacing w:line="360" w:lineRule="auto"/>
        <w:jc w:val="center"/>
        <w:rPr>
          <w:b/>
          <w:bCs/>
          <w:color w:val="auto"/>
          <w:sz w:val="36"/>
          <w:szCs w:val="36"/>
          <w:highlight w:val="none"/>
          <w:lang w:val="zh-CN"/>
        </w:rPr>
      </w:pPr>
    </w:p>
    <w:p w14:paraId="13CCB5CC">
      <w:pPr>
        <w:pStyle w:val="11"/>
        <w:rPr>
          <w:color w:val="auto"/>
          <w:highlight w:val="none"/>
          <w:lang w:val="zh-CN"/>
        </w:rPr>
      </w:pPr>
    </w:p>
    <w:p w14:paraId="66C0B0AE">
      <w:pPr>
        <w:tabs>
          <w:tab w:val="left" w:pos="5670"/>
        </w:tabs>
        <w:autoSpaceDE w:val="0"/>
        <w:autoSpaceDN w:val="0"/>
        <w:adjustRightInd w:val="0"/>
        <w:snapToGrid w:val="0"/>
        <w:spacing w:line="360" w:lineRule="auto"/>
        <w:jc w:val="center"/>
        <w:rPr>
          <w:b/>
          <w:bCs/>
          <w:color w:val="auto"/>
          <w:sz w:val="52"/>
          <w:szCs w:val="52"/>
          <w:highlight w:val="none"/>
          <w:lang w:val="zh-CN"/>
        </w:rPr>
      </w:pPr>
      <w:r>
        <w:rPr>
          <w:b/>
          <w:bCs/>
          <w:color w:val="auto"/>
          <w:sz w:val="52"/>
          <w:szCs w:val="52"/>
          <w:highlight w:val="none"/>
          <w:lang w:val="zh-CN"/>
        </w:rPr>
        <w:t>招 标 文 件</w:t>
      </w:r>
      <w:bookmarkStart w:id="377" w:name="_GoBack"/>
      <w:bookmarkEnd w:id="377"/>
    </w:p>
    <w:p w14:paraId="0C4191B2">
      <w:pPr>
        <w:spacing w:line="240" w:lineRule="atLeast"/>
        <w:ind w:left="1080" w:leftChars="257" w:hanging="540"/>
        <w:jc w:val="center"/>
        <w:rPr>
          <w:rFonts w:eastAsia="仿宋_GB2312"/>
          <w:b/>
          <w:color w:val="auto"/>
          <w:sz w:val="32"/>
          <w:szCs w:val="32"/>
          <w:highlight w:val="none"/>
        </w:rPr>
      </w:pPr>
    </w:p>
    <w:p w14:paraId="27B378B2">
      <w:pPr>
        <w:spacing w:line="240" w:lineRule="atLeast"/>
        <w:ind w:left="1080" w:leftChars="257" w:hanging="540"/>
        <w:jc w:val="center"/>
        <w:rPr>
          <w:rFonts w:eastAsia="仿宋_GB2312"/>
          <w:b/>
          <w:color w:val="auto"/>
          <w:sz w:val="32"/>
          <w:szCs w:val="32"/>
          <w:highlight w:val="none"/>
        </w:rPr>
      </w:pPr>
    </w:p>
    <w:p w14:paraId="01EAFB7E">
      <w:pPr>
        <w:spacing w:line="240" w:lineRule="atLeast"/>
        <w:ind w:left="1080" w:leftChars="257" w:hanging="540"/>
        <w:rPr>
          <w:rFonts w:eastAsia="仿宋_GB2312"/>
          <w:b/>
          <w:color w:val="auto"/>
          <w:sz w:val="28"/>
          <w:highlight w:val="none"/>
        </w:rPr>
      </w:pPr>
    </w:p>
    <w:p w14:paraId="1A75ED48">
      <w:pPr>
        <w:spacing w:line="240" w:lineRule="atLeast"/>
        <w:ind w:left="1080" w:leftChars="257" w:hanging="540"/>
        <w:jc w:val="center"/>
        <w:rPr>
          <w:rFonts w:eastAsia="仿宋_GB2312"/>
          <w:b/>
          <w:color w:val="auto"/>
          <w:sz w:val="48"/>
          <w:szCs w:val="48"/>
          <w:highlight w:val="none"/>
        </w:rPr>
      </w:pPr>
    </w:p>
    <w:p w14:paraId="59E6FD3D">
      <w:pPr>
        <w:spacing w:line="240" w:lineRule="atLeast"/>
        <w:ind w:left="1080" w:leftChars="257" w:hanging="540"/>
        <w:jc w:val="center"/>
        <w:rPr>
          <w:rFonts w:eastAsia="仿宋_GB2312"/>
          <w:b/>
          <w:color w:val="auto"/>
          <w:sz w:val="52"/>
          <w:highlight w:val="none"/>
        </w:rPr>
      </w:pPr>
    </w:p>
    <w:p w14:paraId="5B850675">
      <w:pPr>
        <w:spacing w:line="240" w:lineRule="atLeast"/>
        <w:ind w:left="1080" w:leftChars="257" w:hanging="540"/>
        <w:jc w:val="center"/>
        <w:rPr>
          <w:rFonts w:eastAsia="仿宋_GB2312"/>
          <w:b/>
          <w:color w:val="auto"/>
          <w:sz w:val="52"/>
          <w:highlight w:val="none"/>
        </w:rPr>
      </w:pPr>
    </w:p>
    <w:p w14:paraId="61CF52BE">
      <w:pPr>
        <w:shd w:val="clear" w:color="auto" w:fill="auto"/>
        <w:tabs>
          <w:tab w:val="left" w:pos="5460"/>
        </w:tabs>
        <w:autoSpaceDE w:val="0"/>
        <w:autoSpaceDN w:val="0"/>
        <w:adjustRightInd w:val="0"/>
        <w:snapToGrid w:val="0"/>
        <w:spacing w:line="360" w:lineRule="auto"/>
        <w:jc w:val="center"/>
        <w:rPr>
          <w:rFonts w:hint="eastAsia" w:ascii="楷体" w:hAnsi="楷体" w:eastAsia="楷体" w:cs="楷体"/>
          <w:b/>
          <w:bCs/>
          <w:color w:val="auto"/>
          <w:sz w:val="32"/>
          <w:szCs w:val="32"/>
          <w:highlight w:val="none"/>
          <w:lang w:val="zh-CN" w:eastAsia="zh-CN"/>
        </w:rPr>
      </w:pPr>
      <w:r>
        <w:rPr>
          <w:rFonts w:hint="eastAsia" w:ascii="楷体" w:hAnsi="楷体" w:eastAsia="楷体" w:cs="楷体"/>
          <w:b/>
          <w:bCs/>
          <w:color w:val="auto"/>
          <w:sz w:val="32"/>
          <w:szCs w:val="32"/>
          <w:highlight w:val="none"/>
          <w:lang w:val="zh-CN" w:eastAsia="zh-CN"/>
        </w:rPr>
        <w:t>采   购   人：西安浐灞生态区管理委员会</w:t>
      </w:r>
    </w:p>
    <w:p w14:paraId="75D56182">
      <w:pPr>
        <w:shd w:val="clear" w:color="auto" w:fill="auto"/>
        <w:tabs>
          <w:tab w:val="left" w:pos="5460"/>
        </w:tabs>
        <w:autoSpaceDE w:val="0"/>
        <w:autoSpaceDN w:val="0"/>
        <w:adjustRightInd w:val="0"/>
        <w:snapToGrid w:val="0"/>
        <w:spacing w:line="360" w:lineRule="auto"/>
        <w:jc w:val="center"/>
        <w:rPr>
          <w:rFonts w:hint="eastAsia" w:ascii="楷体" w:hAnsi="楷体" w:eastAsia="楷体" w:cs="楷体"/>
          <w:b/>
          <w:bCs/>
          <w:color w:val="auto"/>
          <w:sz w:val="32"/>
          <w:szCs w:val="32"/>
          <w:highlight w:val="none"/>
          <w:lang w:val="zh-CN" w:eastAsia="zh-CN"/>
        </w:rPr>
      </w:pPr>
      <w:r>
        <w:rPr>
          <w:rFonts w:hint="eastAsia" w:ascii="楷体" w:hAnsi="楷体" w:eastAsia="楷体" w:cs="楷体"/>
          <w:b/>
          <w:bCs/>
          <w:color w:val="auto"/>
          <w:sz w:val="32"/>
          <w:szCs w:val="32"/>
          <w:highlight w:val="none"/>
          <w:lang w:val="zh-CN"/>
        </w:rPr>
        <w:t xml:space="preserve"> </w:t>
      </w:r>
      <w:r>
        <w:rPr>
          <w:rFonts w:hint="eastAsia" w:ascii="楷体" w:hAnsi="楷体" w:eastAsia="楷体" w:cs="楷体"/>
          <w:b/>
          <w:bCs/>
          <w:color w:val="auto"/>
          <w:sz w:val="32"/>
          <w:szCs w:val="32"/>
          <w:highlight w:val="none"/>
          <w:lang w:val="zh-CN" w:eastAsia="zh-CN"/>
        </w:rPr>
        <w:t xml:space="preserve"> </w:t>
      </w:r>
    </w:p>
    <w:p w14:paraId="2D585200">
      <w:pPr>
        <w:tabs>
          <w:tab w:val="left" w:pos="5670"/>
        </w:tabs>
        <w:autoSpaceDE w:val="0"/>
        <w:autoSpaceDN w:val="0"/>
        <w:adjustRightInd w:val="0"/>
        <w:snapToGrid w:val="0"/>
        <w:spacing w:line="360" w:lineRule="auto"/>
        <w:jc w:val="center"/>
        <w:rPr>
          <w:rFonts w:eastAsia="楷体_GB2312"/>
          <w:b/>
          <w:bCs/>
          <w:color w:val="auto"/>
          <w:sz w:val="32"/>
          <w:szCs w:val="32"/>
          <w:highlight w:val="none"/>
          <w:lang w:val="zh-CN"/>
        </w:rPr>
      </w:pPr>
      <w:r>
        <w:rPr>
          <w:rFonts w:hint="eastAsia" w:ascii="楷体" w:hAnsi="楷体" w:eastAsia="楷体" w:cs="楷体"/>
          <w:b/>
          <w:bCs/>
          <w:color w:val="auto"/>
          <w:sz w:val="32"/>
          <w:szCs w:val="32"/>
          <w:highlight w:val="none"/>
          <w:lang w:val="en-US" w:eastAsia="zh-CN"/>
        </w:rPr>
        <w:t xml:space="preserve">  </w:t>
      </w:r>
      <w:r>
        <w:rPr>
          <w:rFonts w:hint="eastAsia" w:ascii="楷体" w:hAnsi="楷体" w:eastAsia="楷体" w:cs="楷体"/>
          <w:b/>
          <w:bCs/>
          <w:color w:val="auto"/>
          <w:sz w:val="32"/>
          <w:szCs w:val="32"/>
          <w:highlight w:val="none"/>
          <w:lang w:val="zh-CN" w:eastAsia="zh-CN"/>
        </w:rPr>
        <w:t>采购代理机构：</w:t>
      </w:r>
      <w:r>
        <w:rPr>
          <w:rFonts w:hint="eastAsia" w:ascii="楷体" w:hAnsi="楷体" w:eastAsia="楷体" w:cs="楷体"/>
          <w:b/>
          <w:bCs/>
          <w:color w:val="auto"/>
          <w:sz w:val="32"/>
          <w:szCs w:val="32"/>
          <w:highlight w:val="none"/>
          <w:lang w:val="zh-CN"/>
        </w:rPr>
        <w:t>陕西省采购招标有限责任公司</w:t>
      </w:r>
    </w:p>
    <w:p w14:paraId="4F7F30CA">
      <w:pPr>
        <w:tabs>
          <w:tab w:val="left" w:pos="5460"/>
        </w:tabs>
        <w:autoSpaceDE w:val="0"/>
        <w:autoSpaceDN w:val="0"/>
        <w:adjustRightInd w:val="0"/>
        <w:snapToGrid w:val="0"/>
        <w:spacing w:line="360" w:lineRule="auto"/>
        <w:jc w:val="center"/>
        <w:rPr>
          <w:rFonts w:eastAsia="楷体_GB2312"/>
          <w:b/>
          <w:bCs/>
          <w:color w:val="auto"/>
          <w:sz w:val="32"/>
          <w:szCs w:val="32"/>
          <w:highlight w:val="none"/>
          <w:lang w:val="zh-CN"/>
        </w:rPr>
      </w:pPr>
    </w:p>
    <w:p w14:paraId="656AF833">
      <w:pPr>
        <w:tabs>
          <w:tab w:val="left" w:pos="5460"/>
        </w:tabs>
        <w:autoSpaceDE w:val="0"/>
        <w:autoSpaceDN w:val="0"/>
        <w:adjustRightInd w:val="0"/>
        <w:snapToGrid w:val="0"/>
        <w:spacing w:line="360" w:lineRule="auto"/>
        <w:jc w:val="center"/>
        <w:rPr>
          <w:rFonts w:hint="eastAsia" w:ascii="楷体" w:hAnsi="楷体" w:eastAsia="楷体" w:cs="楷体"/>
          <w:b/>
          <w:bCs/>
          <w:color w:val="auto"/>
          <w:sz w:val="32"/>
          <w:szCs w:val="32"/>
          <w:highlight w:val="none"/>
          <w:lang w:val="zh-CN"/>
        </w:rPr>
        <w:sectPr>
          <w:footerReference r:id="rId3" w:type="default"/>
          <w:pgSz w:w="11906" w:h="16838"/>
          <w:pgMar w:top="1474" w:right="1814" w:bottom="1474" w:left="1814" w:header="851" w:footer="992" w:gutter="0"/>
          <w:cols w:space="425" w:num="1"/>
          <w:docGrid w:type="lines" w:linePitch="312" w:charSpace="0"/>
        </w:sectPr>
      </w:pPr>
      <w:r>
        <w:rPr>
          <w:rFonts w:hint="eastAsia" w:ascii="楷体" w:hAnsi="楷体" w:eastAsia="楷体" w:cs="楷体"/>
          <w:b/>
          <w:bCs/>
          <w:color w:val="auto"/>
          <w:sz w:val="32"/>
          <w:szCs w:val="32"/>
          <w:highlight w:val="none"/>
          <w:lang w:val="zh-CN"/>
        </w:rPr>
        <w:t>二〇</w:t>
      </w:r>
      <w:r>
        <w:rPr>
          <w:rFonts w:hint="eastAsia" w:ascii="楷体" w:hAnsi="楷体" w:eastAsia="楷体" w:cs="楷体"/>
          <w:b/>
          <w:bCs/>
          <w:color w:val="auto"/>
          <w:sz w:val="32"/>
          <w:szCs w:val="32"/>
          <w:highlight w:val="none"/>
          <w:lang w:val="en-US" w:eastAsia="zh-CN"/>
        </w:rPr>
        <w:t>二五</w:t>
      </w:r>
      <w:r>
        <w:rPr>
          <w:rFonts w:hint="eastAsia" w:ascii="楷体" w:hAnsi="楷体" w:eastAsia="楷体" w:cs="楷体"/>
          <w:b/>
          <w:bCs/>
          <w:color w:val="auto"/>
          <w:sz w:val="32"/>
          <w:szCs w:val="32"/>
          <w:highlight w:val="none"/>
          <w:lang w:val="zh-CN"/>
        </w:rPr>
        <w:t>年</w:t>
      </w:r>
      <w:r>
        <w:rPr>
          <w:rFonts w:hint="eastAsia" w:ascii="楷体" w:hAnsi="楷体" w:eastAsia="楷体" w:cs="楷体"/>
          <w:b/>
          <w:bCs/>
          <w:color w:val="auto"/>
          <w:sz w:val="32"/>
          <w:szCs w:val="32"/>
          <w:highlight w:val="none"/>
          <w:lang w:val="en-US" w:eastAsia="zh-CN"/>
        </w:rPr>
        <w:t>一</w:t>
      </w:r>
      <w:r>
        <w:rPr>
          <w:rFonts w:hint="eastAsia" w:ascii="楷体" w:hAnsi="楷体" w:eastAsia="楷体" w:cs="楷体"/>
          <w:b/>
          <w:bCs/>
          <w:color w:val="auto"/>
          <w:sz w:val="32"/>
          <w:szCs w:val="32"/>
          <w:highlight w:val="none"/>
          <w:lang w:val="zh-CN"/>
        </w:rPr>
        <w:t>月</w:t>
      </w:r>
    </w:p>
    <w:p w14:paraId="0F1CAC24">
      <w:pPr>
        <w:shd w:val="clear" w:color="auto" w:fill="auto"/>
        <w:tabs>
          <w:tab w:val="left" w:pos="5460"/>
        </w:tabs>
        <w:autoSpaceDE w:val="0"/>
        <w:autoSpaceDN w:val="0"/>
        <w:adjustRightInd w:val="0"/>
        <w:snapToGrid w:val="0"/>
        <w:spacing w:before="312" w:beforeLines="100" w:after="156" w:afterLines="50" w:line="360" w:lineRule="auto"/>
        <w:jc w:val="center"/>
        <w:rPr>
          <w:rFonts w:hint="eastAsia" w:ascii="仿宋" w:hAnsi="仿宋" w:eastAsia="仿宋" w:cs="仿宋"/>
          <w:b/>
          <w:bCs w:val="0"/>
          <w:color w:val="auto"/>
          <w:sz w:val="36"/>
          <w:szCs w:val="36"/>
          <w:highlight w:val="none"/>
        </w:rPr>
      </w:pPr>
      <w:r>
        <w:rPr>
          <w:rFonts w:hint="eastAsia" w:ascii="仿宋" w:hAnsi="仿宋" w:eastAsia="仿宋" w:cs="仿宋"/>
          <w:b/>
          <w:bCs w:val="0"/>
          <w:color w:val="auto"/>
          <w:sz w:val="36"/>
          <w:szCs w:val="36"/>
          <w:highlight w:val="none"/>
        </w:rPr>
        <w:t>目  录</w:t>
      </w:r>
    </w:p>
    <w:p w14:paraId="37CE233B">
      <w:pPr>
        <w:pStyle w:val="13"/>
        <w:tabs>
          <w:tab w:val="right" w:leader="dot" w:pos="8278"/>
        </w:tabs>
        <w:rPr>
          <w:rFonts w:hint="eastAsia" w:ascii="仿宋" w:hAnsi="仿宋" w:eastAsia="仿宋" w:cs="仿宋"/>
          <w:color w:val="auto"/>
          <w:sz w:val="28"/>
          <w:szCs w:val="28"/>
          <w:highlight w:val="none"/>
        </w:rPr>
      </w:pPr>
      <w:bookmarkStart w:id="0" w:name="_Toc17230"/>
      <w:bookmarkStart w:id="1" w:name="_Toc216582804"/>
      <w:bookmarkStart w:id="2" w:name="_Toc22782"/>
      <w:r>
        <w:rPr>
          <w:rFonts w:hint="eastAsia" w:ascii="仿宋" w:hAnsi="仿宋" w:eastAsia="仿宋" w:cs="仿宋"/>
          <w:b/>
          <w:bCs/>
          <w:color w:val="auto"/>
          <w:kern w:val="2"/>
          <w:sz w:val="28"/>
          <w:szCs w:val="28"/>
          <w:highlight w:val="none"/>
          <w:lang w:val="en-US" w:eastAsia="zh-CN" w:bidi="ar-SA"/>
        </w:rPr>
        <w:fldChar w:fldCharType="begin"/>
      </w:r>
      <w:r>
        <w:rPr>
          <w:rFonts w:hint="eastAsia" w:ascii="仿宋" w:hAnsi="仿宋" w:eastAsia="仿宋" w:cs="仿宋"/>
          <w:b/>
          <w:bCs/>
          <w:color w:val="auto"/>
          <w:kern w:val="2"/>
          <w:sz w:val="28"/>
          <w:szCs w:val="28"/>
          <w:highlight w:val="none"/>
          <w:lang w:val="en-US" w:eastAsia="zh-CN" w:bidi="ar-SA"/>
        </w:rPr>
        <w:instrText xml:space="preserve">TOC \o "1-1" \h \u </w:instrText>
      </w:r>
      <w:r>
        <w:rPr>
          <w:rFonts w:hint="eastAsia" w:ascii="仿宋" w:hAnsi="仿宋" w:eastAsia="仿宋" w:cs="仿宋"/>
          <w:b/>
          <w:bCs/>
          <w:color w:val="auto"/>
          <w:kern w:val="2"/>
          <w:sz w:val="28"/>
          <w:szCs w:val="28"/>
          <w:highlight w:val="none"/>
          <w:lang w:val="en-US" w:eastAsia="zh-CN" w:bidi="ar-SA"/>
        </w:rPr>
        <w:fldChar w:fldCharType="separate"/>
      </w:r>
      <w:r>
        <w:rPr>
          <w:rFonts w:hint="eastAsia" w:ascii="仿宋" w:hAnsi="仿宋" w:eastAsia="仿宋" w:cs="仿宋"/>
          <w:bCs/>
          <w:color w:val="auto"/>
          <w:kern w:val="2"/>
          <w:sz w:val="28"/>
          <w:szCs w:val="28"/>
          <w:highlight w:val="none"/>
          <w:lang w:val="en-US" w:eastAsia="zh-CN" w:bidi="ar-SA"/>
        </w:rPr>
        <w:fldChar w:fldCharType="begin"/>
      </w:r>
      <w:r>
        <w:rPr>
          <w:rFonts w:hint="eastAsia" w:ascii="仿宋" w:hAnsi="仿宋" w:eastAsia="仿宋" w:cs="仿宋"/>
          <w:bCs/>
          <w:color w:val="auto"/>
          <w:kern w:val="2"/>
          <w:sz w:val="28"/>
          <w:szCs w:val="28"/>
          <w:highlight w:val="none"/>
          <w:lang w:val="en-US" w:eastAsia="zh-CN" w:bidi="ar-SA"/>
        </w:rPr>
        <w:instrText xml:space="preserve"> HYPERLINK \l _Toc22900 </w:instrText>
      </w:r>
      <w:r>
        <w:rPr>
          <w:rFonts w:hint="eastAsia" w:ascii="仿宋" w:hAnsi="仿宋" w:eastAsia="仿宋" w:cs="仿宋"/>
          <w:bCs/>
          <w:color w:val="auto"/>
          <w:kern w:val="2"/>
          <w:sz w:val="28"/>
          <w:szCs w:val="28"/>
          <w:highlight w:val="none"/>
          <w:lang w:val="en-US" w:eastAsia="zh-CN" w:bidi="ar-SA"/>
        </w:rPr>
        <w:fldChar w:fldCharType="separate"/>
      </w:r>
      <w:r>
        <w:rPr>
          <w:rFonts w:hint="eastAsia" w:ascii="仿宋" w:hAnsi="仿宋" w:eastAsia="仿宋" w:cs="仿宋"/>
          <w:color w:val="auto"/>
          <w:kern w:val="44"/>
          <w:sz w:val="28"/>
          <w:szCs w:val="28"/>
          <w:highlight w:val="none"/>
          <w:lang w:val="en-US" w:eastAsia="zh-CN" w:bidi="ar-SA"/>
        </w:rPr>
        <w:t>第一章  招标公告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_Toc22900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- 1 -</w:t>
      </w:r>
      <w:r>
        <w:rPr>
          <w:rFonts w:hint="eastAsia" w:ascii="仿宋" w:hAnsi="仿宋" w:eastAsia="仿宋" w:cs="仿宋"/>
          <w:color w:val="auto"/>
          <w:sz w:val="28"/>
          <w:szCs w:val="28"/>
          <w:highlight w:val="none"/>
        </w:rPr>
        <w:fldChar w:fldCharType="end"/>
      </w:r>
      <w:r>
        <w:rPr>
          <w:rFonts w:hint="eastAsia" w:ascii="仿宋" w:hAnsi="仿宋" w:eastAsia="仿宋" w:cs="仿宋"/>
          <w:bCs/>
          <w:color w:val="auto"/>
          <w:kern w:val="2"/>
          <w:sz w:val="28"/>
          <w:szCs w:val="28"/>
          <w:highlight w:val="none"/>
          <w:lang w:val="en-US" w:eastAsia="zh-CN" w:bidi="ar-SA"/>
        </w:rPr>
        <w:fldChar w:fldCharType="end"/>
      </w:r>
    </w:p>
    <w:p w14:paraId="7EC8F01D">
      <w:pPr>
        <w:pStyle w:val="13"/>
        <w:tabs>
          <w:tab w:val="right" w:leader="dot" w:pos="8278"/>
        </w:tabs>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_Toc27283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color w:val="auto"/>
          <w:kern w:val="44"/>
          <w:sz w:val="28"/>
          <w:szCs w:val="28"/>
          <w:highlight w:val="none"/>
          <w:lang w:val="en-US" w:eastAsia="zh-CN" w:bidi="ar-SA"/>
        </w:rPr>
        <w:t>第二章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_Toc27283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- 8 -</w:t>
      </w:r>
      <w:r>
        <w:rPr>
          <w:rFonts w:hint="eastAsia" w:ascii="仿宋" w:hAnsi="仿宋" w:eastAsia="仿宋" w:cs="仿宋"/>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14:paraId="797D07A3">
      <w:pPr>
        <w:pStyle w:val="13"/>
        <w:tabs>
          <w:tab w:val="right" w:leader="dot" w:pos="8278"/>
        </w:tabs>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_Toc26910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bCs w:val="0"/>
          <w:color w:val="auto"/>
          <w:kern w:val="44"/>
          <w:sz w:val="28"/>
          <w:szCs w:val="28"/>
          <w:highlight w:val="none"/>
          <w:lang w:val="en-US" w:eastAsia="zh-CN" w:bidi="ar-SA"/>
        </w:rPr>
        <w:t>第三章  评标方法和标准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_Toc26910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- 30 -</w:t>
      </w:r>
      <w:r>
        <w:rPr>
          <w:rFonts w:hint="eastAsia" w:ascii="仿宋" w:hAnsi="仿宋" w:eastAsia="仿宋" w:cs="仿宋"/>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14:paraId="1FA88E56">
      <w:pPr>
        <w:pStyle w:val="13"/>
        <w:tabs>
          <w:tab w:val="right" w:leader="dot" w:pos="8278"/>
        </w:tabs>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_Toc1909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color w:val="auto"/>
          <w:kern w:val="44"/>
          <w:sz w:val="28"/>
          <w:szCs w:val="28"/>
          <w:highlight w:val="none"/>
        </w:rPr>
        <w:t>第四章  拟签订的合同文本</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_Toc1909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- 38 -</w:t>
      </w:r>
      <w:r>
        <w:rPr>
          <w:rFonts w:hint="eastAsia" w:ascii="仿宋" w:hAnsi="仿宋" w:eastAsia="仿宋" w:cs="仿宋"/>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14:paraId="734366FD">
      <w:pPr>
        <w:pStyle w:val="13"/>
        <w:tabs>
          <w:tab w:val="right" w:leader="dot" w:pos="8278"/>
        </w:tabs>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_Toc3961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bCs w:val="0"/>
          <w:color w:val="auto"/>
          <w:kern w:val="44"/>
          <w:sz w:val="28"/>
          <w:szCs w:val="28"/>
          <w:highlight w:val="none"/>
          <w:lang w:val="en-US" w:eastAsia="zh-CN" w:bidi="ar-SA"/>
        </w:rPr>
        <w:t>第五章  采购需求及要求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_Toc3961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- 44 -</w:t>
      </w:r>
      <w:r>
        <w:rPr>
          <w:rFonts w:hint="eastAsia" w:ascii="仿宋" w:hAnsi="仿宋" w:eastAsia="仿宋" w:cs="仿宋"/>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14:paraId="60B3FE42">
      <w:pPr>
        <w:pStyle w:val="13"/>
        <w:tabs>
          <w:tab w:val="right" w:leader="dot" w:pos="8278"/>
        </w:tabs>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_Toc31617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color w:val="auto"/>
          <w:kern w:val="44"/>
          <w:sz w:val="28"/>
          <w:szCs w:val="28"/>
          <w:highlight w:val="none"/>
          <w:lang w:val="en-US" w:eastAsia="zh-CN" w:bidi="ar-SA"/>
        </w:rPr>
        <w:t>第六章  投标文件格式</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_Toc31617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- 55 -</w:t>
      </w:r>
      <w:r>
        <w:rPr>
          <w:rFonts w:hint="eastAsia" w:ascii="仿宋" w:hAnsi="仿宋" w:eastAsia="仿宋" w:cs="仿宋"/>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14:paraId="455DD8D2">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ascii="Times New Roman" w:hAnsi="Times New Roman" w:eastAsia="宋体" w:cs="Times New Roman"/>
          <w:color w:val="auto"/>
          <w:highlight w:val="none"/>
        </w:rPr>
      </w:pPr>
      <w:r>
        <w:rPr>
          <w:rFonts w:hint="eastAsia" w:ascii="仿宋" w:hAnsi="仿宋" w:eastAsia="仿宋" w:cs="仿宋"/>
          <w:bCs/>
          <w:color w:val="auto"/>
          <w:sz w:val="28"/>
          <w:szCs w:val="28"/>
          <w:highlight w:val="none"/>
        </w:rPr>
        <w:fldChar w:fldCharType="end"/>
      </w:r>
    </w:p>
    <w:p w14:paraId="3DCDE63C">
      <w:pPr>
        <w:widowControl w:val="0"/>
        <w:shd w:val="clear" w:color="auto" w:fill="auto"/>
        <w:tabs>
          <w:tab w:val="right" w:leader="dot" w:pos="9060"/>
        </w:tabs>
        <w:spacing w:line="480" w:lineRule="auto"/>
        <w:jc w:val="both"/>
        <w:rPr>
          <w:rFonts w:hint="eastAsia" w:ascii="仿宋" w:hAnsi="仿宋" w:eastAsia="仿宋" w:cs="仿宋"/>
          <w:b/>
          <w:bCs/>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en-US" w:eastAsia="zh-CN" w:bidi="ar-SA"/>
        </w:rPr>
        <w:t xml:space="preserve">       </w:t>
      </w:r>
    </w:p>
    <w:p w14:paraId="2CDC1F18">
      <w:pPr>
        <w:shd w:val="clear" w:color="auto" w:fill="auto"/>
        <w:spacing w:before="0" w:after="0" w:line="480" w:lineRule="auto"/>
        <w:rPr>
          <w:rFonts w:hint="eastAsia" w:ascii="仿宋" w:hAnsi="仿宋" w:eastAsia="仿宋" w:cs="仿宋"/>
          <w:color w:val="auto"/>
          <w:sz w:val="28"/>
          <w:szCs w:val="28"/>
          <w:highlight w:val="none"/>
        </w:rPr>
        <w:sectPr>
          <w:headerReference r:id="rId4" w:type="default"/>
          <w:footerReference r:id="rId5" w:type="default"/>
          <w:pgSz w:w="11906" w:h="16838"/>
          <w:pgMar w:top="1474" w:right="1814" w:bottom="1474" w:left="1814" w:header="851" w:footer="992" w:gutter="0"/>
          <w:pgBorders w:offsetFrom="page">
            <w:top w:val="none" w:sz="0" w:space="0"/>
            <w:left w:val="none" w:sz="0" w:space="0"/>
            <w:bottom w:val="none" w:sz="0" w:space="0"/>
            <w:right w:val="none" w:sz="0" w:space="0"/>
          </w:pgBorders>
          <w:pgNumType w:fmt="upperRoman" w:start="1"/>
          <w:cols w:space="720" w:num="1"/>
          <w:docGrid w:type="linesAndChars" w:linePitch="312" w:charSpace="0"/>
        </w:sectPr>
      </w:pPr>
      <w:bookmarkStart w:id="3" w:name="_Toc62194292"/>
    </w:p>
    <w:p w14:paraId="6D920879">
      <w:pPr>
        <w:keepNext/>
        <w:keepLines/>
        <w:widowControl w:val="0"/>
        <w:shd w:val="clear" w:color="auto" w:fill="auto"/>
        <w:autoSpaceDE w:val="0"/>
        <w:autoSpaceDN w:val="0"/>
        <w:adjustRightInd w:val="0"/>
        <w:snapToGrid w:val="0"/>
        <w:spacing w:before="312" w:beforeLines="100" w:after="156" w:afterLines="50" w:line="360" w:lineRule="auto"/>
        <w:jc w:val="center"/>
        <w:outlineLvl w:val="0"/>
        <w:rPr>
          <w:rFonts w:hint="eastAsia" w:ascii="宋体" w:hAnsi="宋体" w:eastAsia="仿宋" w:cs="Times New Roman"/>
          <w:b/>
          <w:color w:val="auto"/>
          <w:kern w:val="44"/>
          <w:sz w:val="32"/>
          <w:szCs w:val="20"/>
          <w:highlight w:val="none"/>
          <w:lang w:val="en-US" w:eastAsia="zh-CN" w:bidi="ar-SA"/>
        </w:rPr>
      </w:pPr>
      <w:bookmarkStart w:id="4" w:name="_Toc22900"/>
      <w:r>
        <w:rPr>
          <w:rFonts w:hint="eastAsia" w:ascii="宋体" w:hAnsi="宋体" w:eastAsia="仿宋" w:cs="Times New Roman"/>
          <w:b/>
          <w:color w:val="auto"/>
          <w:kern w:val="44"/>
          <w:sz w:val="32"/>
          <w:szCs w:val="20"/>
          <w:highlight w:val="none"/>
          <w:lang w:val="en-US" w:eastAsia="zh-CN" w:bidi="ar-SA"/>
        </w:rPr>
        <w:t>第一章  招标公告</w:t>
      </w:r>
      <w:bookmarkEnd w:id="4"/>
    </w:p>
    <w:bookmarkEnd w:id="3"/>
    <w:p w14:paraId="119423C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bookmarkStart w:id="5" w:name="_Toc62194293"/>
      <w:r>
        <w:rPr>
          <w:rFonts w:hint="eastAsia" w:ascii="仿宋" w:hAnsi="仿宋" w:eastAsia="仿宋" w:cs="仿宋"/>
          <w:color w:val="auto"/>
          <w:sz w:val="24"/>
          <w:szCs w:val="24"/>
          <w:highlight w:val="none"/>
        </w:rPr>
        <w:t>项目概况</w:t>
      </w:r>
    </w:p>
    <w:p w14:paraId="6DBD49B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西安浐灞国际港（浐灞片区）2025-2026年道路清扫保洁服务项目（商贸产业园）（二次）</w:t>
      </w:r>
      <w:r>
        <w:rPr>
          <w:rFonts w:hint="eastAsia" w:ascii="仿宋" w:hAnsi="仿宋" w:eastAsia="仿宋" w:cs="仿宋"/>
          <w:color w:val="auto"/>
          <w:sz w:val="24"/>
          <w:szCs w:val="24"/>
          <w:highlight w:val="none"/>
        </w:rPr>
        <w:t>招标项目的潜在投标人应在全国公共资源交易平台（陕西省·西安市）网站〖首页〉电子交易平台〉陕西政府采购交易系统〉企业端〗下载本项目电子招标文件（*.SXSZF）获取招标文件，并于 2025年02月06日 09时00分 （北京时间）前递交投标文件。</w:t>
      </w:r>
    </w:p>
    <w:p w14:paraId="098858F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一、项目基本情况</w:t>
      </w:r>
    </w:p>
    <w:p w14:paraId="3232034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SCZC2024-ZB-2950-001R</w:t>
      </w:r>
    </w:p>
    <w:p w14:paraId="533DBCA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西安浐灞国际港（浐灞片区）2025-2026年道路清扫保洁服务项目（商贸产业园）（二次）</w:t>
      </w:r>
    </w:p>
    <w:p w14:paraId="6B552D0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采购方式：公开招标</w:t>
      </w:r>
    </w:p>
    <w:p w14:paraId="28C1EE9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预算金额：22,620,760.63元</w:t>
      </w:r>
    </w:p>
    <w:p w14:paraId="03D3DB1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p>
    <w:p w14:paraId="4B5D2E1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合同包1(西安浐灞国际港（浐灞片区）2025-2026年道路清扫保洁服务项目（商贸产业园一标段）):</w:t>
      </w:r>
    </w:p>
    <w:p w14:paraId="4B156D9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合同包预算金额：11,047,668.39元</w:t>
      </w:r>
    </w:p>
    <w:p w14:paraId="11CCEF5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合同包最高限价：11,047,668.39元</w:t>
      </w:r>
    </w:p>
    <w:tbl>
      <w:tblPr>
        <w:tblStyle w:val="18"/>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97"/>
        <w:gridCol w:w="866"/>
        <w:gridCol w:w="1950"/>
        <w:gridCol w:w="1084"/>
        <w:gridCol w:w="1100"/>
        <w:gridCol w:w="1200"/>
        <w:gridCol w:w="1161"/>
      </w:tblGrid>
      <w:tr w14:paraId="3CCA3E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5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34C06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品目号</w:t>
            </w:r>
          </w:p>
        </w:tc>
        <w:tc>
          <w:tcPr>
            <w:tcW w:w="8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F9397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品目名称</w:t>
            </w:r>
          </w:p>
        </w:tc>
        <w:tc>
          <w:tcPr>
            <w:tcW w:w="19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214FB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采购标的</w:t>
            </w:r>
          </w:p>
        </w:tc>
        <w:tc>
          <w:tcPr>
            <w:tcW w:w="10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91E1C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数量（单位）</w:t>
            </w:r>
          </w:p>
        </w:tc>
        <w:tc>
          <w:tcPr>
            <w:tcW w:w="11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20583D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技术规格、参数及要求</w:t>
            </w:r>
          </w:p>
        </w:tc>
        <w:tc>
          <w:tcPr>
            <w:tcW w:w="12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F5819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品目预算(元)</w:t>
            </w:r>
          </w:p>
        </w:tc>
        <w:tc>
          <w:tcPr>
            <w:tcW w:w="11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E1871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最高限价(元)</w:t>
            </w:r>
          </w:p>
        </w:tc>
      </w:tr>
      <w:tr w14:paraId="5D7B29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5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07251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p>
        </w:tc>
        <w:tc>
          <w:tcPr>
            <w:tcW w:w="8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1277D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清扫服务</w:t>
            </w:r>
          </w:p>
        </w:tc>
        <w:tc>
          <w:tcPr>
            <w:tcW w:w="19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88CFA5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西安浐灞国际港（浐灞片区）2025-2026年道路清扫保洁服务项目(商贸产业园一标段）</w:t>
            </w:r>
          </w:p>
        </w:tc>
        <w:tc>
          <w:tcPr>
            <w:tcW w:w="10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55FC4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1(项)</w:t>
            </w:r>
          </w:p>
        </w:tc>
        <w:tc>
          <w:tcPr>
            <w:tcW w:w="11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39D42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详见采购文件</w:t>
            </w:r>
          </w:p>
        </w:tc>
        <w:tc>
          <w:tcPr>
            <w:tcW w:w="12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8ECEE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11,047,668.39</w:t>
            </w:r>
          </w:p>
        </w:tc>
        <w:tc>
          <w:tcPr>
            <w:tcW w:w="11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F8E26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11,047,668.39</w:t>
            </w:r>
          </w:p>
        </w:tc>
      </w:tr>
    </w:tbl>
    <w:p w14:paraId="30BBE44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本合同包不接受联合体投标</w:t>
      </w:r>
    </w:p>
    <w:p w14:paraId="7392927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合同履行期限：服务期2年，合同一年一签，第二年顺延。</w:t>
      </w:r>
    </w:p>
    <w:p w14:paraId="67C3014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合同包2(西安浐灞国际港（浐灞片区）2025-2026年道路清扫保洁服务项目（商贸产业园三标段):</w:t>
      </w:r>
    </w:p>
    <w:p w14:paraId="3448D9E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合同包预算金额：11,573,092.24元</w:t>
      </w:r>
    </w:p>
    <w:p w14:paraId="6734A4F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合同包最高限价：11,573,092.24元</w:t>
      </w:r>
    </w:p>
    <w:tbl>
      <w:tblPr>
        <w:tblStyle w:val="18"/>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97"/>
        <w:gridCol w:w="866"/>
        <w:gridCol w:w="1950"/>
        <w:gridCol w:w="1084"/>
        <w:gridCol w:w="1100"/>
        <w:gridCol w:w="1200"/>
        <w:gridCol w:w="1161"/>
      </w:tblGrid>
      <w:tr w14:paraId="4FA66D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5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A31BFB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品目号</w:t>
            </w:r>
          </w:p>
        </w:tc>
        <w:tc>
          <w:tcPr>
            <w:tcW w:w="8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DF03C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品目名称</w:t>
            </w:r>
          </w:p>
        </w:tc>
        <w:tc>
          <w:tcPr>
            <w:tcW w:w="19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5B047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采购标的</w:t>
            </w:r>
          </w:p>
        </w:tc>
        <w:tc>
          <w:tcPr>
            <w:tcW w:w="10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547335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数量（单位）</w:t>
            </w:r>
          </w:p>
        </w:tc>
        <w:tc>
          <w:tcPr>
            <w:tcW w:w="11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368B5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技术规格、参数及要求</w:t>
            </w:r>
          </w:p>
        </w:tc>
        <w:tc>
          <w:tcPr>
            <w:tcW w:w="12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C59F7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品目预算(元)</w:t>
            </w:r>
          </w:p>
        </w:tc>
        <w:tc>
          <w:tcPr>
            <w:tcW w:w="11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D9262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最高限价(元)</w:t>
            </w:r>
          </w:p>
        </w:tc>
      </w:tr>
      <w:tr w14:paraId="1C21BE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5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990A9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2-1</w:t>
            </w:r>
          </w:p>
        </w:tc>
        <w:tc>
          <w:tcPr>
            <w:tcW w:w="8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F629A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清扫服务</w:t>
            </w:r>
          </w:p>
        </w:tc>
        <w:tc>
          <w:tcPr>
            <w:tcW w:w="19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947A0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西安浐灞国际港（浐灞片区）2025-2026年道路清扫保洁服务项目(商贸产业园三标段）</w:t>
            </w:r>
          </w:p>
        </w:tc>
        <w:tc>
          <w:tcPr>
            <w:tcW w:w="10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07FF6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1(项)</w:t>
            </w:r>
          </w:p>
        </w:tc>
        <w:tc>
          <w:tcPr>
            <w:tcW w:w="11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C31E4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详见采购文件</w:t>
            </w:r>
          </w:p>
        </w:tc>
        <w:tc>
          <w:tcPr>
            <w:tcW w:w="12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CDAAC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11,573,092.24</w:t>
            </w:r>
          </w:p>
        </w:tc>
        <w:tc>
          <w:tcPr>
            <w:tcW w:w="11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405C20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11,573,092.24</w:t>
            </w:r>
          </w:p>
        </w:tc>
      </w:tr>
    </w:tbl>
    <w:p w14:paraId="6258538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本合同包不接受联合体投标</w:t>
      </w:r>
    </w:p>
    <w:p w14:paraId="7B6ECAB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合同履行期限：服务期2年，合同一年一签，第二年顺延。</w:t>
      </w:r>
    </w:p>
    <w:p w14:paraId="4278888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二、申请人的资格要求：</w:t>
      </w:r>
    </w:p>
    <w:p w14:paraId="75E3432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14:paraId="41E84B4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2.落实政府采购政策需满足的资格要求：</w:t>
      </w:r>
    </w:p>
    <w:p w14:paraId="3AD8135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合同包1(西安浐灞国际港（浐灞片区）2025-2026年道路清扫保洁服务项目（商贸产业园一标段）)落实政府采购政策需满足的资格要求如下:</w:t>
      </w:r>
    </w:p>
    <w:p w14:paraId="6070A28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无，本项目为非专门面向中小企业的项目。</w:t>
      </w:r>
    </w:p>
    <w:p w14:paraId="141842F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合同包2(西安浐灞国际港（浐灞片区）2025-2026年道路清扫保洁服务项目（商贸产业园三标段)落实政府采购政策需满足的资格要求如下:</w:t>
      </w:r>
    </w:p>
    <w:p w14:paraId="033E8C3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无，本项目为非专门面向中小企业的项目。</w:t>
      </w:r>
    </w:p>
    <w:p w14:paraId="1895710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3.本项目的特定资格要求：</w:t>
      </w:r>
    </w:p>
    <w:p w14:paraId="3635D01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合同包1(西安浐灞国际港（浐灞片区）2025-2026年道路清扫保洁服务项目（商贸产业园一标段）)特定资格要求如下:</w:t>
      </w:r>
    </w:p>
    <w:p w14:paraId="53D54FD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投标人在递交投标文件截止时间前被“信用中国”网站（www.creditchina.gov.cn）和中国政府采购网（www.ccgp.gov.cn）上被列入失信被执行人、重大税收违法失信主体、政府采购严重违法失信行为记录名单的，不得参加投标；</w:t>
      </w:r>
    </w:p>
    <w:p w14:paraId="4F79A8D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3.2投标人不得存在下列情形之一：</w:t>
      </w:r>
    </w:p>
    <w:p w14:paraId="38DE232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（1）单位负责人为同一人或者存在直接控股、管理关系的不同供应商，不得参加同一合同项下的政府采购活动；</w:t>
      </w:r>
    </w:p>
    <w:p w14:paraId="0D9800B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（2）为本项目提供整体设计、规范编制或者项目管理、监理、检测等服务的投标人，不得再参加该采购项目的其他采购活动。</w:t>
      </w:r>
    </w:p>
    <w:p w14:paraId="5475C71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3.3法定代表人或单位负责人参加投标的，应提供法定代表人或单位负责人身份证明。授权代表参加投标的，应提供法定代表人或单位负责人身份证明、授权委托书及授权代表在本单位缴纳养老保险的证明。</w:t>
      </w:r>
    </w:p>
    <w:p w14:paraId="105DEA0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合同包2(西安浐灞国际港（浐灞片区）2025-2026年道路清扫保洁服务项目（商贸产业园三标段)特定资格要求如下:</w:t>
      </w:r>
    </w:p>
    <w:p w14:paraId="13EFC9A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投标人在递交投标文件截止时间前被“信用中国”网站（www.creditchina.gov.cn）和中国政府采购网（www.ccgp.gov.cn）上被列入失信被执行人、重大税收违法失信主体、政府采购严重违法失信行为记录名单的，不得参加投标；</w:t>
      </w:r>
    </w:p>
    <w:p w14:paraId="660FAA6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3.2投标人不得存在下列情形之一：</w:t>
      </w:r>
    </w:p>
    <w:p w14:paraId="5C2D972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（1）单位负责人为同一人或者存在直接控股、管理关系的不同供应商，不得参加同一合同项下的政府采购活动；</w:t>
      </w:r>
    </w:p>
    <w:p w14:paraId="2E83D42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（2）为本项目提供整体设计、规范编制或者项目管理、监理、检测等服务的投标人，不得再参加该采购项目的其他采购活动。</w:t>
      </w:r>
    </w:p>
    <w:p w14:paraId="547F943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3.3法定代表人或单位负责人参加投标的，应提供法定代表人或单位负责人身份证明。授权代表参加投标的，应提供法定代表人或单位负责人身份证明、授权委托书及授权代表在本单位缴纳养老保险的证明。</w:t>
      </w:r>
    </w:p>
    <w:p w14:paraId="3599CFC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三、获取招标文件</w:t>
      </w:r>
    </w:p>
    <w:p w14:paraId="356299A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 2025年01月16日 至 2025年01月22日 ，每天上午 00:00:00 至 12:00:00 ，下午 12:00:00 至 23:59:59 （北京时间）</w:t>
      </w:r>
    </w:p>
    <w:p w14:paraId="3D76D16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途径：全国公共资源交易平台（陕西省·西安市）网站〖首页〉电子交易平台〉陕西政府采购交易系统〉企业端〗下载本项目电子招标文件（*.SXSZF）</w:t>
      </w:r>
    </w:p>
    <w:p w14:paraId="61FB860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方式：在线获取</w:t>
      </w:r>
    </w:p>
    <w:p w14:paraId="40F0D46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 0元</w:t>
      </w:r>
    </w:p>
    <w:p w14:paraId="33223AE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四、提交投标文件截止时间、开标时间和地点</w:t>
      </w:r>
    </w:p>
    <w:p w14:paraId="51D1A86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 2025年02月06日 09时00分00秒 （北京时间）</w:t>
      </w:r>
    </w:p>
    <w:p w14:paraId="309BFDE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提交投标文件地点：全国公共资源交易平台（陕西省·西安市）网站〖首页〉电子交易平台〉陕西政府采购交易系统〉企业端〗，在线提交</w:t>
      </w:r>
    </w:p>
    <w:p w14:paraId="49351D5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开标地点：全国公共资源交易平台（陕西省·西安市）网站〖首页〉不见面开标〗</w:t>
      </w:r>
    </w:p>
    <w:p w14:paraId="5C19EDD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五、公告期限</w:t>
      </w:r>
    </w:p>
    <w:p w14:paraId="54AE703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14:paraId="342388E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六、其他补充事宜</w:t>
      </w:r>
    </w:p>
    <w:p w14:paraId="6266285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1、落实政府采购政策：</w:t>
      </w:r>
    </w:p>
    <w:p w14:paraId="1B9FFCF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1.1《关于进一步加大政府采购支持中小企业力度的通知》（财库〔2022〕19号）、《政府采购促进中小企业发展管理办法》（财库〔2020〕46号）、《财政部 司法部关于政府采购支持监狱企业发展有关问题的通知》（财库〔2014〕68号）、《财政部 民政部 中国残疾人联合会关于促进残疾人就业政府采购政策的通知》（财库〔2017〕141号）。</w:t>
      </w:r>
    </w:p>
    <w:p w14:paraId="17088B0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1.2《国务院办公厅关于建立政府强制采购节能产品制度的通知》（国办发〔2007〕51号）、《财政部 发展改革委 生态环境部 市场监管总局联合印发关于调整优化节能产品、环境标志产品政府采购执行机制的通知》（财库〔2019〕9号）、《关于印发环境标志产品政府采购品目清单的通知》（财库〔2019〕18号）、《关于印发节能产品政府采购品目清单的通知》（财库〔2019〕19号）。</w:t>
      </w:r>
    </w:p>
    <w:p w14:paraId="30D4C3B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1.3《财政部 农业农村部 国家乡村振兴局关于运用政府采购政策支持乡村产业振兴的通知》（财库〔2021〕19 号）、《财政部 农业农村部 国家乡村振兴局 中华全国供销合作总社关于印发&lt;关于深入开展政府采购脱贫地区农副产品工作推进乡村产业振兴的实施意见&gt;的通知》（财库〔2021〕20 号）。</w:t>
      </w:r>
    </w:p>
    <w:p w14:paraId="5C4622A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1.4《国家互联网信息办公室 工业和信息化部 公安部 财政部 国家认证认可监督管理委员会关于调整网络安全专用产品安全管理有关事项的公告》（2023年第1号）。</w:t>
      </w:r>
    </w:p>
    <w:p w14:paraId="6CC19D2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1.5《陕西省财政厅关于加快推进我省中小企业政府采购信用融资工作的通知》（陕财办采〔2020〕15 号）、《陕西省财政厅关于印发&lt;陕西省中小企业政府采购信用融资办法&gt;的通知》（陕财办采〔2018〕23 号）。</w:t>
      </w:r>
    </w:p>
    <w:p w14:paraId="77F4262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1.6《关于扩大政府采购支持绿色建材促进建筑品质提升政策实施范围的通知》（财库〔2022〕35号）、《财政部办公厅 住房城乡建设部办公厅 工业和信息化部办公厅关于印发&lt;政府采购支持绿色建材促进建筑品质提升政策项目实施指南&gt;的通知》（ 财办库〔2023〕52号）。</w:t>
      </w:r>
    </w:p>
    <w:p w14:paraId="6F8DD0A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若享受以上政策优惠的企业，提供相应声明函或品目清单范围内产品的有效认证证书或相关证明。</w:t>
      </w:r>
    </w:p>
    <w:p w14:paraId="0319E8C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2.开标形式：本项目将采用“不见面开标”形式。操作说明详见平台〖首页·〉服务指南·〉下载专区〗中的《西安公共资源交易不见面开标大厅供应商操作手册》。</w:t>
      </w:r>
    </w:p>
    <w:p w14:paraId="0BB0D8F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w:t>
      </w:r>
    </w:p>
    <w:p w14:paraId="6D3D8F4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投标人初次使用电子交易平台时,请先阅读【全国公共资源交易平台(陕西省·西安市)】 (http://sxggzyjy.xa.gov.cn/)网站〖首页〉服务指南〉下载专区〗中的《西安市市级单位电子化政府采购项目投标指南》,并按要求完成诚信入库登记、CA认证及企业信息绑定。</w:t>
      </w:r>
    </w:p>
    <w:p w14:paraId="6F1BF72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办理CA认证:电子交易平台现已接入陕西 CA、深圳 CA、西部 CA、北京CA四家数字证书公司,各投标人在交易过程中登录系统、加密/解密投标文件、文件签章等均可使用上述四家CA公司签发的数字证书。办理须知及所需资料详见:http://www.sxggzyjy.cn/fwzn/004003/20220701/6972fe02-f996-4928-951e-545dab02e53c.html</w:t>
      </w:r>
    </w:p>
    <w:p w14:paraId="2629952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 请投标人务必及时下载项目招标文件并做好备份,否则会影响投标文件编制及后续投标活动。</w:t>
      </w:r>
    </w:p>
    <w:p w14:paraId="7BCE5D3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 获取招标文件方式：打开【全国公共资源交易平台（陕西省·西安市）】网站（官网地址：http://sxggzyjy.xa.gov.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w:t>
      </w:r>
    </w:p>
    <w:p w14:paraId="2B0E094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 提交投标文件截止时间前，投标人应随时留意【陕西省政府采购网】、【全国公共资源交易平台（陕西省·西安市）】上可能发布的变更公告。若变更公告中明确注明本项目提供有变更文件的，投标人应登录企业端后，从〖项目流程·〉项目管理·〉答疑文件下载〗获取更新后的电子招标文件（*.SXSCF），使用旧版电子招标文件制作的电子投标文件（*.SXSTF），系统将拒绝接收。</w:t>
      </w:r>
    </w:p>
    <w:p w14:paraId="54B23DF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 提交投标文件的方式：从全国公共资源交易平台（陕西省·西安市）〖首页·〉电子交易平台·〉陕西政府采购交易系统·〉企业端〗登录，登录后切换到〖我的项目〗模块，依次点选〖项目流程·〉项目管理·〉上传投标文件〗上传加密后的电子投标文件（*.SXSTF），逾期提交的，系统将拒绝接收。</w:t>
      </w:r>
    </w:p>
    <w:p w14:paraId="6D1959A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 本项目采用“不见面开标 ”形式,投标人可登录全国公共资源交易平台(陕西省·西安市)网站〖首页〉不见面开标〗系统,在线参加开标过程 。操作手册详见〖首页〉服务指南〉下载专区〗中的《西安公共资源交易不见面开标大厅供应商操作手册》。</w:t>
      </w:r>
    </w:p>
    <w:p w14:paraId="6F29ADA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3.8.按照陕西省财政厅《关于政府采购供应商注册登记有关事项的通知》中的要求,投标人应通过陕西省政府采购网(http://www.ccgp-shaanxi.gov.cn/)注册登记 ,加入陕西省政府采购供应商库。</w:t>
      </w:r>
    </w:p>
    <w:p w14:paraId="3C3F1F1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七、对本次招标提出询问，请按以下方式联系。</w:t>
      </w:r>
    </w:p>
    <w:p w14:paraId="4B9A126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2C60348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名称：西安浐灞生态区管理委员会</w:t>
      </w:r>
    </w:p>
    <w:p w14:paraId="0F86CF7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地址：西安浐灞生态区浐灞大道一号浐灞商务中心</w:t>
      </w:r>
    </w:p>
    <w:p w14:paraId="5B70937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联系方式：029-83596064</w:t>
      </w:r>
    </w:p>
    <w:p w14:paraId="275991A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14:paraId="01FFB20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名称：陕西省采购招标有限责任公司</w:t>
      </w:r>
    </w:p>
    <w:p w14:paraId="4734C8B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地址：西安市高新二路2号山西证券大厦8层</w:t>
      </w:r>
    </w:p>
    <w:p w14:paraId="2218496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联系方式：029-85257505</w:t>
      </w:r>
    </w:p>
    <w:p w14:paraId="34388CF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3.项目联系方式</w:t>
      </w:r>
    </w:p>
    <w:p w14:paraId="59DC854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项目联系人：李峻豪、王莉</w:t>
      </w:r>
    </w:p>
    <w:p w14:paraId="200D3CD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电话：029-85257505</w:t>
      </w:r>
    </w:p>
    <w:p w14:paraId="07C1D50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Autospacing="0" w:line="360" w:lineRule="auto"/>
        <w:ind w:left="0" w:right="0" w:firstLine="480" w:firstLineChars="200"/>
        <w:jc w:val="right"/>
        <w:textAlignment w:val="baseline"/>
        <w:outlineLvl w:val="9"/>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pPr>
    </w:p>
    <w:p w14:paraId="599A257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Autospacing="0" w:line="360" w:lineRule="auto"/>
        <w:ind w:left="0" w:right="0" w:firstLine="480" w:firstLineChars="200"/>
        <w:jc w:val="right"/>
        <w:textAlignment w:val="baseline"/>
        <w:outlineLvl w:val="9"/>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陕西省采购招标有限责任公司</w:t>
      </w:r>
    </w:p>
    <w:p w14:paraId="2773E8A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Autospacing="0" w:line="360" w:lineRule="auto"/>
        <w:ind w:left="0" w:right="0" w:firstLine="480" w:firstLineChars="200"/>
        <w:jc w:val="right"/>
        <w:textAlignment w:val="baseline"/>
        <w:outlineLvl w:val="9"/>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2025年01月15日</w:t>
      </w:r>
    </w:p>
    <w:p w14:paraId="6F60782B">
      <w:pPr>
        <w:rPr>
          <w:rFonts w:hint="eastAsia" w:ascii="宋体" w:hAnsi="宋体" w:eastAsia="仿宋" w:cs="Times New Roman"/>
          <w:b/>
          <w:color w:val="auto"/>
          <w:kern w:val="44"/>
          <w:sz w:val="32"/>
          <w:szCs w:val="20"/>
          <w:highlight w:val="none"/>
          <w:lang w:val="en-US" w:eastAsia="zh-CN" w:bidi="ar-SA"/>
        </w:rPr>
      </w:pPr>
      <w:r>
        <w:rPr>
          <w:rFonts w:hint="eastAsia" w:ascii="宋体" w:hAnsi="宋体" w:eastAsia="仿宋" w:cs="Times New Roman"/>
          <w:b/>
          <w:color w:val="auto"/>
          <w:kern w:val="44"/>
          <w:sz w:val="32"/>
          <w:szCs w:val="20"/>
          <w:highlight w:val="none"/>
          <w:lang w:val="en-US" w:eastAsia="zh-CN" w:bidi="ar-SA"/>
        </w:rPr>
        <w:br w:type="page"/>
      </w:r>
    </w:p>
    <w:p w14:paraId="73BAA087">
      <w:pPr>
        <w:keepNext/>
        <w:keepLines/>
        <w:widowControl w:val="0"/>
        <w:shd w:val="clear" w:color="auto" w:fill="auto"/>
        <w:autoSpaceDE w:val="0"/>
        <w:autoSpaceDN w:val="0"/>
        <w:adjustRightInd w:val="0"/>
        <w:snapToGrid w:val="0"/>
        <w:spacing w:before="312" w:beforeLines="100" w:after="156" w:afterLines="50" w:line="360" w:lineRule="auto"/>
        <w:jc w:val="center"/>
        <w:outlineLvl w:val="0"/>
        <w:rPr>
          <w:rFonts w:hint="eastAsia" w:ascii="宋体" w:hAnsi="宋体" w:eastAsia="仿宋" w:cs="Times New Roman"/>
          <w:b/>
          <w:color w:val="auto"/>
          <w:kern w:val="44"/>
          <w:sz w:val="32"/>
          <w:szCs w:val="20"/>
          <w:highlight w:val="none"/>
          <w:lang w:val="en-US" w:eastAsia="zh-CN" w:bidi="ar-SA"/>
        </w:rPr>
      </w:pPr>
      <w:bookmarkStart w:id="6" w:name="_Toc27283"/>
      <w:r>
        <w:rPr>
          <w:rFonts w:hint="eastAsia" w:ascii="宋体" w:hAnsi="宋体" w:eastAsia="仿宋" w:cs="Times New Roman"/>
          <w:b/>
          <w:color w:val="auto"/>
          <w:kern w:val="44"/>
          <w:sz w:val="32"/>
          <w:szCs w:val="20"/>
          <w:highlight w:val="none"/>
          <w:lang w:val="en-US" w:eastAsia="zh-CN" w:bidi="ar-SA"/>
        </w:rPr>
        <w:t xml:space="preserve">第二章  </w:t>
      </w:r>
      <w:bookmarkStart w:id="7" w:name="_Toc515647756"/>
      <w:bookmarkStart w:id="8" w:name="_Toc532473448"/>
      <w:r>
        <w:rPr>
          <w:rFonts w:hint="eastAsia" w:ascii="宋体" w:hAnsi="宋体" w:eastAsia="仿宋" w:cs="Times New Roman"/>
          <w:b/>
          <w:color w:val="auto"/>
          <w:kern w:val="44"/>
          <w:sz w:val="32"/>
          <w:szCs w:val="20"/>
          <w:highlight w:val="none"/>
          <w:lang w:val="en-US" w:eastAsia="zh-CN" w:bidi="ar-SA"/>
        </w:rPr>
        <w:t>投标人须知</w:t>
      </w:r>
      <w:bookmarkEnd w:id="0"/>
      <w:bookmarkEnd w:id="1"/>
      <w:bookmarkEnd w:id="2"/>
      <w:bookmarkEnd w:id="5"/>
      <w:bookmarkEnd w:id="6"/>
      <w:bookmarkEnd w:id="7"/>
      <w:bookmarkEnd w:id="8"/>
    </w:p>
    <w:p w14:paraId="3E2E79AF">
      <w:pPr>
        <w:keepNext/>
        <w:keepLines/>
        <w:widowControl w:val="0"/>
        <w:shd w:val="clear" w:color="auto" w:fill="auto"/>
        <w:autoSpaceDE w:val="0"/>
        <w:autoSpaceDN w:val="0"/>
        <w:adjustRightInd w:val="0"/>
        <w:snapToGrid w:val="0"/>
        <w:spacing w:before="156" w:beforeLines="50" w:after="156" w:afterLines="50" w:line="360" w:lineRule="auto"/>
        <w:jc w:val="center"/>
        <w:outlineLvl w:val="1"/>
        <w:rPr>
          <w:rFonts w:hint="eastAsia" w:ascii="仿宋" w:hAnsi="仿宋" w:eastAsia="仿宋" w:cs="仿宋"/>
          <w:b/>
          <w:color w:val="auto"/>
          <w:kern w:val="44"/>
          <w:sz w:val="28"/>
          <w:szCs w:val="28"/>
          <w:highlight w:val="none"/>
          <w:lang w:val="en-US" w:eastAsia="zh-CN" w:bidi="ar-SA"/>
        </w:rPr>
      </w:pPr>
      <w:bookmarkStart w:id="9" w:name="_Toc62194294"/>
      <w:bookmarkStart w:id="10" w:name="_Toc19024"/>
      <w:r>
        <w:rPr>
          <w:rFonts w:hint="eastAsia" w:ascii="仿宋" w:hAnsi="仿宋" w:eastAsia="仿宋" w:cs="仿宋"/>
          <w:b/>
          <w:color w:val="auto"/>
          <w:kern w:val="44"/>
          <w:sz w:val="28"/>
          <w:szCs w:val="28"/>
          <w:highlight w:val="none"/>
          <w:lang w:val="en-US" w:eastAsia="zh-CN" w:bidi="ar-SA"/>
        </w:rPr>
        <w:t>（一）</w:t>
      </w:r>
      <w:bookmarkEnd w:id="9"/>
      <w:bookmarkEnd w:id="10"/>
      <w:r>
        <w:rPr>
          <w:rFonts w:hint="eastAsia" w:ascii="仿宋" w:hAnsi="仿宋" w:eastAsia="仿宋" w:cs="仿宋"/>
          <w:b/>
          <w:color w:val="auto"/>
          <w:kern w:val="44"/>
          <w:sz w:val="28"/>
          <w:szCs w:val="28"/>
          <w:highlight w:val="none"/>
          <w:lang w:val="en-US" w:eastAsia="zh-CN" w:bidi="ar-SA"/>
        </w:rPr>
        <w:t>投标人须知前附表</w:t>
      </w:r>
    </w:p>
    <w:p w14:paraId="7A1947A4">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本表是对</w:t>
      </w:r>
      <w:r>
        <w:rPr>
          <w:rFonts w:hint="eastAsia" w:ascii="仿宋" w:hAnsi="仿宋" w:eastAsia="仿宋" w:cs="仿宋"/>
          <w:color w:val="auto"/>
          <w:sz w:val="24"/>
          <w:highlight w:val="none"/>
          <w:lang w:eastAsia="zh-CN"/>
        </w:rPr>
        <w:t>投标人须知</w:t>
      </w:r>
      <w:r>
        <w:rPr>
          <w:rFonts w:hint="eastAsia" w:ascii="仿宋" w:hAnsi="仿宋" w:eastAsia="仿宋" w:cs="仿宋"/>
          <w:color w:val="auto"/>
          <w:sz w:val="24"/>
          <w:highlight w:val="none"/>
        </w:rPr>
        <w:t>的具体补充和修改，如有矛盾，应以本资料表为准。</w:t>
      </w:r>
    </w:p>
    <w:tbl>
      <w:tblPr>
        <w:tblStyle w:val="18"/>
        <w:tblW w:w="925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11"/>
        <w:gridCol w:w="8040"/>
      </w:tblGrid>
      <w:tr w14:paraId="76C54D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5C2FBCB3">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条款号</w:t>
            </w:r>
          </w:p>
        </w:tc>
        <w:tc>
          <w:tcPr>
            <w:tcW w:w="8040" w:type="dxa"/>
            <w:noWrap w:val="0"/>
            <w:vAlign w:val="center"/>
          </w:tcPr>
          <w:p w14:paraId="5756B0C3">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    容</w:t>
            </w:r>
          </w:p>
        </w:tc>
      </w:tr>
      <w:tr w14:paraId="713061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166BB5FD">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8040" w:type="dxa"/>
            <w:noWrap w:val="0"/>
            <w:vAlign w:val="center"/>
          </w:tcPr>
          <w:p w14:paraId="7DF4966B">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采购人：西安浐灞生态区管理委员会　</w:t>
            </w:r>
          </w:p>
          <w:p w14:paraId="3E4B6426">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址：西安浐灞生态区浐灞大道一号浐灞商务中心　</w:t>
            </w:r>
          </w:p>
          <w:p w14:paraId="4B841710">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  话：029-83596064</w:t>
            </w:r>
          </w:p>
        </w:tc>
      </w:tr>
      <w:tr w14:paraId="1AB8EC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4092FA71">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8040" w:type="dxa"/>
            <w:noWrap w:val="0"/>
            <w:vAlign w:val="center"/>
          </w:tcPr>
          <w:p w14:paraId="5957D04C">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采购代理机构：陕西省采购招标有限责任公司</w:t>
            </w:r>
          </w:p>
          <w:p w14:paraId="54ED7265">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址：西安市高新二路2号山西证券大厦8层招标三部</w:t>
            </w:r>
          </w:p>
          <w:p w14:paraId="69F54E84">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联系人：李峻豪、王莉</w:t>
            </w:r>
          </w:p>
          <w:p w14:paraId="07A35A8D">
            <w:pPr>
              <w:shd w:val="clear" w:color="auto" w:fill="auto"/>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电  话：029-85257505</w:t>
            </w:r>
          </w:p>
        </w:tc>
      </w:tr>
      <w:tr w14:paraId="042A86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3049C966">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1.3.3</w:t>
            </w:r>
          </w:p>
        </w:tc>
        <w:tc>
          <w:tcPr>
            <w:tcW w:w="8040" w:type="dxa"/>
            <w:noWrap w:val="0"/>
            <w:vAlign w:val="center"/>
          </w:tcPr>
          <w:p w14:paraId="1717955D">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合格</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的特定资格条件：详见招标公告</w:t>
            </w:r>
          </w:p>
        </w:tc>
      </w:tr>
      <w:tr w14:paraId="5CC8A1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10C11821">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1.3.4</w:t>
            </w:r>
          </w:p>
        </w:tc>
        <w:tc>
          <w:tcPr>
            <w:tcW w:w="8040" w:type="dxa"/>
            <w:noWrap w:val="0"/>
            <w:vAlign w:val="center"/>
          </w:tcPr>
          <w:p w14:paraId="29EBC66D">
            <w:pPr>
              <w:shd w:val="clear" w:color="auto" w:fill="auto"/>
              <w:spacing w:line="360" w:lineRule="auto"/>
              <w:rPr>
                <w:rFonts w:hint="eastAsia" w:ascii="Times New Roman" w:hAnsi="Times New Roman" w:eastAsia="仿宋" w:cs="Times New Roman"/>
                <w:color w:val="auto"/>
                <w:highlight w:val="none"/>
                <w:lang w:eastAsia="zh-CN"/>
              </w:rPr>
            </w:pPr>
            <w:r>
              <w:rPr>
                <w:rFonts w:hint="eastAsia" w:ascii="仿宋" w:hAnsi="仿宋" w:eastAsia="仿宋" w:cs="仿宋"/>
                <w:color w:val="auto"/>
                <w:sz w:val="24"/>
                <w:highlight w:val="none"/>
              </w:rPr>
              <w:t>是否为专门面向中小企业采购：</w:t>
            </w:r>
            <w:r>
              <w:rPr>
                <w:rFonts w:hint="eastAsia" w:ascii="仿宋" w:hAnsi="仿宋" w:eastAsia="仿宋" w:cs="仿宋"/>
                <w:color w:val="auto"/>
                <w:sz w:val="24"/>
                <w:highlight w:val="none"/>
                <w:lang w:val="en-US" w:eastAsia="zh-CN"/>
              </w:rPr>
              <w:t>否</w:t>
            </w:r>
          </w:p>
        </w:tc>
      </w:tr>
      <w:tr w14:paraId="6AC0E1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55EF675F">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1.3.5</w:t>
            </w:r>
          </w:p>
        </w:tc>
        <w:tc>
          <w:tcPr>
            <w:tcW w:w="8040" w:type="dxa"/>
            <w:noWrap w:val="0"/>
            <w:vAlign w:val="center"/>
          </w:tcPr>
          <w:p w14:paraId="08D20C96">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是否允许采购进口产品：否</w:t>
            </w:r>
          </w:p>
        </w:tc>
      </w:tr>
      <w:tr w14:paraId="2431DE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17B99B91">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8040" w:type="dxa"/>
            <w:noWrap w:val="0"/>
            <w:vAlign w:val="center"/>
          </w:tcPr>
          <w:p w14:paraId="2A989B68">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是否允许联合体投标：否</w:t>
            </w:r>
          </w:p>
        </w:tc>
      </w:tr>
      <w:tr w14:paraId="62A8DB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2E865520">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1.4.7</w:t>
            </w:r>
          </w:p>
        </w:tc>
        <w:tc>
          <w:tcPr>
            <w:tcW w:w="8040" w:type="dxa"/>
            <w:noWrap w:val="0"/>
            <w:vAlign w:val="center"/>
          </w:tcPr>
          <w:p w14:paraId="65AFD6CC">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联合体的其他资格要求：无</w:t>
            </w:r>
          </w:p>
        </w:tc>
      </w:tr>
      <w:tr w14:paraId="0FCE1A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154397A9">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w:t>
            </w:r>
          </w:p>
        </w:tc>
        <w:tc>
          <w:tcPr>
            <w:tcW w:w="8040" w:type="dxa"/>
            <w:noWrap w:val="0"/>
            <w:vAlign w:val="center"/>
          </w:tcPr>
          <w:p w14:paraId="0F131807">
            <w:pPr>
              <w:shd w:val="clear" w:color="auto" w:fill="auto"/>
              <w:spacing w:line="360" w:lineRule="auto"/>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项目所属行业：其他未列明行业。从业人员300人以下的为中小微型企业。其中，从业人员100人及以上的为中型企业；从业人员10人及以上的为小型企业；从业人员10人以下的为微型企业。</w:t>
            </w:r>
          </w:p>
        </w:tc>
      </w:tr>
      <w:tr w14:paraId="660444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0CA35348">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p>
        </w:tc>
        <w:tc>
          <w:tcPr>
            <w:tcW w:w="8040" w:type="dxa"/>
            <w:noWrap w:val="0"/>
            <w:vAlign w:val="center"/>
          </w:tcPr>
          <w:p w14:paraId="377B601F">
            <w:pPr>
              <w:shd w:val="clear" w:color="auto" w:fill="auto"/>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项目预算金额：</w:t>
            </w:r>
            <w:r>
              <w:rPr>
                <w:rFonts w:hint="eastAsia" w:ascii="仿宋" w:hAnsi="仿宋" w:eastAsia="仿宋" w:cs="仿宋"/>
                <w:color w:val="auto"/>
                <w:sz w:val="24"/>
                <w:szCs w:val="24"/>
                <w:highlight w:val="none"/>
              </w:rPr>
              <w:t>22,620,760.63</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szCs w:val="24"/>
                <w:highlight w:val="none"/>
              </w:rPr>
              <w:t>2年</w:t>
            </w:r>
            <w:r>
              <w:rPr>
                <w:rFonts w:hint="eastAsia" w:ascii="仿宋" w:hAnsi="仿宋" w:eastAsia="仿宋" w:cs="仿宋"/>
                <w:color w:val="auto"/>
                <w:sz w:val="24"/>
                <w:highlight w:val="none"/>
                <w:lang w:eastAsia="zh-CN"/>
              </w:rPr>
              <w:t>）</w:t>
            </w:r>
          </w:p>
          <w:p w14:paraId="09C854ED">
            <w:pPr>
              <w:shd w:val="clear" w:color="auto" w:fill="auto"/>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商贸产业园一标段</w:t>
            </w:r>
            <w:r>
              <w:rPr>
                <w:rFonts w:hint="eastAsia" w:ascii="仿宋" w:hAnsi="仿宋" w:eastAsia="仿宋" w:cs="仿宋"/>
                <w:color w:val="auto"/>
                <w:sz w:val="24"/>
                <w:highlight w:val="none"/>
                <w:lang w:val="en-US" w:eastAsia="zh-CN"/>
              </w:rPr>
              <w:t>预算：</w:t>
            </w:r>
            <w:r>
              <w:rPr>
                <w:rFonts w:hint="eastAsia" w:ascii="仿宋" w:hAnsi="仿宋" w:eastAsia="仿宋" w:cs="仿宋"/>
                <w:color w:val="auto"/>
                <w:sz w:val="24"/>
                <w:szCs w:val="24"/>
                <w:highlight w:val="none"/>
                <w:lang w:val="en-US" w:eastAsia="zh-CN"/>
              </w:rPr>
              <w:t>11,047,668.39元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szCs w:val="24"/>
                <w:highlight w:val="none"/>
              </w:rPr>
              <w:t>2年</w:t>
            </w:r>
            <w:r>
              <w:rPr>
                <w:rFonts w:hint="eastAsia" w:ascii="仿宋" w:hAnsi="仿宋" w:eastAsia="仿宋" w:cs="仿宋"/>
                <w:color w:val="auto"/>
                <w:sz w:val="24"/>
                <w:highlight w:val="none"/>
                <w:lang w:eastAsia="zh-CN"/>
              </w:rPr>
              <w:t>）</w:t>
            </w:r>
          </w:p>
          <w:p w14:paraId="21CFE004">
            <w:pPr>
              <w:shd w:val="clear" w:color="auto" w:fill="auto"/>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商贸产业园三标段预算：</w:t>
            </w:r>
            <w:r>
              <w:rPr>
                <w:rFonts w:hint="eastAsia" w:ascii="仿宋" w:hAnsi="仿宋" w:eastAsia="仿宋" w:cs="仿宋"/>
                <w:color w:val="auto"/>
                <w:kern w:val="0"/>
                <w:sz w:val="24"/>
                <w:szCs w:val="24"/>
                <w:highlight w:val="none"/>
                <w:lang w:val="en-US" w:eastAsia="zh-CN" w:bidi="ar-SA"/>
              </w:rPr>
              <w:t>11,573,092.24</w:t>
            </w:r>
            <w:r>
              <w:rPr>
                <w:rFonts w:hint="eastAsia" w:ascii="仿宋" w:hAnsi="仿宋" w:eastAsia="仿宋" w:cs="仿宋"/>
                <w:color w:val="auto"/>
                <w:sz w:val="24"/>
                <w:szCs w:val="24"/>
                <w:highlight w:val="none"/>
                <w:lang w:val="en-US" w:eastAsia="zh-CN"/>
              </w:rPr>
              <w:t>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szCs w:val="24"/>
                <w:highlight w:val="none"/>
              </w:rPr>
              <w:t>2年</w:t>
            </w:r>
            <w:r>
              <w:rPr>
                <w:rFonts w:hint="eastAsia" w:ascii="仿宋" w:hAnsi="仿宋" w:eastAsia="仿宋" w:cs="仿宋"/>
                <w:color w:val="auto"/>
                <w:sz w:val="24"/>
                <w:highlight w:val="none"/>
                <w:lang w:eastAsia="zh-CN"/>
              </w:rPr>
              <w:t>）</w:t>
            </w:r>
          </w:p>
        </w:tc>
      </w:tr>
      <w:tr w14:paraId="134F3F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03A457CB">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5.4</w:t>
            </w:r>
          </w:p>
        </w:tc>
        <w:tc>
          <w:tcPr>
            <w:tcW w:w="8040" w:type="dxa"/>
            <w:noWrap w:val="0"/>
            <w:vAlign w:val="center"/>
          </w:tcPr>
          <w:p w14:paraId="6F5E25BC">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是否组织现场考察或者召开答疑会：否</w:t>
            </w:r>
          </w:p>
        </w:tc>
      </w:tr>
      <w:tr w14:paraId="00A8A4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5FA80A13">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8.1</w:t>
            </w:r>
          </w:p>
        </w:tc>
        <w:tc>
          <w:tcPr>
            <w:tcW w:w="8040" w:type="dxa"/>
            <w:noWrap w:val="0"/>
            <w:vAlign w:val="center"/>
          </w:tcPr>
          <w:p w14:paraId="1CD7F476">
            <w:pPr>
              <w:shd w:val="clear" w:color="auto" w:fill="auto"/>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如投标人对多个包进行投标，可以中标</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rPr>
              <w:t>包，</w:t>
            </w:r>
            <w:r>
              <w:rPr>
                <w:rFonts w:hint="eastAsia" w:ascii="仿宋" w:hAnsi="仿宋" w:eastAsia="仿宋" w:cs="仿宋"/>
                <w:b w:val="0"/>
                <w:bCs w:val="0"/>
                <w:color w:val="auto"/>
                <w:sz w:val="24"/>
                <w:highlight w:val="none"/>
                <w:lang w:val="en-US" w:eastAsia="zh-CN"/>
              </w:rPr>
              <w:t>每个合同包选择不同中标人，</w:t>
            </w:r>
            <w:r>
              <w:rPr>
                <w:rFonts w:hint="eastAsia" w:ascii="仿宋" w:hAnsi="仿宋" w:eastAsia="仿宋" w:cs="仿宋"/>
                <w:b w:val="0"/>
                <w:bCs w:val="0"/>
                <w:color w:val="auto"/>
                <w:sz w:val="24"/>
                <w:highlight w:val="none"/>
              </w:rPr>
              <w:t>在评标过程中，将按</w:t>
            </w:r>
            <w:r>
              <w:rPr>
                <w:rFonts w:hint="eastAsia" w:ascii="仿宋" w:hAnsi="仿宋" w:eastAsia="仿宋" w:cs="仿宋"/>
                <w:b w:val="0"/>
                <w:bCs w:val="0"/>
                <w:color w:val="auto"/>
                <w:sz w:val="24"/>
                <w:highlight w:val="none"/>
                <w:lang w:val="en-US" w:eastAsia="zh-CN"/>
              </w:rPr>
              <w:t>标包预算从大到小的</w:t>
            </w:r>
            <w:r>
              <w:rPr>
                <w:rFonts w:hint="eastAsia" w:ascii="仿宋" w:hAnsi="仿宋" w:eastAsia="仿宋" w:cs="仿宋"/>
                <w:b w:val="0"/>
                <w:bCs w:val="0"/>
                <w:color w:val="auto"/>
                <w:sz w:val="24"/>
                <w:highlight w:val="none"/>
              </w:rPr>
              <w:t>顺序依次评审</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rPr>
              <w:t>经评审后在上一合同包排名第一的</w:t>
            </w:r>
            <w:r>
              <w:rPr>
                <w:rFonts w:hint="eastAsia" w:ascii="仿宋" w:hAnsi="仿宋" w:eastAsia="仿宋" w:cs="仿宋"/>
                <w:b w:val="0"/>
                <w:bCs w:val="0"/>
                <w:color w:val="auto"/>
                <w:sz w:val="24"/>
                <w:highlight w:val="none"/>
                <w:lang w:val="en-US" w:eastAsia="zh-CN"/>
              </w:rPr>
              <w:t>投标人</w:t>
            </w:r>
            <w:r>
              <w:rPr>
                <w:rFonts w:hint="eastAsia" w:ascii="仿宋" w:hAnsi="仿宋" w:eastAsia="仿宋" w:cs="仿宋"/>
                <w:b w:val="0"/>
                <w:bCs w:val="0"/>
                <w:color w:val="auto"/>
                <w:sz w:val="24"/>
                <w:highlight w:val="none"/>
              </w:rPr>
              <w:t>将在后续合同包</w:t>
            </w:r>
            <w:r>
              <w:rPr>
                <w:rFonts w:hint="eastAsia" w:ascii="仿宋" w:hAnsi="仿宋" w:eastAsia="仿宋" w:cs="仿宋"/>
                <w:b w:val="0"/>
                <w:bCs w:val="0"/>
                <w:color w:val="auto"/>
                <w:sz w:val="24"/>
                <w:highlight w:val="none"/>
                <w:lang w:val="en-US" w:eastAsia="zh-CN"/>
              </w:rPr>
              <w:t>的评审过程中</w:t>
            </w:r>
            <w:r>
              <w:rPr>
                <w:rFonts w:hint="eastAsia" w:ascii="仿宋" w:hAnsi="仿宋" w:eastAsia="仿宋" w:cs="仿宋"/>
                <w:b w:val="0"/>
                <w:bCs w:val="0"/>
                <w:color w:val="auto"/>
                <w:sz w:val="24"/>
                <w:highlight w:val="none"/>
              </w:rPr>
              <w:t>不再推荐为中标候选人。</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评审顺序：</w:t>
            </w:r>
            <w:r>
              <w:rPr>
                <w:rFonts w:hint="eastAsia" w:ascii="仿宋" w:hAnsi="仿宋" w:eastAsia="仿宋" w:cs="仿宋"/>
                <w:color w:val="auto"/>
                <w:sz w:val="24"/>
                <w:szCs w:val="24"/>
                <w:highlight w:val="none"/>
                <w:lang w:val="en-US" w:eastAsia="zh-CN"/>
              </w:rPr>
              <w:t>商贸产业园三标段、商贸产业园一标段</w:t>
            </w:r>
            <w:r>
              <w:rPr>
                <w:rFonts w:hint="eastAsia" w:ascii="仿宋" w:hAnsi="仿宋" w:eastAsia="仿宋" w:cs="仿宋"/>
                <w:b w:val="0"/>
                <w:bCs w:val="0"/>
                <w:color w:val="auto"/>
                <w:sz w:val="24"/>
                <w:highlight w:val="none"/>
                <w:lang w:eastAsia="zh-CN"/>
              </w:rPr>
              <w:t>）</w:t>
            </w:r>
          </w:p>
        </w:tc>
      </w:tr>
      <w:tr w14:paraId="187C90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27A9D606">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12.1</w:t>
            </w:r>
          </w:p>
        </w:tc>
        <w:tc>
          <w:tcPr>
            <w:tcW w:w="8040" w:type="dxa"/>
            <w:noWrap w:val="0"/>
            <w:vAlign w:val="center"/>
          </w:tcPr>
          <w:p w14:paraId="56FE0F5E">
            <w:pPr>
              <w:shd w:val="clear" w:color="auto" w:fill="auto"/>
              <w:adjustRightInd w:val="0"/>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本项目无需缴纳投标保证金。</w:t>
            </w:r>
          </w:p>
        </w:tc>
      </w:tr>
      <w:tr w14:paraId="337EE3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shd w:val="clear" w:color="auto" w:fill="auto"/>
            <w:noWrap w:val="0"/>
            <w:vAlign w:val="center"/>
          </w:tcPr>
          <w:p w14:paraId="7364B5F1">
            <w:pPr>
              <w:shd w:val="clear" w:color="auto" w:fill="auto"/>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13.1</w:t>
            </w:r>
          </w:p>
        </w:tc>
        <w:tc>
          <w:tcPr>
            <w:tcW w:w="8040" w:type="dxa"/>
            <w:shd w:val="clear" w:color="auto" w:fill="auto"/>
            <w:noWrap w:val="0"/>
            <w:vAlign w:val="center"/>
          </w:tcPr>
          <w:p w14:paraId="1AFBED31">
            <w:pPr>
              <w:shd w:val="clear" w:color="auto" w:fill="auto"/>
              <w:adjustRightInd w:val="0"/>
              <w:snapToGrid w:val="0"/>
              <w:spacing w:line="360" w:lineRule="auto"/>
              <w:jc w:val="left"/>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投标有效期：提交</w:t>
            </w:r>
            <w:r>
              <w:rPr>
                <w:rFonts w:hint="eastAsia" w:ascii="仿宋" w:hAnsi="仿宋" w:eastAsia="仿宋" w:cs="仿宋"/>
                <w:color w:val="auto"/>
                <w:sz w:val="24"/>
                <w:highlight w:val="none"/>
                <w:lang w:val="zh-CN"/>
              </w:rPr>
              <w:t>投标文件截止之日起90个日历日</w:t>
            </w:r>
          </w:p>
        </w:tc>
      </w:tr>
      <w:tr w14:paraId="130F50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05970D84">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14.1</w:t>
            </w:r>
          </w:p>
        </w:tc>
        <w:tc>
          <w:tcPr>
            <w:tcW w:w="8040" w:type="dxa"/>
            <w:noWrap w:val="0"/>
            <w:vAlign w:val="center"/>
          </w:tcPr>
          <w:p w14:paraId="60C8CB5F">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需在投标截止时间前上传电子投标文件，逾期提交的，系统将会拒收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开标当日，</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法定代表人或其授权代表需提前登录“不见面开标”系统，开标时使用制作投标文件时使用的加密锁（CA锁），收到主持人“开始解密”指令后，对上传的投标文件进行解密，因</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原因造成其投标文件无法解密或无法打开的，按无效投标处理。</w:t>
            </w:r>
          </w:p>
          <w:p w14:paraId="5618BAD1">
            <w:pPr>
              <w:shd w:val="clear" w:color="auto" w:fill="auto"/>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开标结束后，</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根据采购人要求须无偿提供盖章齐全的纸质版投标文件</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套，正本1套，副本</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套，纸质版应与电子投标文件保持一致。纸质版投标文件递交地址：西安市高新二路山西证券大厦8楼招标三部</w:t>
            </w:r>
          </w:p>
        </w:tc>
      </w:tr>
      <w:tr w14:paraId="620133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55AA4D0B">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16.1</w:t>
            </w:r>
          </w:p>
        </w:tc>
        <w:tc>
          <w:tcPr>
            <w:tcW w:w="8040" w:type="dxa"/>
            <w:noWrap w:val="0"/>
            <w:vAlign w:val="center"/>
          </w:tcPr>
          <w:p w14:paraId="6C3F25F7">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投标截止时间：</w:t>
            </w:r>
            <w:r>
              <w:rPr>
                <w:rFonts w:hint="eastAsia" w:ascii="仿宋" w:hAnsi="仿宋" w:eastAsia="仿宋" w:cs="仿宋"/>
                <w:color w:val="auto"/>
                <w:kern w:val="0"/>
                <w:sz w:val="24"/>
                <w:highlight w:val="none"/>
              </w:rPr>
              <w:t>202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02</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lang w:val="en-US" w:eastAsia="zh-CN"/>
              </w:rPr>
              <w:t>06</w:t>
            </w:r>
            <w:r>
              <w:rPr>
                <w:rFonts w:hint="eastAsia" w:ascii="仿宋" w:hAnsi="仿宋" w:eastAsia="仿宋" w:cs="仿宋"/>
                <w:color w:val="auto"/>
                <w:kern w:val="0"/>
                <w:sz w:val="24"/>
                <w:highlight w:val="none"/>
              </w:rPr>
              <w:t>日</w:t>
            </w:r>
            <w:r>
              <w:rPr>
                <w:rFonts w:hint="eastAsia" w:ascii="仿宋" w:hAnsi="仿宋" w:eastAsia="仿宋" w:cs="仿宋"/>
                <w:color w:val="auto"/>
                <w:kern w:val="0"/>
                <w:sz w:val="24"/>
                <w:highlight w:val="none"/>
                <w:lang w:val="en-US" w:eastAsia="zh-CN"/>
              </w:rPr>
              <w:t>09;00</w:t>
            </w:r>
            <w:r>
              <w:rPr>
                <w:rFonts w:hint="eastAsia" w:ascii="仿宋" w:hAnsi="仿宋" w:eastAsia="仿宋" w:cs="仿宋"/>
                <w:color w:val="auto"/>
                <w:sz w:val="24"/>
                <w:highlight w:val="none"/>
              </w:rPr>
              <w:t>　</w:t>
            </w:r>
          </w:p>
        </w:tc>
      </w:tr>
      <w:tr w14:paraId="5915FC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7FB0E289">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p>
        </w:tc>
        <w:tc>
          <w:tcPr>
            <w:tcW w:w="8040" w:type="dxa"/>
            <w:noWrap w:val="0"/>
            <w:vAlign w:val="center"/>
          </w:tcPr>
          <w:p w14:paraId="2695D676">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开标时间：</w:t>
            </w:r>
            <w:r>
              <w:rPr>
                <w:rFonts w:hint="eastAsia" w:ascii="仿宋" w:hAnsi="仿宋" w:eastAsia="仿宋" w:cs="仿宋"/>
                <w:color w:val="auto"/>
                <w:kern w:val="0"/>
                <w:sz w:val="24"/>
                <w:highlight w:val="none"/>
              </w:rPr>
              <w:t>202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02</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lang w:val="en-US" w:eastAsia="zh-CN"/>
              </w:rPr>
              <w:t>06</w:t>
            </w:r>
            <w:r>
              <w:rPr>
                <w:rFonts w:hint="eastAsia" w:ascii="仿宋" w:hAnsi="仿宋" w:eastAsia="仿宋" w:cs="仿宋"/>
                <w:color w:val="auto"/>
                <w:kern w:val="0"/>
                <w:sz w:val="24"/>
                <w:highlight w:val="none"/>
              </w:rPr>
              <w:t>日</w:t>
            </w:r>
            <w:r>
              <w:rPr>
                <w:rFonts w:hint="eastAsia" w:ascii="仿宋" w:hAnsi="仿宋" w:eastAsia="仿宋" w:cs="仿宋"/>
                <w:color w:val="auto"/>
                <w:kern w:val="0"/>
                <w:sz w:val="24"/>
                <w:highlight w:val="none"/>
                <w:lang w:val="en-US" w:eastAsia="zh-CN"/>
              </w:rPr>
              <w:t>09;00</w:t>
            </w:r>
            <w:r>
              <w:rPr>
                <w:rFonts w:hint="eastAsia" w:ascii="仿宋" w:hAnsi="仿宋" w:eastAsia="仿宋" w:cs="仿宋"/>
                <w:color w:val="auto"/>
                <w:sz w:val="24"/>
                <w:highlight w:val="none"/>
              </w:rPr>
              <w:t>　</w:t>
            </w:r>
          </w:p>
          <w:p w14:paraId="64F57055">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开标地点：</w:t>
            </w:r>
            <w:r>
              <w:rPr>
                <w:rFonts w:hint="eastAsia" w:ascii="仿宋" w:hAnsi="仿宋" w:eastAsia="仿宋" w:cs="仿宋"/>
                <w:i w:val="0"/>
                <w:iCs w:val="0"/>
                <w:caps w:val="0"/>
                <w:color w:val="auto"/>
                <w:spacing w:val="0"/>
                <w:sz w:val="24"/>
                <w:szCs w:val="24"/>
                <w:highlight w:val="none"/>
                <w:shd w:val="clear" w:color="auto" w:fill="FFFFFF"/>
                <w:vertAlign w:val="baseline"/>
              </w:rPr>
              <w:t>全国公共资源交易平台（陕西省·西安市）网站〖首页〉不见面开标〗</w:t>
            </w:r>
          </w:p>
        </w:tc>
      </w:tr>
      <w:tr w14:paraId="7610FD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03A44797">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040" w:type="dxa"/>
            <w:noWrap w:val="0"/>
            <w:vAlign w:val="center"/>
          </w:tcPr>
          <w:p w14:paraId="2BD4819C">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信用查询时间:资格审查时</w:t>
            </w:r>
          </w:p>
        </w:tc>
      </w:tr>
      <w:tr w14:paraId="4B156B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shd w:val="clear" w:color="auto" w:fill="auto"/>
            <w:noWrap w:val="0"/>
            <w:vAlign w:val="center"/>
          </w:tcPr>
          <w:p w14:paraId="380873E2">
            <w:pPr>
              <w:shd w:val="clear" w:color="auto" w:fill="auto"/>
              <w:spacing w:line="360" w:lineRule="auto"/>
              <w:jc w:val="center"/>
              <w:rPr>
                <w:rFonts w:hint="eastAsia" w:ascii="Times New Roman" w:hAnsi="Times New Roman" w:eastAsia="仿宋_GB2312" w:cs="Times New Roman"/>
                <w:color w:val="auto"/>
                <w:kern w:val="2"/>
                <w:sz w:val="24"/>
                <w:szCs w:val="24"/>
                <w:highlight w:val="none"/>
                <w:lang w:val="en-US" w:eastAsia="zh-CN" w:bidi="ar-SA"/>
              </w:rPr>
            </w:pPr>
            <w:r>
              <w:rPr>
                <w:rFonts w:hint="eastAsia" w:eastAsia="仿宋_GB2312"/>
                <w:color w:val="auto"/>
                <w:sz w:val="24"/>
                <w:highlight w:val="none"/>
                <w:lang w:val="en-US" w:eastAsia="zh-CN"/>
              </w:rPr>
              <w:t>20.4</w:t>
            </w:r>
          </w:p>
        </w:tc>
        <w:tc>
          <w:tcPr>
            <w:tcW w:w="8040" w:type="dxa"/>
            <w:shd w:val="clear" w:color="auto" w:fill="auto"/>
            <w:noWrap w:val="0"/>
            <w:vAlign w:val="center"/>
          </w:tcPr>
          <w:p w14:paraId="2685AE69">
            <w:pPr>
              <w:spacing w:line="360" w:lineRule="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本项目涉及的政府强制采购产品：</w:t>
            </w:r>
            <w:r>
              <w:rPr>
                <w:rFonts w:hint="eastAsia" w:ascii="仿宋" w:hAnsi="仿宋" w:eastAsia="仿宋" w:cs="仿宋"/>
                <w:color w:val="auto"/>
                <w:sz w:val="24"/>
                <w:highlight w:val="none"/>
                <w:u w:val="single"/>
                <w:lang w:val="en-US" w:eastAsia="zh-CN"/>
              </w:rPr>
              <w:t xml:space="preserve">     无       </w:t>
            </w:r>
          </w:p>
          <w:p w14:paraId="311B7DCA">
            <w:pPr>
              <w:spacing w:line="360" w:lineRule="auto"/>
              <w:rPr>
                <w:rFonts w:hint="eastAsia" w:ascii="Times New Roman" w:hAnsi="Times New Roman" w:eastAsia="仿宋_GB2312" w:cs="Times New Roman"/>
                <w:color w:val="auto"/>
                <w:kern w:val="2"/>
                <w:sz w:val="24"/>
                <w:szCs w:val="24"/>
                <w:highlight w:val="none"/>
                <w:u w:val="single"/>
                <w:lang w:val="en-US" w:eastAsia="zh-CN" w:bidi="ar-SA"/>
              </w:rPr>
            </w:pPr>
            <w:r>
              <w:rPr>
                <w:rFonts w:hint="eastAsia" w:ascii="仿宋" w:hAnsi="仿宋" w:eastAsia="仿宋" w:cs="仿宋"/>
                <w:color w:val="auto"/>
                <w:sz w:val="24"/>
                <w:highlight w:val="none"/>
                <w:lang w:val="en-US" w:eastAsia="zh-CN"/>
              </w:rPr>
              <w:t>本项目涉及的</w:t>
            </w:r>
            <w:r>
              <w:rPr>
                <w:rFonts w:hint="eastAsia" w:ascii="仿宋" w:hAnsi="仿宋" w:eastAsia="仿宋" w:cs="仿宋"/>
                <w:color w:val="auto"/>
                <w:sz w:val="24"/>
                <w:highlight w:val="none"/>
              </w:rPr>
              <w:t>网络关键设备和网络安全专用产品</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lang w:val="en-US" w:eastAsia="zh-CN"/>
              </w:rPr>
              <w:t xml:space="preserve">      无      </w:t>
            </w:r>
          </w:p>
        </w:tc>
      </w:tr>
      <w:tr w14:paraId="04C5C0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0C31A709">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20.5</w:t>
            </w:r>
          </w:p>
        </w:tc>
        <w:tc>
          <w:tcPr>
            <w:tcW w:w="8040" w:type="dxa"/>
            <w:noWrap w:val="0"/>
            <w:vAlign w:val="center"/>
          </w:tcPr>
          <w:p w14:paraId="25CB779D">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核心产品：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不涉及</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c>
      </w:tr>
      <w:tr w14:paraId="2D3D5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3A31D53B">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040" w:type="dxa"/>
            <w:noWrap w:val="0"/>
            <w:vAlign w:val="center"/>
          </w:tcPr>
          <w:p w14:paraId="56AAE45A">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评标方法：综合评分法　　　</w:t>
            </w:r>
          </w:p>
        </w:tc>
      </w:tr>
      <w:tr w14:paraId="1A5816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6037CEB4">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27.1</w:t>
            </w:r>
          </w:p>
        </w:tc>
        <w:tc>
          <w:tcPr>
            <w:tcW w:w="8040" w:type="dxa"/>
            <w:noWrap w:val="0"/>
            <w:vAlign w:val="center"/>
          </w:tcPr>
          <w:p w14:paraId="1E845E8B">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推荐中标候选人的数量：3名。</w:t>
            </w:r>
          </w:p>
        </w:tc>
      </w:tr>
      <w:tr w14:paraId="4F2C4E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50F693F6">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27.2</w:t>
            </w:r>
          </w:p>
        </w:tc>
        <w:tc>
          <w:tcPr>
            <w:tcW w:w="8040" w:type="dxa"/>
            <w:noWrap w:val="0"/>
            <w:vAlign w:val="center"/>
          </w:tcPr>
          <w:p w14:paraId="01332520">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采购人是否委托评标委员会直接确定中标人：否</w:t>
            </w:r>
          </w:p>
        </w:tc>
      </w:tr>
      <w:tr w14:paraId="7D692B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64517840">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31.1</w:t>
            </w:r>
          </w:p>
        </w:tc>
        <w:tc>
          <w:tcPr>
            <w:tcW w:w="8040" w:type="dxa"/>
            <w:noWrap w:val="0"/>
            <w:vAlign w:val="center"/>
          </w:tcPr>
          <w:p w14:paraId="290F4213">
            <w:pPr>
              <w:shd w:val="clear" w:color="auto" w:fill="auto"/>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是否提交履约保证金：</w:t>
            </w:r>
            <w:r>
              <w:rPr>
                <w:rFonts w:hint="eastAsia" w:ascii="仿宋" w:hAnsi="仿宋" w:eastAsia="仿宋" w:cs="仿宋"/>
                <w:color w:val="auto"/>
                <w:sz w:val="24"/>
                <w:highlight w:val="none"/>
                <w:lang w:val="en-US" w:eastAsia="zh-CN"/>
              </w:rPr>
              <w:t>是</w:t>
            </w:r>
          </w:p>
          <w:p w14:paraId="7D573B15">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履约保证金金额：合同总价的</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　</w:t>
            </w:r>
          </w:p>
          <w:p w14:paraId="12B4231D">
            <w:pPr>
              <w:shd w:val="clear" w:color="auto" w:fill="auto"/>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提交履约保证金的时间：签订合同</w:t>
            </w:r>
            <w:r>
              <w:rPr>
                <w:rFonts w:hint="eastAsia" w:ascii="仿宋" w:hAnsi="仿宋" w:eastAsia="仿宋" w:cs="仿宋"/>
                <w:color w:val="auto"/>
                <w:sz w:val="24"/>
                <w:highlight w:val="none"/>
                <w:lang w:val="en-US" w:eastAsia="zh-CN"/>
              </w:rPr>
              <w:t>前</w:t>
            </w:r>
          </w:p>
        </w:tc>
      </w:tr>
      <w:tr w14:paraId="6645E9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46F76671">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32.1</w:t>
            </w:r>
          </w:p>
        </w:tc>
        <w:tc>
          <w:tcPr>
            <w:tcW w:w="8040" w:type="dxa"/>
            <w:noWrap w:val="0"/>
            <w:vAlign w:val="center"/>
          </w:tcPr>
          <w:p w14:paraId="6EF828FB">
            <w:pPr>
              <w:shd w:val="clear" w:color="auto" w:fill="auto"/>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预付款比例为：无，按季度进行付款。</w:t>
            </w:r>
          </w:p>
        </w:tc>
      </w:tr>
      <w:tr w14:paraId="4E35C9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567A6B38">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32.3</w:t>
            </w:r>
          </w:p>
        </w:tc>
        <w:tc>
          <w:tcPr>
            <w:tcW w:w="8040" w:type="dxa"/>
            <w:noWrap w:val="0"/>
            <w:vAlign w:val="center"/>
          </w:tcPr>
          <w:p w14:paraId="117B455D">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采购人不需要支付预付款的情形如下：</w:t>
            </w:r>
          </w:p>
          <w:p w14:paraId="65692C73">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□采购资金在履约完成之后才能到位</w:t>
            </w:r>
          </w:p>
          <w:p w14:paraId="67F4A1B0">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□政府采购合同履约期限小于20日</w:t>
            </w:r>
          </w:p>
          <w:p w14:paraId="6F465A9E">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□政府采购预算资金小于50万元</w:t>
            </w:r>
          </w:p>
          <w:p w14:paraId="5DDDE370">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2" w:char="0052"/>
            </w:r>
            <w:r>
              <w:rPr>
                <w:rFonts w:hint="eastAsia" w:ascii="仿宋" w:hAnsi="仿宋" w:eastAsia="仿宋" w:cs="仿宋"/>
                <w:color w:val="auto"/>
                <w:sz w:val="24"/>
                <w:highlight w:val="none"/>
              </w:rPr>
              <w:t>其他采购人不能在政府采购合同履约完成前支付采购资金</w:t>
            </w:r>
          </w:p>
        </w:tc>
      </w:tr>
      <w:tr w14:paraId="047BEE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1AFE043E">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p>
        </w:tc>
        <w:tc>
          <w:tcPr>
            <w:tcW w:w="8040" w:type="dxa"/>
            <w:noWrap w:val="0"/>
            <w:vAlign w:val="center"/>
          </w:tcPr>
          <w:p w14:paraId="041C271F">
            <w:pPr>
              <w:shd w:val="clear" w:color="auto" w:fill="auto"/>
              <w:adjustRightInd w:val="0"/>
              <w:snapToGrid w:val="0"/>
              <w:spacing w:line="360" w:lineRule="auto"/>
              <w:jc w:val="both"/>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中标单位在领取中标通知书前，须向代理机构支付招标代理服务费，招标代理服务费由采购人与采购代理机构约定：</w:t>
            </w:r>
            <w:r>
              <w:rPr>
                <w:rFonts w:hint="eastAsia" w:ascii="仿宋" w:hAnsi="仿宋" w:eastAsia="仿宋" w:cs="仿宋"/>
                <w:color w:val="auto"/>
                <w:sz w:val="24"/>
                <w:highlight w:val="none"/>
                <w:lang w:val="en-US" w:eastAsia="zh-CN"/>
              </w:rPr>
              <w:t>参照</w:t>
            </w:r>
            <w:r>
              <w:rPr>
                <w:rFonts w:hint="eastAsia" w:ascii="仿宋" w:hAnsi="仿宋" w:eastAsia="仿宋" w:cs="仿宋"/>
                <w:color w:val="auto"/>
                <w:sz w:val="24"/>
                <w:highlight w:val="none"/>
              </w:rPr>
              <w:t>《国家计委关于印发&lt;招标代理服务收费管理暂行办法&gt;的通知》（计价格</w:t>
            </w:r>
            <w:r>
              <w:rPr>
                <w:rFonts w:hint="eastAsia" w:ascii="仿宋" w:hAnsi="仿宋" w:eastAsia="仿宋" w:cs="仿宋"/>
                <w:color w:val="auto"/>
                <w:sz w:val="24"/>
                <w:highlight w:val="none"/>
                <w:lang w:eastAsia="zh-CN"/>
              </w:rPr>
              <w:t>〔2002〕1980号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规定</w:t>
            </w:r>
            <w:r>
              <w:rPr>
                <w:rFonts w:hint="eastAsia" w:ascii="仿宋" w:hAnsi="仿宋" w:eastAsia="仿宋" w:cs="仿宋"/>
                <w:color w:val="auto"/>
                <w:sz w:val="24"/>
                <w:highlight w:val="none"/>
                <w:lang w:eastAsia="zh-CN"/>
              </w:rPr>
              <w:t>进行</w:t>
            </w:r>
            <w:r>
              <w:rPr>
                <w:rFonts w:hint="eastAsia" w:ascii="仿宋" w:hAnsi="仿宋" w:eastAsia="仿宋" w:cs="仿宋"/>
                <w:color w:val="auto"/>
                <w:sz w:val="24"/>
                <w:highlight w:val="none"/>
              </w:rPr>
              <w:t>收取</w:t>
            </w:r>
            <w:r>
              <w:rPr>
                <w:rFonts w:hint="eastAsia" w:ascii="仿宋" w:hAnsi="仿宋" w:eastAsia="仿宋" w:cs="仿宋"/>
                <w:color w:val="auto"/>
                <w:sz w:val="24"/>
                <w:highlight w:val="none"/>
                <w:lang w:eastAsia="zh-CN"/>
              </w:rPr>
              <w:t>。</w:t>
            </w:r>
          </w:p>
          <w:p w14:paraId="43567D6F">
            <w:pPr>
              <w:shd w:val="clear" w:color="auto" w:fill="auto"/>
              <w:adjustRightInd w:val="0"/>
              <w:snapToGrid w:val="0"/>
              <w:spacing w:line="360" w:lineRule="auto"/>
              <w:jc w:val="both"/>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招标代理服务费交纳信息</w:t>
            </w:r>
            <w:r>
              <w:rPr>
                <w:rFonts w:hint="eastAsia" w:ascii="仿宋" w:hAnsi="仿宋" w:eastAsia="仿宋" w:cs="仿宋"/>
                <w:color w:val="auto"/>
                <w:sz w:val="24"/>
                <w:highlight w:val="none"/>
                <w:lang w:eastAsia="zh-CN"/>
              </w:rPr>
              <w:t>：</w:t>
            </w:r>
          </w:p>
          <w:p w14:paraId="1268CA21">
            <w:pPr>
              <w:shd w:val="clear" w:color="auto" w:fill="auto"/>
              <w:adjustRightInd w:val="0"/>
              <w:snapToGrid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银行户名：陕西省采购招标有限责任公司</w:t>
            </w:r>
          </w:p>
          <w:p w14:paraId="18E70DA3">
            <w:pPr>
              <w:shd w:val="clear" w:color="auto" w:fill="auto"/>
              <w:adjustRightInd w:val="0"/>
              <w:snapToGrid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开户银行：中国光大银行西安友谊路支行</w:t>
            </w:r>
          </w:p>
          <w:p w14:paraId="55854772">
            <w:pPr>
              <w:shd w:val="clear" w:color="auto" w:fill="auto"/>
              <w:adjustRightInd w:val="0"/>
              <w:snapToGrid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账    号：78560188000095264</w:t>
            </w:r>
          </w:p>
          <w:p w14:paraId="6E72DA03">
            <w:pPr>
              <w:shd w:val="clear" w:color="auto" w:fill="auto"/>
              <w:adjustRightInd w:val="0"/>
              <w:snapToGrid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联 系 人：财务部   联系电话：029-85263975</w:t>
            </w:r>
          </w:p>
        </w:tc>
      </w:tr>
      <w:tr w14:paraId="4D88D3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7FCFD44C">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37.2</w:t>
            </w:r>
          </w:p>
        </w:tc>
        <w:tc>
          <w:tcPr>
            <w:tcW w:w="8040" w:type="dxa"/>
            <w:noWrap w:val="0"/>
            <w:vAlign w:val="center"/>
          </w:tcPr>
          <w:p w14:paraId="1AF74C9C">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针对同一采购程序环节的质疑次数：一次性提出，再次质疑不再接收。</w:t>
            </w:r>
          </w:p>
        </w:tc>
      </w:tr>
      <w:tr w14:paraId="5BA641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182C9225">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37.4</w:t>
            </w:r>
          </w:p>
        </w:tc>
        <w:tc>
          <w:tcPr>
            <w:tcW w:w="8040" w:type="dxa"/>
            <w:noWrap w:val="0"/>
            <w:vAlign w:val="center"/>
          </w:tcPr>
          <w:p w14:paraId="60CEFB24">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联系单位：陕西省采购招标有限责任公司</w:t>
            </w:r>
          </w:p>
          <w:p w14:paraId="0966897F">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 系 人：综合办公室</w:t>
            </w:r>
          </w:p>
          <w:p w14:paraId="0A674912">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联系电话： 029-85235014 </w:t>
            </w:r>
          </w:p>
        </w:tc>
      </w:tr>
      <w:tr w14:paraId="3577CA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9251" w:type="dxa"/>
            <w:gridSpan w:val="2"/>
            <w:tcBorders>
              <w:top w:val="single" w:color="auto" w:sz="12" w:space="0"/>
              <w:left w:val="single" w:color="auto" w:sz="12" w:space="0"/>
              <w:bottom w:val="single" w:color="auto" w:sz="12" w:space="0"/>
              <w:right w:val="single" w:color="auto" w:sz="12" w:space="0"/>
            </w:tcBorders>
            <w:noWrap w:val="0"/>
            <w:vAlign w:val="center"/>
          </w:tcPr>
          <w:p w14:paraId="01C98D15">
            <w:pPr>
              <w:shd w:val="clear" w:color="auto" w:fill="auto"/>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适用于本</w:t>
            </w:r>
            <w:r>
              <w:rPr>
                <w:rFonts w:hint="eastAsia" w:ascii="仿宋" w:hAnsi="仿宋" w:eastAsia="仿宋" w:cs="仿宋"/>
                <w:color w:val="auto"/>
                <w:sz w:val="24"/>
                <w:highlight w:val="none"/>
                <w:lang w:eastAsia="zh-CN"/>
              </w:rPr>
              <w:t>投标人须知</w:t>
            </w:r>
            <w:r>
              <w:rPr>
                <w:rFonts w:hint="eastAsia" w:ascii="仿宋" w:hAnsi="仿宋" w:eastAsia="仿宋" w:cs="仿宋"/>
                <w:color w:val="auto"/>
                <w:sz w:val="24"/>
                <w:highlight w:val="none"/>
              </w:rPr>
              <w:t>的额外增加的变动：</w:t>
            </w:r>
          </w:p>
        </w:tc>
      </w:tr>
      <w:tr w14:paraId="0CACBA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683B60AA">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040" w:type="dxa"/>
            <w:noWrap w:val="0"/>
            <w:vAlign w:val="center"/>
          </w:tcPr>
          <w:p w14:paraId="0AC61103">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西安市公共资源交易中心电子化政府采购系统技术支持（软件开发商）</w:t>
            </w:r>
          </w:p>
          <w:p w14:paraId="0069E15E">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国泰新点软件股份有限公司</w:t>
            </w:r>
          </w:p>
          <w:p w14:paraId="3287C376">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技术支持热线：400-998-0000/400-928-0095</w:t>
            </w:r>
          </w:p>
        </w:tc>
      </w:tr>
      <w:tr w14:paraId="3B9EE0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0AD5D7AF">
            <w:pPr>
              <w:shd w:val="clear" w:color="auto" w:fill="auto"/>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8040" w:type="dxa"/>
            <w:noWrap w:val="0"/>
            <w:vAlign w:val="center"/>
          </w:tcPr>
          <w:p w14:paraId="3DBE8421">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CA业务网点</w:t>
            </w:r>
          </w:p>
          <w:p w14:paraId="0B112093">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陕西省数字证书认证中心股份有限公司</w:t>
            </w:r>
          </w:p>
          <w:p w14:paraId="5956CE83">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网点1：西安市高新三路信息港大厦1楼客服中心</w:t>
            </w:r>
          </w:p>
          <w:p w14:paraId="693A88EB">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客服电话：4006-369-888</w:t>
            </w:r>
          </w:p>
          <w:p w14:paraId="1159B4CF">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网点2：西安市长安北路14号省体育公寓B座一楼</w:t>
            </w:r>
          </w:p>
          <w:p w14:paraId="51475325">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咨询电话：029-88661241</w:t>
            </w:r>
          </w:p>
          <w:p w14:paraId="33822CBA">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网点3：西安市文景北路16号白桦林国际B座2楼11#窗口</w:t>
            </w:r>
          </w:p>
          <w:p w14:paraId="5739DA84">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咨询电话：029-86510073转80211</w:t>
            </w:r>
          </w:p>
        </w:tc>
      </w:tr>
    </w:tbl>
    <w:p w14:paraId="4B57EC73">
      <w:pPr>
        <w:keepNext/>
        <w:keepLines/>
        <w:widowControl w:val="0"/>
        <w:shd w:val="clear" w:color="auto" w:fill="auto"/>
        <w:autoSpaceDE w:val="0"/>
        <w:autoSpaceDN w:val="0"/>
        <w:adjustRightInd w:val="0"/>
        <w:snapToGrid w:val="0"/>
        <w:spacing w:before="156" w:beforeLines="50" w:after="156" w:afterLines="50" w:line="360" w:lineRule="auto"/>
        <w:jc w:val="center"/>
        <w:outlineLvl w:val="1"/>
        <w:rPr>
          <w:rFonts w:hint="eastAsia" w:ascii="仿宋" w:hAnsi="仿宋" w:eastAsia="仿宋" w:cs="仿宋"/>
          <w:b/>
          <w:color w:val="auto"/>
          <w:kern w:val="44"/>
          <w:sz w:val="32"/>
          <w:szCs w:val="20"/>
          <w:highlight w:val="none"/>
          <w:lang w:val="en-US" w:eastAsia="zh-CN" w:bidi="ar-SA"/>
        </w:rPr>
      </w:pPr>
      <w:bookmarkStart w:id="11" w:name="_Toc62194295"/>
      <w:r>
        <w:rPr>
          <w:rFonts w:hint="eastAsia" w:ascii="仿宋" w:hAnsi="仿宋" w:eastAsia="仿宋" w:cs="仿宋"/>
          <w:b/>
          <w:color w:val="auto"/>
          <w:kern w:val="44"/>
          <w:sz w:val="32"/>
          <w:szCs w:val="20"/>
          <w:highlight w:val="none"/>
          <w:lang w:val="en-US" w:eastAsia="zh-CN" w:bidi="ar-SA"/>
        </w:rPr>
        <w:br w:type="page"/>
      </w:r>
      <w:bookmarkStart w:id="12" w:name="_Toc7666"/>
      <w:r>
        <w:rPr>
          <w:rFonts w:hint="eastAsia" w:ascii="仿宋" w:hAnsi="仿宋" w:eastAsia="仿宋" w:cs="仿宋"/>
          <w:b/>
          <w:color w:val="auto"/>
          <w:kern w:val="44"/>
          <w:sz w:val="32"/>
          <w:szCs w:val="20"/>
          <w:highlight w:val="none"/>
          <w:lang w:val="en-US" w:eastAsia="zh-CN" w:bidi="ar-SA"/>
        </w:rPr>
        <w:t>（二）</w:t>
      </w:r>
      <w:bookmarkEnd w:id="11"/>
      <w:bookmarkEnd w:id="12"/>
      <w:r>
        <w:rPr>
          <w:rFonts w:hint="eastAsia" w:ascii="仿宋" w:hAnsi="仿宋" w:eastAsia="仿宋" w:cs="仿宋"/>
          <w:b/>
          <w:color w:val="auto"/>
          <w:kern w:val="44"/>
          <w:sz w:val="32"/>
          <w:szCs w:val="20"/>
          <w:highlight w:val="none"/>
          <w:lang w:val="en-US" w:eastAsia="zh-CN" w:bidi="ar-SA"/>
        </w:rPr>
        <w:t>投标人须知</w:t>
      </w:r>
    </w:p>
    <w:p w14:paraId="2DC8E5E5">
      <w:pPr>
        <w:keepNext/>
        <w:keepLines/>
        <w:widowControl w:val="0"/>
        <w:shd w:val="clear" w:color="auto" w:fill="auto"/>
        <w:autoSpaceDE w:val="0"/>
        <w:autoSpaceDN w:val="0"/>
        <w:adjustRightInd w:val="0"/>
        <w:snapToGrid w:val="0"/>
        <w:spacing w:before="0" w:line="360" w:lineRule="auto"/>
        <w:jc w:val="center"/>
        <w:outlineLvl w:val="1"/>
        <w:rPr>
          <w:rFonts w:hint="eastAsia" w:ascii="仿宋" w:hAnsi="仿宋" w:eastAsia="仿宋" w:cs="仿宋"/>
          <w:b/>
          <w:color w:val="auto"/>
          <w:kern w:val="0"/>
          <w:sz w:val="28"/>
          <w:szCs w:val="18"/>
          <w:highlight w:val="none"/>
          <w:lang w:val="en-US" w:eastAsia="zh-CN" w:bidi="ar-SA"/>
        </w:rPr>
      </w:pPr>
      <w:bookmarkStart w:id="13" w:name="_Toc216582805"/>
      <w:bookmarkStart w:id="14" w:name="_Toc520356143"/>
      <w:bookmarkStart w:id="15" w:name="_Toc515647757"/>
      <w:bookmarkStart w:id="16" w:name="_Toc62194296"/>
      <w:bookmarkStart w:id="17" w:name="_Toc532473449"/>
      <w:bookmarkStart w:id="18" w:name="_Toc21215"/>
      <w:bookmarkStart w:id="19" w:name="_Toc21015"/>
      <w:r>
        <w:rPr>
          <w:rFonts w:hint="eastAsia" w:ascii="仿宋" w:hAnsi="仿宋" w:eastAsia="仿宋" w:cs="仿宋"/>
          <w:b/>
          <w:color w:val="auto"/>
          <w:kern w:val="0"/>
          <w:sz w:val="28"/>
          <w:szCs w:val="18"/>
          <w:highlight w:val="none"/>
          <w:lang w:val="en-US" w:eastAsia="zh-CN" w:bidi="ar-SA"/>
        </w:rPr>
        <w:t>一、</w:t>
      </w:r>
      <w:bookmarkEnd w:id="13"/>
      <w:bookmarkEnd w:id="14"/>
      <w:bookmarkEnd w:id="15"/>
      <w:r>
        <w:rPr>
          <w:rFonts w:hint="eastAsia" w:ascii="仿宋" w:hAnsi="仿宋" w:eastAsia="仿宋" w:cs="仿宋"/>
          <w:b/>
          <w:color w:val="auto"/>
          <w:kern w:val="0"/>
          <w:sz w:val="28"/>
          <w:szCs w:val="18"/>
          <w:highlight w:val="none"/>
          <w:lang w:val="en-US" w:eastAsia="zh-CN" w:bidi="ar-SA"/>
        </w:rPr>
        <w:t>总  则</w:t>
      </w:r>
      <w:bookmarkEnd w:id="16"/>
      <w:bookmarkEnd w:id="17"/>
      <w:bookmarkEnd w:id="18"/>
      <w:bookmarkEnd w:id="19"/>
    </w:p>
    <w:p w14:paraId="561A9B04">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0" w:name="_Toc62194297"/>
      <w:bookmarkStart w:id="21" w:name="_Toc515647758"/>
      <w:bookmarkStart w:id="22" w:name="_Toc532473450"/>
      <w:bookmarkStart w:id="23" w:name="_Toc520356144"/>
      <w:bookmarkStart w:id="24" w:name="_Toc32189"/>
      <w:bookmarkStart w:id="25" w:name="_Toc32623"/>
      <w:r>
        <w:rPr>
          <w:rFonts w:hint="eastAsia" w:ascii="仿宋" w:hAnsi="仿宋" w:eastAsia="仿宋" w:cs="仿宋"/>
          <w:b/>
          <w:color w:val="auto"/>
          <w:kern w:val="0"/>
          <w:sz w:val="24"/>
          <w:szCs w:val="24"/>
          <w:highlight w:val="none"/>
          <w:shd w:val="clear" w:color="auto" w:fill="FFFFFF"/>
          <w:lang w:val="en-US" w:eastAsia="zh-CN" w:bidi="ar-SA"/>
        </w:rPr>
        <w:t>1.     采购人、采购代理机构及</w:t>
      </w:r>
      <w:bookmarkEnd w:id="20"/>
      <w:bookmarkEnd w:id="21"/>
      <w:bookmarkEnd w:id="22"/>
      <w:bookmarkEnd w:id="23"/>
      <w:bookmarkEnd w:id="24"/>
      <w:bookmarkEnd w:id="25"/>
      <w:r>
        <w:rPr>
          <w:rFonts w:hint="eastAsia" w:ascii="仿宋" w:hAnsi="仿宋" w:eastAsia="仿宋" w:cs="仿宋"/>
          <w:b/>
          <w:color w:val="auto"/>
          <w:kern w:val="0"/>
          <w:sz w:val="24"/>
          <w:szCs w:val="24"/>
          <w:highlight w:val="none"/>
          <w:shd w:val="clear" w:color="auto" w:fill="FFFFFF"/>
          <w:lang w:val="en-US" w:eastAsia="zh-CN" w:bidi="ar-SA"/>
        </w:rPr>
        <w:t>投标人</w:t>
      </w:r>
    </w:p>
    <w:p w14:paraId="517DCD5D">
      <w:pPr>
        <w:pageBreakBefore w:val="0"/>
        <w:widowControl w:val="0"/>
        <w:shd w:val="clear" w:color="auto" w:fill="auto"/>
        <w:tabs>
          <w:tab w:val="left" w:pos="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采购人：是指依法进行政府采购的国家机关、事业单位、团体组织。</w:t>
      </w:r>
    </w:p>
    <w:p w14:paraId="40D6F3BE">
      <w:pPr>
        <w:pageBreakBefore w:val="0"/>
        <w:widowControl w:val="0"/>
        <w:shd w:val="clear" w:color="auto" w:fill="auto"/>
        <w:tabs>
          <w:tab w:val="left" w:pos="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本项目的采购人见</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w:t>
      </w:r>
    </w:p>
    <w:p w14:paraId="0A3BAE60">
      <w:pPr>
        <w:pageBreakBefore w:val="0"/>
        <w:widowControl w:val="0"/>
        <w:shd w:val="clear" w:color="auto" w:fill="auto"/>
        <w:tabs>
          <w:tab w:val="left" w:pos="142"/>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  采购代理机构：本项目的采购代理机构为陕西省采购招标有限责任公司，见</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w:t>
      </w:r>
    </w:p>
    <w:p w14:paraId="58E3E49D">
      <w:pPr>
        <w:pageBreakBefore w:val="0"/>
        <w:widowControl w:val="0"/>
        <w:shd w:val="clear" w:color="auto" w:fill="auto"/>
        <w:tabs>
          <w:tab w:val="left" w:pos="142"/>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1.3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：是指响应招标、参加投标竞争的法人、其他组织或者自然人。潜在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：以招标文件规定的方式获取本项目招标文件的法人、其他组织或者自然人。</w:t>
      </w:r>
    </w:p>
    <w:p w14:paraId="2D341CA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须满足以下条件：</w:t>
      </w:r>
    </w:p>
    <w:p w14:paraId="28772F2C">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  具备《中华人民共和国政府采购法》第二十二条关于</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条件的规定，遵守本项目采购人和财政部门政府采购的有关规定。</w:t>
      </w:r>
    </w:p>
    <w:p w14:paraId="67930091">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  以招标文件规定的方式获得了本项目的招标文件。</w:t>
      </w:r>
    </w:p>
    <w:p w14:paraId="6B3DC0C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  符合</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中规定的合格</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的其他资格要求。</w:t>
      </w:r>
    </w:p>
    <w:p w14:paraId="442F740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1.3.4  若</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中写明专门面向中小企业采购的，如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未出具《中小企业声明函》，其投标将被认定为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54632120">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1.3.5  若</w:t>
      </w:r>
      <w:r>
        <w:rPr>
          <w:rFonts w:hint="eastAsia" w:ascii="仿宋" w:hAnsi="仿宋" w:eastAsia="仿宋" w:cs="仿宋"/>
          <w:color w:val="auto"/>
          <w:sz w:val="24"/>
          <w:szCs w:val="24"/>
          <w:highlight w:val="none"/>
          <w:lang w:eastAsia="zh-CN"/>
        </w:rPr>
        <w:t>投标人须知前附表</w:t>
      </w:r>
      <w:r>
        <w:rPr>
          <w:rFonts w:hint="eastAsia" w:ascii="仿宋" w:hAnsi="仿宋" w:eastAsia="仿宋" w:cs="仿宋"/>
          <w:color w:val="auto"/>
          <w:sz w:val="24"/>
          <w:szCs w:val="24"/>
          <w:highlight w:val="none"/>
        </w:rPr>
        <w:t>中写明允许采购进口产品，</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应保证所投产品可履行合法报通关手续进入中国关境内。</w:t>
      </w:r>
    </w:p>
    <w:p w14:paraId="60FCEA3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w:t>
      </w:r>
      <w:r>
        <w:rPr>
          <w:rFonts w:hint="eastAsia" w:ascii="仿宋" w:hAnsi="仿宋" w:eastAsia="仿宋" w:cs="仿宋"/>
          <w:color w:val="auto"/>
          <w:sz w:val="24"/>
          <w:szCs w:val="24"/>
          <w:highlight w:val="none"/>
          <w:lang w:eastAsia="zh-CN"/>
        </w:rPr>
        <w:t>投标人须知前附表</w:t>
      </w:r>
      <w:r>
        <w:rPr>
          <w:rFonts w:hint="eastAsia" w:ascii="仿宋" w:hAnsi="仿宋" w:eastAsia="仿宋" w:cs="仿宋"/>
          <w:color w:val="auto"/>
          <w:sz w:val="24"/>
          <w:szCs w:val="24"/>
          <w:highlight w:val="none"/>
        </w:rPr>
        <w:t>中不允许采购进口产品，如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所投产品为进口产品，其投标将被认定为投标无效。</w:t>
      </w:r>
    </w:p>
    <w:p w14:paraId="6BFBEC74">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    如</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中允许联合体投标，对联合体规定如下：</w:t>
      </w:r>
    </w:p>
    <w:p w14:paraId="18058F4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两个及以上</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可以组成一个投标联合体，以一个</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的身份投标。</w:t>
      </w:r>
    </w:p>
    <w:p w14:paraId="5D60BA5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联合体各方均应符合本须知规定。</w:t>
      </w:r>
    </w:p>
    <w:p w14:paraId="1CB0072E">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  采购人根据采购项目对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的特殊要求，联合体中至少应当有一方符合相关规定。</w:t>
      </w:r>
    </w:p>
    <w:p w14:paraId="43D0F671">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  联合体各方应签订共同投标协议，明确约定联合体各方承担的工作和相应的责任，并将共同投标协议作为投标文件资格证明文件的内容提交。</w:t>
      </w:r>
    </w:p>
    <w:p w14:paraId="016D345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1.4.5  大中型企业、其他自然人、法人或者其他组织与小型、微型企业组成联合体共同参加投标，共同投标协议中应写明小型、微型企业的协议合同金额占到共同投标协议投标总金额的比例。</w:t>
      </w:r>
    </w:p>
    <w:p w14:paraId="44D7DBE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1.4.6  以联合体形式参加政府采购活动的，联合体各方不得再单独参加或者与其他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另外组成联合体参加本项目同一合同项下的投标，否则相关投标将被认定为</w:t>
      </w:r>
      <w:r>
        <w:rPr>
          <w:rFonts w:hint="eastAsia" w:ascii="仿宋" w:hAnsi="仿宋" w:eastAsia="仿宋" w:cs="仿宋"/>
          <w:b/>
          <w:color w:val="auto"/>
          <w:sz w:val="24"/>
          <w:szCs w:val="24"/>
          <w:highlight w:val="none"/>
        </w:rPr>
        <w:t>投标无效。</w:t>
      </w:r>
    </w:p>
    <w:p w14:paraId="3F2145D6">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1.4.7  对联合体投标的其他资格要求见</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w:t>
      </w:r>
    </w:p>
    <w:p w14:paraId="274110B6">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    单位负责人为同一人或者存在直接控股、管理关系的不同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参与本项目同一合同项下的投标的，其相关投标将被认定为</w:t>
      </w:r>
      <w:r>
        <w:rPr>
          <w:rFonts w:hint="eastAsia" w:ascii="仿宋" w:hAnsi="仿宋" w:eastAsia="仿宋" w:cs="仿宋"/>
          <w:b/>
          <w:color w:val="auto"/>
          <w:sz w:val="24"/>
          <w:szCs w:val="24"/>
          <w:highlight w:val="none"/>
        </w:rPr>
        <w:t>投标无效</w:t>
      </w:r>
      <w:r>
        <w:rPr>
          <w:rFonts w:hint="eastAsia" w:ascii="仿宋" w:hAnsi="仿宋" w:eastAsia="仿宋" w:cs="仿宋"/>
          <w:color w:val="auto"/>
          <w:sz w:val="24"/>
          <w:szCs w:val="24"/>
          <w:highlight w:val="none"/>
        </w:rPr>
        <w:t>。</w:t>
      </w:r>
    </w:p>
    <w:p w14:paraId="14AE4985">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    为本项目提供过整体设计、规范编制或者项目管理、监理、检测等服务的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，不得再参加本项目上述服务以外的其他采购活动。否则其投标将被认定为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263B7F2">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1.7    本项目所属行业见</w:t>
      </w:r>
      <w:r>
        <w:rPr>
          <w:rFonts w:hint="eastAsia" w:ascii="仿宋" w:hAnsi="仿宋" w:eastAsia="仿宋" w:cs="仿宋"/>
          <w:color w:val="auto"/>
          <w:kern w:val="2"/>
          <w:sz w:val="24"/>
          <w:szCs w:val="24"/>
          <w:highlight w:val="none"/>
          <w:u w:val="single"/>
          <w:lang w:val="en-US" w:eastAsia="zh-CN" w:bidi="ar-SA"/>
        </w:rPr>
        <w:t>投标人须知前附表</w:t>
      </w:r>
      <w:r>
        <w:rPr>
          <w:rFonts w:hint="eastAsia" w:ascii="仿宋" w:hAnsi="仿宋" w:eastAsia="仿宋" w:cs="仿宋"/>
          <w:color w:val="auto"/>
          <w:kern w:val="2"/>
          <w:sz w:val="24"/>
          <w:szCs w:val="24"/>
          <w:highlight w:val="none"/>
          <w:lang w:val="en-US" w:eastAsia="zh-CN" w:bidi="ar-SA"/>
        </w:rPr>
        <w:t>。</w:t>
      </w:r>
    </w:p>
    <w:p w14:paraId="644F98EB">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6" w:name="_Toc5286"/>
      <w:bookmarkStart w:id="27" w:name="_Toc515647759"/>
      <w:bookmarkStart w:id="28" w:name="_Toc12139"/>
      <w:bookmarkStart w:id="29" w:name="_Toc532473451"/>
      <w:bookmarkStart w:id="30" w:name="_Toc62194298"/>
      <w:r>
        <w:rPr>
          <w:rFonts w:hint="eastAsia" w:ascii="仿宋" w:hAnsi="仿宋" w:eastAsia="仿宋" w:cs="仿宋"/>
          <w:b/>
          <w:color w:val="auto"/>
          <w:kern w:val="0"/>
          <w:sz w:val="24"/>
          <w:szCs w:val="24"/>
          <w:highlight w:val="none"/>
          <w:shd w:val="clear" w:color="auto" w:fill="FFFFFF"/>
          <w:lang w:val="en-US" w:eastAsia="zh-CN" w:bidi="ar-SA"/>
        </w:rPr>
        <w:t>2.     资金来源</w:t>
      </w:r>
      <w:bookmarkEnd w:id="26"/>
      <w:bookmarkEnd w:id="27"/>
      <w:bookmarkEnd w:id="28"/>
      <w:bookmarkEnd w:id="29"/>
      <w:bookmarkEnd w:id="30"/>
    </w:p>
    <w:p w14:paraId="28B7337C">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本项目的采购资金已列入政府采购项目预算，具有开展政府采购活动的条件。</w:t>
      </w:r>
    </w:p>
    <w:p w14:paraId="05B1F186">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项目预算金额和最高限价（如有）见</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w:t>
      </w:r>
    </w:p>
    <w:p w14:paraId="37F0A8D9">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2.3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报价超过招标文件规定的预算金额或者预算额度内最高限价的，其投标将被认定为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39C042A7">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31" w:name="_Toc520356145"/>
      <w:bookmarkStart w:id="32" w:name="_Toc515647760"/>
      <w:bookmarkStart w:id="33" w:name="_Toc532473452"/>
      <w:bookmarkStart w:id="34" w:name="_Toc20526"/>
      <w:bookmarkStart w:id="35" w:name="_Toc62194299"/>
      <w:bookmarkStart w:id="36" w:name="_Toc15936"/>
      <w:r>
        <w:rPr>
          <w:rFonts w:hint="eastAsia" w:ascii="仿宋" w:hAnsi="仿宋" w:eastAsia="仿宋" w:cs="仿宋"/>
          <w:b/>
          <w:color w:val="auto"/>
          <w:kern w:val="0"/>
          <w:sz w:val="24"/>
          <w:szCs w:val="24"/>
          <w:highlight w:val="none"/>
          <w:shd w:val="clear" w:color="auto" w:fill="FFFFFF"/>
          <w:lang w:val="en-US" w:eastAsia="zh-CN" w:bidi="ar-SA"/>
        </w:rPr>
        <w:t>3.     投标费用</w:t>
      </w:r>
      <w:bookmarkEnd w:id="31"/>
      <w:bookmarkEnd w:id="32"/>
      <w:bookmarkEnd w:id="33"/>
      <w:bookmarkEnd w:id="34"/>
      <w:bookmarkEnd w:id="35"/>
      <w:bookmarkEnd w:id="36"/>
    </w:p>
    <w:p w14:paraId="46CE701E">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不论投标的结果如何，</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应承担所有与投标有关的费用。</w:t>
      </w:r>
    </w:p>
    <w:p w14:paraId="5EE2AB57">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37" w:name="_Toc515647761"/>
      <w:bookmarkStart w:id="38" w:name="_Toc62194300"/>
      <w:bookmarkStart w:id="39" w:name="_Toc532473453"/>
      <w:bookmarkStart w:id="40" w:name="_Toc4463"/>
      <w:bookmarkStart w:id="41" w:name="_Toc6116"/>
      <w:r>
        <w:rPr>
          <w:rFonts w:hint="eastAsia" w:ascii="仿宋" w:hAnsi="仿宋" w:eastAsia="仿宋" w:cs="仿宋"/>
          <w:b/>
          <w:color w:val="auto"/>
          <w:kern w:val="0"/>
          <w:sz w:val="24"/>
          <w:szCs w:val="24"/>
          <w:highlight w:val="none"/>
          <w:shd w:val="clear" w:color="auto" w:fill="FFFFFF"/>
          <w:lang w:val="en-US" w:eastAsia="zh-CN" w:bidi="ar-SA"/>
        </w:rPr>
        <w:t>4.     适用法律</w:t>
      </w:r>
      <w:bookmarkEnd w:id="37"/>
      <w:bookmarkEnd w:id="38"/>
      <w:bookmarkEnd w:id="39"/>
      <w:bookmarkEnd w:id="40"/>
      <w:bookmarkEnd w:id="41"/>
    </w:p>
    <w:p w14:paraId="14A10CF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本项目采购人、采购代理机构、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、评标委员会的相关行为均受《中华人民共和国政府采购法》、《中华人民共和国政府采购法实施条例》及本项目本级和上级财政部门政府采购有关规定的约束和保护。</w:t>
      </w:r>
    </w:p>
    <w:p w14:paraId="7EF5130A">
      <w:pPr>
        <w:keepNext/>
        <w:keepLines/>
        <w:widowControl w:val="0"/>
        <w:shd w:val="clear" w:color="auto" w:fill="auto"/>
        <w:autoSpaceDE w:val="0"/>
        <w:autoSpaceDN w:val="0"/>
        <w:adjustRightInd w:val="0"/>
        <w:snapToGrid w:val="0"/>
        <w:spacing w:before="0" w:line="360" w:lineRule="auto"/>
        <w:jc w:val="center"/>
        <w:outlineLvl w:val="1"/>
        <w:rPr>
          <w:rFonts w:hint="eastAsia" w:ascii="仿宋" w:hAnsi="仿宋" w:eastAsia="仿宋" w:cs="仿宋"/>
          <w:b/>
          <w:color w:val="auto"/>
          <w:kern w:val="0"/>
          <w:sz w:val="28"/>
          <w:szCs w:val="18"/>
          <w:highlight w:val="none"/>
          <w:lang w:val="en-US" w:eastAsia="zh-CN" w:bidi="ar-SA"/>
        </w:rPr>
      </w:pPr>
      <w:bookmarkStart w:id="42" w:name="_Toc4365"/>
      <w:bookmarkStart w:id="43" w:name="_Toc62194301"/>
      <w:bookmarkStart w:id="44" w:name="_Toc515647762"/>
      <w:bookmarkStart w:id="45" w:name="_Toc532473454"/>
      <w:bookmarkStart w:id="46" w:name="_Toc216582806"/>
      <w:bookmarkStart w:id="47" w:name="_Toc21566"/>
      <w:bookmarkStart w:id="48" w:name="_Toc520356146"/>
      <w:r>
        <w:rPr>
          <w:rFonts w:hint="eastAsia" w:ascii="仿宋" w:hAnsi="仿宋" w:eastAsia="仿宋" w:cs="仿宋"/>
          <w:b/>
          <w:color w:val="auto"/>
          <w:kern w:val="0"/>
          <w:sz w:val="28"/>
          <w:szCs w:val="18"/>
          <w:highlight w:val="none"/>
          <w:lang w:val="en-US" w:eastAsia="zh-CN" w:bidi="ar-SA"/>
        </w:rPr>
        <w:t>二、招标文件</w:t>
      </w:r>
      <w:bookmarkEnd w:id="42"/>
      <w:bookmarkEnd w:id="43"/>
      <w:bookmarkEnd w:id="44"/>
      <w:bookmarkEnd w:id="45"/>
      <w:bookmarkEnd w:id="46"/>
      <w:bookmarkEnd w:id="47"/>
      <w:bookmarkEnd w:id="48"/>
    </w:p>
    <w:p w14:paraId="37C9939B">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49" w:name="_Toc520356147"/>
      <w:bookmarkStart w:id="50" w:name="_Toc25743"/>
      <w:bookmarkStart w:id="51" w:name="_Toc14084"/>
      <w:bookmarkStart w:id="52" w:name="_Toc532473455"/>
      <w:bookmarkStart w:id="53" w:name="_Toc515647763"/>
      <w:bookmarkStart w:id="54" w:name="_Toc62194302"/>
      <w:r>
        <w:rPr>
          <w:rFonts w:hint="eastAsia" w:ascii="仿宋" w:hAnsi="仿宋" w:eastAsia="仿宋" w:cs="仿宋"/>
          <w:b/>
          <w:color w:val="auto"/>
          <w:kern w:val="0"/>
          <w:sz w:val="24"/>
          <w:szCs w:val="24"/>
          <w:highlight w:val="none"/>
          <w:shd w:val="clear" w:color="auto" w:fill="FFFFFF"/>
          <w:lang w:val="en-US" w:eastAsia="zh-CN" w:bidi="ar-SA"/>
        </w:rPr>
        <w:t>5.     招标文件构成</w:t>
      </w:r>
      <w:bookmarkEnd w:id="49"/>
      <w:bookmarkEnd w:id="50"/>
      <w:bookmarkEnd w:id="51"/>
      <w:bookmarkEnd w:id="52"/>
      <w:bookmarkEnd w:id="53"/>
      <w:bookmarkEnd w:id="54"/>
    </w:p>
    <w:p w14:paraId="44690BE4">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招标文件共六章，构成如下：</w:t>
      </w:r>
    </w:p>
    <w:p w14:paraId="7F1040FA">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第一章  招标公告</w:t>
      </w:r>
    </w:p>
    <w:p w14:paraId="006D5F4B">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第二章  </w:t>
      </w:r>
      <w:r>
        <w:rPr>
          <w:rFonts w:hint="eastAsia" w:ascii="仿宋" w:hAnsi="仿宋" w:eastAsia="仿宋" w:cs="仿宋"/>
          <w:color w:val="auto"/>
          <w:sz w:val="24"/>
          <w:szCs w:val="24"/>
          <w:highlight w:val="none"/>
          <w:lang w:eastAsia="zh-CN"/>
        </w:rPr>
        <w:t>投标人须知</w:t>
      </w:r>
    </w:p>
    <w:p w14:paraId="6E2F759D">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第三章  评标方法和标准</w:t>
      </w:r>
    </w:p>
    <w:p w14:paraId="3DAF547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第四章  拟签订的合同文本</w:t>
      </w:r>
    </w:p>
    <w:p w14:paraId="619407FB">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第五章  采购需求及要求</w:t>
      </w:r>
    </w:p>
    <w:p w14:paraId="69EC9686">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第六章  投标文件格式</w:t>
      </w:r>
    </w:p>
    <w:p w14:paraId="7134554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    招标文件中如有不一致的，有澄清的部分以最终的澄清更正内容为准；未澄清的，以</w:t>
      </w:r>
      <w:r>
        <w:rPr>
          <w:rFonts w:hint="eastAsia" w:ascii="仿宋" w:hAnsi="仿宋" w:eastAsia="仿宋" w:cs="仿宋"/>
          <w:color w:val="auto"/>
          <w:sz w:val="24"/>
          <w:szCs w:val="24"/>
          <w:highlight w:val="none"/>
          <w:lang w:eastAsia="zh-CN"/>
        </w:rPr>
        <w:t>投标人须知前附表</w:t>
      </w:r>
      <w:r>
        <w:rPr>
          <w:rFonts w:hint="eastAsia" w:ascii="仿宋" w:hAnsi="仿宋" w:eastAsia="仿宋" w:cs="仿宋"/>
          <w:color w:val="auto"/>
          <w:sz w:val="24"/>
          <w:szCs w:val="24"/>
          <w:highlight w:val="none"/>
        </w:rPr>
        <w:t>为准；</w:t>
      </w:r>
      <w:r>
        <w:rPr>
          <w:rFonts w:hint="eastAsia" w:ascii="仿宋" w:hAnsi="仿宋" w:eastAsia="仿宋" w:cs="仿宋"/>
          <w:color w:val="auto"/>
          <w:sz w:val="24"/>
          <w:szCs w:val="24"/>
          <w:highlight w:val="none"/>
          <w:lang w:eastAsia="zh-CN"/>
        </w:rPr>
        <w:t>投标人须知前附表</w:t>
      </w:r>
      <w:r>
        <w:rPr>
          <w:rFonts w:hint="eastAsia" w:ascii="仿宋" w:hAnsi="仿宋" w:eastAsia="仿宋" w:cs="仿宋"/>
          <w:color w:val="auto"/>
          <w:sz w:val="24"/>
          <w:szCs w:val="24"/>
          <w:highlight w:val="none"/>
        </w:rPr>
        <w:t>不涉及的内容，以编排在后的最后描述为准。</w:t>
      </w:r>
    </w:p>
    <w:p w14:paraId="7FDC689A">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5.3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应认真阅读招标文件所有的事项、格式、条款和技术规范等。如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没有按照招标文件要求提交全部资料，或者投标文件没有对招标文件的实质性要求做出响应，其投标将被认定为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26F40F6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    现场考察或者答疑会及相关事项见</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w:t>
      </w:r>
    </w:p>
    <w:p w14:paraId="4CA78E30">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55" w:name="_Toc515904805"/>
      <w:bookmarkStart w:id="56" w:name="_Toc520356148"/>
      <w:bookmarkStart w:id="57" w:name="_Toc532473456"/>
      <w:bookmarkStart w:id="58" w:name="_Toc62194303"/>
      <w:bookmarkStart w:id="59" w:name="_Toc26044"/>
      <w:bookmarkStart w:id="60" w:name="_Toc9232"/>
      <w:r>
        <w:rPr>
          <w:rFonts w:hint="eastAsia" w:ascii="仿宋" w:hAnsi="仿宋" w:eastAsia="仿宋" w:cs="仿宋"/>
          <w:b/>
          <w:color w:val="auto"/>
          <w:kern w:val="0"/>
          <w:sz w:val="24"/>
          <w:szCs w:val="24"/>
          <w:highlight w:val="none"/>
          <w:shd w:val="clear" w:color="auto" w:fill="FFFFFF"/>
          <w:lang w:val="en-US" w:eastAsia="zh-CN" w:bidi="ar-SA"/>
        </w:rPr>
        <w:t>6.     招标文件的澄清</w:t>
      </w:r>
      <w:bookmarkEnd w:id="55"/>
      <w:bookmarkEnd w:id="56"/>
      <w:r>
        <w:rPr>
          <w:rFonts w:hint="eastAsia" w:ascii="仿宋" w:hAnsi="仿宋" w:eastAsia="仿宋" w:cs="仿宋"/>
          <w:b/>
          <w:color w:val="auto"/>
          <w:kern w:val="0"/>
          <w:sz w:val="24"/>
          <w:szCs w:val="24"/>
          <w:highlight w:val="none"/>
          <w:shd w:val="clear" w:color="auto" w:fill="FFFFFF"/>
          <w:lang w:val="en-US" w:eastAsia="zh-CN" w:bidi="ar-SA"/>
        </w:rPr>
        <w:t>与修改</w:t>
      </w:r>
      <w:bookmarkEnd w:id="57"/>
      <w:bookmarkEnd w:id="58"/>
      <w:bookmarkEnd w:id="59"/>
      <w:bookmarkEnd w:id="60"/>
    </w:p>
    <w:p w14:paraId="3BC6CD78">
      <w:pPr>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eastAsia="zh-CN" w:bidi="ar-SA"/>
        </w:rPr>
      </w:pPr>
      <w:bookmarkStart w:id="61" w:name="_Ref467378678"/>
      <w:bookmarkStart w:id="62" w:name="_Toc515904806"/>
      <w:bookmarkStart w:id="63" w:name="_Toc520356149"/>
      <w:r>
        <w:rPr>
          <w:rFonts w:hint="eastAsia" w:ascii="仿宋" w:hAnsi="仿宋" w:eastAsia="仿宋" w:cs="仿宋"/>
          <w:color w:val="auto"/>
          <w:kern w:val="0"/>
          <w:sz w:val="24"/>
          <w:szCs w:val="24"/>
          <w:highlight w:val="none"/>
          <w:lang w:val="en-US" w:eastAsia="zh-CN" w:bidi="ar-SA"/>
        </w:rPr>
        <w:t>6.1    采购人可主动地或在解答投标人提出的澄清问题时对招标文件进行澄清或修改。采购代理机构将以发布澄清（更正）公告的方式，澄清或修改招标文件，澄清或修改内容作为招标文件的组成部分。</w:t>
      </w:r>
    </w:p>
    <w:p w14:paraId="3820B9BE">
      <w:pPr>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6.2    请各投标人在提交投标文件截止时间之前，务必随时关注“政府采购信息发布媒体”上发布的澄清（更正）公告，采购代理机构不再另行通知，因投标人未及时关注所造成的一切后果由投标人自行承担：</w:t>
      </w:r>
    </w:p>
    <w:p w14:paraId="5E917B82">
      <w:pPr>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【陕西省政府采购网】（http://www.ccgp-shaanxi.gov.cn/）中的〖首页·〉信息公告·〉市级·〉西安市〗；</w:t>
      </w:r>
    </w:p>
    <w:p w14:paraId="515215B0">
      <w:pPr>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【全国公共资源交易网（陕西省·西安市）】（http://sxggzyjy.xa.gov.cn/）中的〖首页·〉交易大厅·〉政府采购〗。</w:t>
      </w:r>
    </w:p>
    <w:p w14:paraId="58816763">
      <w:pPr>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6.3    澄清或修改的内容可能影响投标文件编制时，采购人或者采购代理机构应当在投标截止时间至少15日前，以公告形式通知所有获取招标文件的潜在投标人；不足15日的，采购人或者采购代理机构应当顺延提交投标文件的截止时间。投标人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14:paraId="4EFEECE1">
      <w:pPr>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       因潜在投标人原因或通讯线路故障导致通知逾期送达或无法送达，采购代理机构不因此承担任何责任，有关的招标采购活动可以继续有效进行。</w:t>
      </w:r>
    </w:p>
    <w:bookmarkEnd w:id="61"/>
    <w:bookmarkEnd w:id="62"/>
    <w:bookmarkEnd w:id="63"/>
    <w:p w14:paraId="0AAF3836">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64" w:name="_Toc25635"/>
      <w:bookmarkStart w:id="65" w:name="_Toc62194304"/>
      <w:bookmarkStart w:id="66" w:name="_Toc14569"/>
      <w:bookmarkStart w:id="67" w:name="_Toc532473457"/>
      <w:r>
        <w:rPr>
          <w:rFonts w:hint="eastAsia" w:ascii="仿宋" w:hAnsi="仿宋" w:eastAsia="仿宋" w:cs="仿宋"/>
          <w:b/>
          <w:color w:val="auto"/>
          <w:kern w:val="0"/>
          <w:sz w:val="24"/>
          <w:szCs w:val="24"/>
          <w:highlight w:val="none"/>
          <w:shd w:val="clear" w:color="auto" w:fill="FFFFFF"/>
          <w:lang w:val="en-US" w:eastAsia="zh-CN" w:bidi="ar-SA"/>
        </w:rPr>
        <w:t>7.     投标截止时间的顺延</w:t>
      </w:r>
      <w:bookmarkEnd w:id="64"/>
      <w:bookmarkEnd w:id="65"/>
      <w:bookmarkEnd w:id="66"/>
      <w:bookmarkEnd w:id="67"/>
    </w:p>
    <w:p w14:paraId="1627D42A">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为使</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有足够的时间对招标文件的澄清或者修改部分进行研究而准备投标或因其他原因，采购人将依法决定是否顺延投标截止时间。</w:t>
      </w:r>
    </w:p>
    <w:p w14:paraId="1BE7FECC">
      <w:pPr>
        <w:keepNext/>
        <w:keepLines/>
        <w:widowControl w:val="0"/>
        <w:shd w:val="clear" w:color="auto" w:fill="auto"/>
        <w:autoSpaceDE w:val="0"/>
        <w:autoSpaceDN w:val="0"/>
        <w:adjustRightInd w:val="0"/>
        <w:snapToGrid w:val="0"/>
        <w:spacing w:before="0" w:line="360" w:lineRule="auto"/>
        <w:jc w:val="center"/>
        <w:outlineLvl w:val="1"/>
        <w:rPr>
          <w:rFonts w:hint="eastAsia" w:ascii="仿宋" w:hAnsi="仿宋" w:eastAsia="仿宋" w:cs="仿宋"/>
          <w:b/>
          <w:color w:val="auto"/>
          <w:kern w:val="0"/>
          <w:sz w:val="28"/>
          <w:szCs w:val="18"/>
          <w:highlight w:val="none"/>
          <w:lang w:val="en-US" w:eastAsia="zh-CN" w:bidi="ar-SA"/>
        </w:rPr>
      </w:pPr>
      <w:bookmarkStart w:id="68" w:name="_Toc516367020"/>
      <w:bookmarkStart w:id="69" w:name="_Toc62194305"/>
      <w:bookmarkStart w:id="70" w:name="_Toc520356150"/>
      <w:bookmarkStart w:id="71" w:name="_Toc532473458"/>
      <w:bookmarkStart w:id="72" w:name="_Toc216582807"/>
      <w:bookmarkStart w:id="73" w:name="_Toc515647766"/>
      <w:bookmarkStart w:id="74" w:name="_Toc30808"/>
      <w:bookmarkStart w:id="75" w:name="_Toc7636"/>
      <w:r>
        <w:rPr>
          <w:rFonts w:hint="eastAsia" w:ascii="仿宋" w:hAnsi="仿宋" w:eastAsia="仿宋" w:cs="仿宋"/>
          <w:b/>
          <w:color w:val="auto"/>
          <w:kern w:val="0"/>
          <w:sz w:val="28"/>
          <w:szCs w:val="18"/>
          <w:highlight w:val="none"/>
          <w:lang w:val="en-US" w:eastAsia="zh-CN" w:bidi="ar-SA"/>
        </w:rPr>
        <w:t>三、投标文件</w:t>
      </w:r>
      <w:bookmarkEnd w:id="68"/>
      <w:r>
        <w:rPr>
          <w:rFonts w:hint="eastAsia" w:ascii="仿宋" w:hAnsi="仿宋" w:eastAsia="仿宋" w:cs="仿宋"/>
          <w:b/>
          <w:color w:val="auto"/>
          <w:kern w:val="0"/>
          <w:sz w:val="28"/>
          <w:szCs w:val="18"/>
          <w:highlight w:val="none"/>
          <w:lang w:val="en-US" w:eastAsia="zh-CN" w:bidi="ar-SA"/>
        </w:rPr>
        <w:t>的编制</w:t>
      </w:r>
      <w:bookmarkEnd w:id="69"/>
      <w:bookmarkEnd w:id="70"/>
      <w:bookmarkEnd w:id="71"/>
      <w:bookmarkEnd w:id="72"/>
      <w:bookmarkEnd w:id="73"/>
      <w:bookmarkEnd w:id="74"/>
      <w:bookmarkEnd w:id="75"/>
    </w:p>
    <w:p w14:paraId="04DE46EB">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76" w:name="_Toc515647767"/>
      <w:bookmarkStart w:id="77" w:name="_Toc520356151"/>
      <w:bookmarkStart w:id="78" w:name="_Toc62194306"/>
      <w:bookmarkStart w:id="79" w:name="_Toc532473459"/>
      <w:bookmarkStart w:id="80" w:name="_Toc516367021"/>
      <w:bookmarkStart w:id="81" w:name="_Toc7786"/>
      <w:bookmarkStart w:id="82" w:name="_Toc3553"/>
      <w:r>
        <w:rPr>
          <w:rFonts w:hint="eastAsia" w:ascii="仿宋" w:hAnsi="仿宋" w:eastAsia="仿宋" w:cs="仿宋"/>
          <w:b/>
          <w:color w:val="auto"/>
          <w:kern w:val="0"/>
          <w:sz w:val="24"/>
          <w:szCs w:val="24"/>
          <w:highlight w:val="none"/>
          <w:shd w:val="clear" w:color="auto" w:fill="FFFFFF"/>
          <w:lang w:val="en-US" w:eastAsia="zh-CN" w:bidi="ar-SA"/>
        </w:rPr>
        <w:t>8.     投标范围及投标文件中标准和计量单位的使用</w:t>
      </w:r>
      <w:bookmarkEnd w:id="76"/>
      <w:bookmarkEnd w:id="77"/>
      <w:bookmarkEnd w:id="78"/>
      <w:bookmarkEnd w:id="79"/>
      <w:bookmarkEnd w:id="80"/>
      <w:bookmarkEnd w:id="81"/>
      <w:bookmarkEnd w:id="82"/>
    </w:p>
    <w:p w14:paraId="0A2AFBCF">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8.1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可对招标文件中一个或多个合同包进行投标或者中标，除非在</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中另有规定。</w:t>
      </w:r>
    </w:p>
    <w:p w14:paraId="4B30D51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8.2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应当对所投合同包招标文件中“采购需求及要求”所列的所有内容进行投标，如仅响应部分内容，其该合同包投标将被认定为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256B14E0">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    无论招标文件中是否要求，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所投货物及伴随的服务和工程均应符合国家强制性标准。</w:t>
      </w:r>
    </w:p>
    <w:p w14:paraId="6440E290">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8.4    除招标文件中有特殊要求外，投标文件中所使用的计量单位，应采用中华人民共和国法定计量单位。</w:t>
      </w:r>
    </w:p>
    <w:p w14:paraId="158503AF">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83" w:name="_Ref467306195"/>
      <w:bookmarkStart w:id="84" w:name="_Toc516367022"/>
      <w:bookmarkStart w:id="85" w:name="_Ref467306676"/>
      <w:bookmarkStart w:id="86" w:name="_Toc520356152"/>
      <w:bookmarkStart w:id="87" w:name="_Toc532473460"/>
      <w:bookmarkStart w:id="88" w:name="_Toc515647768"/>
      <w:bookmarkStart w:id="89" w:name="_Toc10364"/>
      <w:bookmarkStart w:id="90" w:name="_Toc28307"/>
      <w:bookmarkStart w:id="91" w:name="_Toc62194307"/>
      <w:r>
        <w:rPr>
          <w:rFonts w:hint="eastAsia" w:ascii="仿宋" w:hAnsi="仿宋" w:eastAsia="仿宋" w:cs="仿宋"/>
          <w:b/>
          <w:color w:val="auto"/>
          <w:kern w:val="0"/>
          <w:sz w:val="24"/>
          <w:szCs w:val="24"/>
          <w:highlight w:val="none"/>
          <w:shd w:val="clear" w:color="auto" w:fill="FFFFFF"/>
          <w:lang w:val="en-US" w:eastAsia="zh-CN" w:bidi="ar-SA"/>
        </w:rPr>
        <w:t>9.     投标文件</w:t>
      </w:r>
      <w:bookmarkEnd w:id="83"/>
      <w:bookmarkEnd w:id="84"/>
      <w:bookmarkEnd w:id="85"/>
      <w:r>
        <w:rPr>
          <w:rFonts w:hint="eastAsia" w:ascii="仿宋" w:hAnsi="仿宋" w:eastAsia="仿宋" w:cs="仿宋"/>
          <w:b/>
          <w:color w:val="auto"/>
          <w:kern w:val="0"/>
          <w:sz w:val="24"/>
          <w:szCs w:val="24"/>
          <w:highlight w:val="none"/>
          <w:shd w:val="clear" w:color="auto" w:fill="FFFFFF"/>
          <w:lang w:val="en-US" w:eastAsia="zh-CN" w:bidi="ar-SA"/>
        </w:rPr>
        <w:t>组成</w:t>
      </w:r>
      <w:bookmarkEnd w:id="86"/>
      <w:bookmarkEnd w:id="87"/>
      <w:bookmarkEnd w:id="88"/>
      <w:bookmarkEnd w:id="89"/>
      <w:bookmarkEnd w:id="90"/>
      <w:bookmarkEnd w:id="91"/>
    </w:p>
    <w:p w14:paraId="13297B1D">
      <w:pPr>
        <w:pageBreakBefore w:val="0"/>
        <w:widowControl w:val="0"/>
        <w:shd w:val="clear" w:color="auto" w:fill="auto"/>
        <w:tabs>
          <w:tab w:val="left" w:pos="900"/>
          <w:tab w:val="left" w:pos="558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bookmarkStart w:id="92" w:name="_Ref467052588"/>
      <w:r>
        <w:rPr>
          <w:rFonts w:hint="eastAsia" w:ascii="仿宋" w:hAnsi="仿宋" w:eastAsia="仿宋" w:cs="仿宋"/>
          <w:color w:val="auto"/>
          <w:sz w:val="24"/>
          <w:szCs w:val="24"/>
          <w:highlight w:val="none"/>
        </w:rPr>
        <w:t>9.1    投标文件由以下六部分组成</w:t>
      </w:r>
    </w:p>
    <w:p w14:paraId="0D528732">
      <w:pPr>
        <w:pageBreakBefore w:val="0"/>
        <w:widowControl w:val="0"/>
        <w:shd w:val="clear" w:color="auto" w:fill="auto"/>
        <w:tabs>
          <w:tab w:val="left" w:pos="900"/>
          <w:tab w:val="left" w:pos="558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第一部分  投标函</w:t>
      </w:r>
    </w:p>
    <w:p w14:paraId="4048F38B">
      <w:pPr>
        <w:pageBreakBefore w:val="0"/>
        <w:widowControl w:val="0"/>
        <w:shd w:val="clear" w:color="auto" w:fill="auto"/>
        <w:tabs>
          <w:tab w:val="left" w:pos="900"/>
          <w:tab w:val="left" w:pos="558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第二部分  开标一览表</w:t>
      </w:r>
    </w:p>
    <w:p w14:paraId="55398AF4">
      <w:pPr>
        <w:pageBreakBefore w:val="0"/>
        <w:widowControl w:val="0"/>
        <w:shd w:val="clear" w:color="auto" w:fill="auto"/>
        <w:tabs>
          <w:tab w:val="left" w:pos="900"/>
          <w:tab w:val="left" w:pos="558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第三部分  资格证明文件</w:t>
      </w:r>
    </w:p>
    <w:p w14:paraId="3652A35C">
      <w:pPr>
        <w:pageBreakBefore w:val="0"/>
        <w:widowControl w:val="0"/>
        <w:shd w:val="clear" w:color="auto" w:fill="auto"/>
        <w:tabs>
          <w:tab w:val="left" w:pos="900"/>
          <w:tab w:val="left" w:pos="558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第四部分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概况</w:t>
      </w:r>
    </w:p>
    <w:p w14:paraId="084F7A59">
      <w:pPr>
        <w:pageBreakBefore w:val="0"/>
        <w:widowControl w:val="0"/>
        <w:shd w:val="clear" w:color="auto" w:fill="auto"/>
        <w:tabs>
          <w:tab w:val="left" w:pos="900"/>
          <w:tab w:val="left" w:pos="558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第五部分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参加政府采购活动承诺书</w:t>
      </w:r>
    </w:p>
    <w:p w14:paraId="121ABAC4">
      <w:pPr>
        <w:pageBreakBefore w:val="0"/>
        <w:widowControl w:val="0"/>
        <w:shd w:val="clear" w:color="auto" w:fill="auto"/>
        <w:tabs>
          <w:tab w:val="left" w:pos="900"/>
          <w:tab w:val="left" w:pos="558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第六部分  投标方案</w:t>
      </w:r>
    </w:p>
    <w:p w14:paraId="77F8B4D2">
      <w:pPr>
        <w:pageBreakBefore w:val="0"/>
        <w:widowControl w:val="0"/>
        <w:shd w:val="clear" w:color="auto" w:fill="auto"/>
        <w:tabs>
          <w:tab w:val="left" w:pos="900"/>
          <w:tab w:val="left" w:pos="558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应完整地按照招标文件提供的投标文件格式及要求编写投标文件。投标文件中资格审查和符合性审查涉及的事项不满足招标文件要求的，其投标将被认定为投标无效。</w:t>
      </w:r>
    </w:p>
    <w:p w14:paraId="780C6171">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    上述文件应按照招标文件的规定签署</w:t>
      </w:r>
      <w:r>
        <w:rPr>
          <w:rFonts w:hint="eastAsia" w:ascii="仿宋" w:hAnsi="仿宋" w:eastAsia="仿宋" w:cs="仿宋"/>
          <w:color w:val="auto"/>
          <w:sz w:val="24"/>
          <w:szCs w:val="24"/>
          <w:highlight w:val="none"/>
          <w:lang w:eastAsia="zh-CN"/>
        </w:rPr>
        <w:t>和加</w:t>
      </w:r>
      <w:r>
        <w:rPr>
          <w:rFonts w:hint="eastAsia" w:ascii="仿宋" w:hAnsi="仿宋" w:eastAsia="仿宋" w:cs="仿宋"/>
          <w:color w:val="auto"/>
          <w:sz w:val="24"/>
          <w:szCs w:val="24"/>
          <w:highlight w:val="none"/>
        </w:rPr>
        <w:t>盖公章。电子投标文件制作过程中，需要法定代表人签字或盖章的地方，请使用“法人CA锁”进行签章；需要加盖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公章的地方，请使用“企业CA锁”进行签章。</w:t>
      </w:r>
    </w:p>
    <w:bookmarkEnd w:id="92"/>
    <w:p w14:paraId="1717FF69">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93" w:name="_Toc515647769"/>
      <w:bookmarkStart w:id="94" w:name="_Toc516367023"/>
      <w:bookmarkStart w:id="95" w:name="_Toc532473461"/>
      <w:bookmarkStart w:id="96" w:name="_Toc4601"/>
      <w:bookmarkStart w:id="97" w:name="_Toc62194308"/>
      <w:bookmarkStart w:id="98" w:name="_Toc10379"/>
      <w:bookmarkStart w:id="99" w:name="_Toc520356153"/>
      <w:r>
        <w:rPr>
          <w:rFonts w:hint="eastAsia" w:ascii="仿宋" w:hAnsi="仿宋" w:eastAsia="仿宋" w:cs="仿宋"/>
          <w:b/>
          <w:color w:val="auto"/>
          <w:kern w:val="0"/>
          <w:sz w:val="24"/>
          <w:szCs w:val="24"/>
          <w:highlight w:val="none"/>
          <w:shd w:val="clear" w:color="auto" w:fill="FFFFFF"/>
          <w:lang w:val="en-US" w:eastAsia="zh-CN" w:bidi="ar-SA"/>
        </w:rPr>
        <w:t>10.    证明投标标的的合格性和符合招标文件规定的技术文件</w:t>
      </w:r>
      <w:bookmarkEnd w:id="93"/>
      <w:bookmarkEnd w:id="94"/>
      <w:bookmarkEnd w:id="95"/>
      <w:bookmarkEnd w:id="96"/>
      <w:bookmarkEnd w:id="97"/>
      <w:bookmarkEnd w:id="98"/>
      <w:bookmarkEnd w:id="99"/>
    </w:p>
    <w:p w14:paraId="43D441D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10.1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应提交证明文件，证明其投标标的符合招标文件规定。</w:t>
      </w:r>
    </w:p>
    <w:p w14:paraId="47822A2A">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bookmarkStart w:id="100" w:name="_Ref467306244"/>
      <w:r>
        <w:rPr>
          <w:rFonts w:hint="eastAsia" w:ascii="仿宋" w:hAnsi="仿宋" w:eastAsia="仿宋" w:cs="仿宋"/>
          <w:color w:val="auto"/>
          <w:sz w:val="24"/>
          <w:szCs w:val="24"/>
          <w:highlight w:val="none"/>
        </w:rPr>
        <w:t>10.2   上款所述的证明文件，可以是文字资料、图纸和数据</w:t>
      </w:r>
      <w:bookmarkEnd w:id="100"/>
      <w:r>
        <w:rPr>
          <w:rFonts w:hint="eastAsia" w:ascii="仿宋" w:hAnsi="仿宋" w:eastAsia="仿宋" w:cs="仿宋"/>
          <w:color w:val="auto"/>
          <w:sz w:val="24"/>
          <w:szCs w:val="24"/>
          <w:highlight w:val="none"/>
        </w:rPr>
        <w:t>。</w:t>
      </w:r>
    </w:p>
    <w:p w14:paraId="4C4F123F">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10.3   本条所指证明文件不包括对招标文件相关部分的文字、</w:t>
      </w:r>
      <w:r>
        <w:rPr>
          <w:rFonts w:hint="eastAsia" w:ascii="仿宋" w:hAnsi="仿宋" w:eastAsia="仿宋" w:cs="仿宋"/>
          <w:color w:val="auto"/>
          <w:sz w:val="24"/>
          <w:szCs w:val="24"/>
          <w:highlight w:val="none"/>
          <w:lang w:eastAsia="zh-CN"/>
        </w:rPr>
        <w:t>图表</w:t>
      </w:r>
      <w:r>
        <w:rPr>
          <w:rFonts w:hint="eastAsia" w:ascii="仿宋" w:hAnsi="仿宋" w:eastAsia="仿宋" w:cs="仿宋"/>
          <w:color w:val="auto"/>
          <w:sz w:val="24"/>
          <w:szCs w:val="24"/>
          <w:highlight w:val="none"/>
        </w:rPr>
        <w:t>的复制。</w:t>
      </w:r>
    </w:p>
    <w:p w14:paraId="4C1555C9">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01" w:name="_Toc2248"/>
      <w:bookmarkStart w:id="102" w:name="_Toc532473462"/>
      <w:bookmarkStart w:id="103" w:name="_Toc515647770"/>
      <w:bookmarkStart w:id="104" w:name="_Toc62194309"/>
      <w:bookmarkStart w:id="105" w:name="_Toc23231"/>
      <w:bookmarkStart w:id="106" w:name="_Toc520356155"/>
      <w:r>
        <w:rPr>
          <w:rFonts w:hint="eastAsia" w:ascii="仿宋" w:hAnsi="仿宋" w:eastAsia="仿宋" w:cs="仿宋"/>
          <w:b/>
          <w:color w:val="auto"/>
          <w:kern w:val="0"/>
          <w:sz w:val="24"/>
          <w:szCs w:val="24"/>
          <w:highlight w:val="none"/>
          <w:shd w:val="clear" w:color="auto" w:fill="FFFFFF"/>
          <w:lang w:val="en-US" w:eastAsia="zh-CN" w:bidi="ar-SA"/>
        </w:rPr>
        <w:t>11.    投标报价</w:t>
      </w:r>
      <w:bookmarkEnd w:id="101"/>
      <w:bookmarkEnd w:id="102"/>
      <w:bookmarkEnd w:id="103"/>
      <w:bookmarkEnd w:id="104"/>
      <w:bookmarkEnd w:id="105"/>
      <w:bookmarkEnd w:id="106"/>
    </w:p>
    <w:p w14:paraId="74FCE2AA">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的报价应当包括满足本次招标全部采购需求所应提供的服务。所有投标均应以人民币报价。</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的投标报价应遵守《中华人民共和国价格法》。</w:t>
      </w:r>
    </w:p>
    <w:p w14:paraId="3CA845F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应在投标分项报价表上标明分项服务价格和总价，并由法定代表人或其授权代表签署。</w:t>
      </w:r>
    </w:p>
    <w:p w14:paraId="0BC344ED">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   采购人不接受具有附加条件的报价或多个方案的报价。</w:t>
      </w:r>
    </w:p>
    <w:p w14:paraId="3FF73E1D">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11.4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所报的投标报价在合同履行过程中是固定不变的，不得以任何理由予以变更。任何包含价格调整要求的投标，将被认定为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029494C7">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07" w:name="_Toc515647771"/>
      <w:bookmarkStart w:id="108" w:name="_Toc62194310"/>
      <w:bookmarkStart w:id="109" w:name="_Toc11514"/>
      <w:bookmarkStart w:id="110" w:name="_Toc532473463"/>
      <w:bookmarkStart w:id="111" w:name="_Toc17788"/>
      <w:bookmarkStart w:id="112" w:name="_Ref467306513"/>
      <w:bookmarkStart w:id="113" w:name="_Toc520356156"/>
      <w:r>
        <w:rPr>
          <w:rFonts w:hint="eastAsia" w:ascii="仿宋" w:hAnsi="仿宋" w:eastAsia="仿宋" w:cs="仿宋"/>
          <w:b/>
          <w:color w:val="auto"/>
          <w:kern w:val="0"/>
          <w:sz w:val="24"/>
          <w:szCs w:val="24"/>
          <w:highlight w:val="none"/>
          <w:shd w:val="clear" w:color="auto" w:fill="FFFFFF"/>
          <w:lang w:val="en-US" w:eastAsia="zh-CN" w:bidi="ar-SA"/>
        </w:rPr>
        <w:t>12.    投标保证金</w:t>
      </w:r>
      <w:bookmarkEnd w:id="107"/>
      <w:bookmarkEnd w:id="108"/>
      <w:bookmarkEnd w:id="109"/>
      <w:bookmarkEnd w:id="110"/>
      <w:bookmarkEnd w:id="111"/>
      <w:bookmarkEnd w:id="112"/>
      <w:bookmarkEnd w:id="113"/>
    </w:p>
    <w:p w14:paraId="3EB9575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bookmarkStart w:id="114" w:name="_Ref467306302"/>
      <w:r>
        <w:rPr>
          <w:rFonts w:hint="eastAsia" w:ascii="仿宋" w:hAnsi="仿宋" w:eastAsia="仿宋" w:cs="仿宋"/>
          <w:color w:val="auto"/>
          <w:sz w:val="24"/>
          <w:szCs w:val="24"/>
          <w:highlight w:val="none"/>
        </w:rPr>
        <w:t>12.1</w:t>
      </w:r>
      <w:bookmarkEnd w:id="114"/>
      <w:r>
        <w:rPr>
          <w:rFonts w:hint="eastAsia" w:ascii="仿宋" w:hAnsi="仿宋" w:eastAsia="仿宋" w:cs="仿宋"/>
          <w:color w:val="auto"/>
          <w:sz w:val="24"/>
          <w:szCs w:val="24"/>
          <w:highlight w:val="none"/>
        </w:rPr>
        <w:t xml:space="preserve">   本项目无需缴纳投标保证金。</w:t>
      </w:r>
    </w:p>
    <w:p w14:paraId="63831AF1">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15" w:name="_Toc515647772"/>
      <w:bookmarkStart w:id="116" w:name="_Toc532473464"/>
      <w:bookmarkStart w:id="117" w:name="_Toc23590"/>
      <w:bookmarkStart w:id="118" w:name="_Toc32569"/>
      <w:bookmarkStart w:id="119" w:name="_Toc520356157"/>
      <w:bookmarkStart w:id="120" w:name="_Toc62194311"/>
      <w:r>
        <w:rPr>
          <w:rFonts w:hint="eastAsia" w:ascii="仿宋" w:hAnsi="仿宋" w:eastAsia="仿宋" w:cs="仿宋"/>
          <w:b/>
          <w:color w:val="auto"/>
          <w:kern w:val="0"/>
          <w:sz w:val="24"/>
          <w:szCs w:val="24"/>
          <w:highlight w:val="none"/>
          <w:shd w:val="clear" w:color="auto" w:fill="FFFFFF"/>
          <w:lang w:val="en-US" w:eastAsia="zh-CN" w:bidi="ar-SA"/>
        </w:rPr>
        <w:t>13.    投标有效期</w:t>
      </w:r>
      <w:bookmarkEnd w:id="115"/>
      <w:bookmarkEnd w:id="116"/>
      <w:bookmarkEnd w:id="117"/>
      <w:bookmarkEnd w:id="118"/>
      <w:bookmarkEnd w:id="119"/>
      <w:bookmarkEnd w:id="120"/>
    </w:p>
    <w:p w14:paraId="7033D290">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   投标有效期为提交投标文件截止之日起90个日历日，投标应在投标有效期内保持有效。投标有效期不满足要求的投标，其投标将被认定为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7E916A5">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   因特殊原因，采购人或采购代理机构可在原投标有效期截止之前，要求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延长投标文件的有效期。接受该要求的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将不会被要求和允许修正其投标。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也可以拒绝延长投标有效期的要求，且不承担任何责任。上述要求和答复都应以书面形式提交。</w:t>
      </w:r>
    </w:p>
    <w:p w14:paraId="1E4E815B">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21" w:name="_Toc515647773"/>
      <w:bookmarkStart w:id="122" w:name="_Toc532473465"/>
      <w:bookmarkStart w:id="123" w:name="_Toc520356158"/>
      <w:bookmarkStart w:id="124" w:name="_Toc493"/>
      <w:bookmarkStart w:id="125" w:name="_Toc17074"/>
      <w:bookmarkStart w:id="126" w:name="_Toc62194312"/>
      <w:r>
        <w:rPr>
          <w:rFonts w:hint="eastAsia" w:ascii="仿宋" w:hAnsi="仿宋" w:eastAsia="仿宋" w:cs="仿宋"/>
          <w:b/>
          <w:color w:val="auto"/>
          <w:kern w:val="0"/>
          <w:sz w:val="24"/>
          <w:szCs w:val="24"/>
          <w:highlight w:val="none"/>
          <w:shd w:val="clear" w:color="auto" w:fill="FFFFFF"/>
          <w:lang w:val="en-US" w:eastAsia="zh-CN" w:bidi="ar-SA"/>
        </w:rPr>
        <w:t>14.    投标文件的</w:t>
      </w:r>
      <w:bookmarkEnd w:id="121"/>
      <w:bookmarkEnd w:id="122"/>
      <w:bookmarkEnd w:id="123"/>
      <w:bookmarkEnd w:id="124"/>
      <w:bookmarkEnd w:id="125"/>
      <w:r>
        <w:rPr>
          <w:rFonts w:hint="eastAsia" w:ascii="仿宋" w:hAnsi="仿宋" w:eastAsia="仿宋" w:cs="仿宋"/>
          <w:b/>
          <w:color w:val="auto"/>
          <w:kern w:val="0"/>
          <w:sz w:val="24"/>
          <w:szCs w:val="24"/>
          <w:highlight w:val="none"/>
          <w:shd w:val="clear" w:color="auto" w:fill="FFFFFF"/>
          <w:lang w:val="en-US" w:eastAsia="zh-CN" w:bidi="ar-SA"/>
        </w:rPr>
        <w:t>制作</w:t>
      </w:r>
      <w:bookmarkEnd w:id="126"/>
    </w:p>
    <w:p w14:paraId="21F4D25E">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14.1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应按</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中的规定，准备和递交电子投标文件（*.SXSTF）以及纸质投标文件正本、副本，每份纸质投标文件封皮须清楚地标明“正本”或“副本”。投标文件的副本可采用正本的复印件。若纸质版与电子投标文件（*.SXSTF）不一致，以电子投标文件（*.SXSTF）为准。</w:t>
      </w:r>
    </w:p>
    <w:p w14:paraId="16CCB93E">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投标文件的正本需打印或用不褪色墨水书写，并由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的法定代表人或经其正式委托代理人按招标文件规定在投标文件上签字并加盖公章。委托代理人须持有书面的“法定代表人授权委托书”，并将其附在投标文件中。如对投标文件进行了修改，则应由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的法定代表人或委托代理人在每一修改处签字并加盖公章。</w:t>
      </w:r>
    </w:p>
    <w:p w14:paraId="2A2A3C2C">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未按招标文件要求签署和盖章的投标文件，其投标将被认定为</w:t>
      </w:r>
      <w:r>
        <w:rPr>
          <w:rFonts w:hint="eastAsia" w:ascii="仿宋" w:hAnsi="仿宋" w:eastAsia="仿宋" w:cs="仿宋"/>
          <w:b/>
          <w:color w:val="auto"/>
          <w:sz w:val="24"/>
          <w:szCs w:val="24"/>
          <w:highlight w:val="none"/>
        </w:rPr>
        <w:t>投标无效</w:t>
      </w:r>
      <w:r>
        <w:rPr>
          <w:rFonts w:hint="eastAsia" w:ascii="仿宋" w:hAnsi="仿宋" w:eastAsia="仿宋" w:cs="仿宋"/>
          <w:color w:val="auto"/>
          <w:sz w:val="24"/>
          <w:szCs w:val="24"/>
          <w:highlight w:val="none"/>
        </w:rPr>
        <w:t>。</w:t>
      </w:r>
    </w:p>
    <w:p w14:paraId="17704D4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   投标文件应按照“第六章”格式部分制作，并用不可拆装的方式分别装订成册。</w:t>
      </w:r>
    </w:p>
    <w:p w14:paraId="4059842C">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   投标文件因字迹潦草、表达不清或装订不当所引起的后果由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负责。</w:t>
      </w:r>
    </w:p>
    <w:p w14:paraId="6C140419">
      <w:pPr>
        <w:keepNext/>
        <w:keepLines/>
        <w:widowControl w:val="0"/>
        <w:shd w:val="clear" w:color="auto" w:fill="auto"/>
        <w:autoSpaceDE w:val="0"/>
        <w:autoSpaceDN w:val="0"/>
        <w:adjustRightInd w:val="0"/>
        <w:snapToGrid w:val="0"/>
        <w:spacing w:before="0" w:line="360" w:lineRule="auto"/>
        <w:jc w:val="center"/>
        <w:outlineLvl w:val="1"/>
        <w:rPr>
          <w:rFonts w:hint="eastAsia" w:ascii="仿宋" w:hAnsi="仿宋" w:eastAsia="仿宋" w:cs="仿宋"/>
          <w:b/>
          <w:color w:val="auto"/>
          <w:kern w:val="0"/>
          <w:sz w:val="28"/>
          <w:szCs w:val="18"/>
          <w:highlight w:val="none"/>
          <w:lang w:val="en-US" w:eastAsia="zh-CN" w:bidi="ar-SA"/>
        </w:rPr>
      </w:pPr>
      <w:bookmarkStart w:id="127" w:name="_Toc515647774"/>
      <w:bookmarkStart w:id="128" w:name="_Toc216582808"/>
      <w:bookmarkStart w:id="129" w:name="_Toc62194313"/>
      <w:bookmarkStart w:id="130" w:name="_Toc16865"/>
      <w:bookmarkStart w:id="131" w:name="_Toc532473466"/>
      <w:bookmarkStart w:id="132" w:name="_Toc11179"/>
      <w:bookmarkStart w:id="133" w:name="_Toc520356159"/>
      <w:r>
        <w:rPr>
          <w:rFonts w:hint="eastAsia" w:ascii="仿宋" w:hAnsi="仿宋" w:eastAsia="仿宋" w:cs="仿宋"/>
          <w:b/>
          <w:color w:val="auto"/>
          <w:kern w:val="0"/>
          <w:sz w:val="28"/>
          <w:szCs w:val="18"/>
          <w:highlight w:val="none"/>
          <w:lang w:val="en-US" w:eastAsia="zh-CN" w:bidi="ar-SA"/>
        </w:rPr>
        <w:t>四、投标文件的递交</w:t>
      </w:r>
      <w:bookmarkEnd w:id="127"/>
      <w:bookmarkEnd w:id="128"/>
      <w:bookmarkEnd w:id="129"/>
      <w:bookmarkEnd w:id="130"/>
      <w:bookmarkEnd w:id="131"/>
      <w:bookmarkEnd w:id="132"/>
      <w:bookmarkEnd w:id="133"/>
    </w:p>
    <w:p w14:paraId="3E0C9CC3">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34" w:name="_Toc62194314"/>
      <w:bookmarkStart w:id="135" w:name="_Toc520356160"/>
      <w:bookmarkStart w:id="136" w:name="_Toc532473467"/>
      <w:bookmarkStart w:id="137" w:name="_Toc32337"/>
      <w:bookmarkStart w:id="138" w:name="_Toc515647775"/>
      <w:bookmarkStart w:id="139" w:name="_Toc21645"/>
      <w:r>
        <w:rPr>
          <w:rFonts w:hint="eastAsia" w:ascii="仿宋" w:hAnsi="仿宋" w:eastAsia="仿宋" w:cs="仿宋"/>
          <w:b/>
          <w:color w:val="auto"/>
          <w:kern w:val="0"/>
          <w:sz w:val="24"/>
          <w:szCs w:val="24"/>
          <w:highlight w:val="none"/>
          <w:shd w:val="clear" w:color="auto" w:fill="FFFFFF"/>
          <w:lang w:val="en-US" w:eastAsia="zh-CN" w:bidi="ar-SA"/>
        </w:rPr>
        <w:t>15.    投标文件的</w:t>
      </w:r>
      <w:bookmarkEnd w:id="134"/>
      <w:bookmarkEnd w:id="135"/>
      <w:bookmarkEnd w:id="136"/>
      <w:bookmarkEnd w:id="137"/>
      <w:bookmarkEnd w:id="138"/>
      <w:bookmarkEnd w:id="139"/>
      <w:r>
        <w:rPr>
          <w:rFonts w:hint="eastAsia" w:ascii="仿宋" w:hAnsi="仿宋" w:eastAsia="仿宋" w:cs="仿宋"/>
          <w:b/>
          <w:color w:val="auto"/>
          <w:kern w:val="0"/>
          <w:sz w:val="24"/>
          <w:szCs w:val="24"/>
          <w:highlight w:val="none"/>
          <w:shd w:val="clear" w:color="auto" w:fill="FFFFFF"/>
          <w:lang w:val="en-US" w:eastAsia="zh-CN" w:bidi="ar-SA"/>
        </w:rPr>
        <w:t>加密和提交</w:t>
      </w:r>
    </w:p>
    <w:p w14:paraId="679E8549">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   密封在生成电子投标文件时，需要使用CA锁对投标文件进行加密。</w:t>
      </w:r>
    </w:p>
    <w:p w14:paraId="374A3698">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加密投标文件和开标时解密投标文件应当使用同一CA，否则将会导致解密失败。</w:t>
      </w:r>
    </w:p>
    <w:p w14:paraId="458EC9F9">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   电子投标文件可于提交投标文件截止时间前任意时段，登录西安市公共资源交易平台〖首页·〉电子交易平台·〉企业端〗，登录后切换到〖我的项目〗模块下，依次点选〖项目流程·〉项目管理·〉上传投标文件〗，上传加密后的电子投标文件（*.SXSTF）。上传成功后，西安市公共资源交易平台政府采购系统将予以记录。</w:t>
      </w:r>
    </w:p>
    <w:p w14:paraId="5312A744">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15.3   上传文件有误或需要重新提交的，可先撤销已经上传的文件，然后重新上传新文件。  </w:t>
      </w:r>
    </w:p>
    <w:p w14:paraId="71F54C91">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40" w:name="_Toc12751"/>
      <w:bookmarkStart w:id="141" w:name="_Toc62194315"/>
      <w:bookmarkStart w:id="142" w:name="_Toc532473468"/>
      <w:bookmarkStart w:id="143" w:name="_Toc520356161"/>
      <w:bookmarkStart w:id="144" w:name="_Toc515647776"/>
      <w:bookmarkStart w:id="145" w:name="_Toc9840"/>
      <w:r>
        <w:rPr>
          <w:rFonts w:hint="eastAsia" w:ascii="仿宋" w:hAnsi="仿宋" w:eastAsia="仿宋" w:cs="仿宋"/>
          <w:b/>
          <w:color w:val="auto"/>
          <w:kern w:val="0"/>
          <w:sz w:val="24"/>
          <w:szCs w:val="24"/>
          <w:highlight w:val="none"/>
          <w:shd w:val="clear" w:color="auto" w:fill="FFFFFF"/>
          <w:lang w:val="en-US" w:eastAsia="zh-CN" w:bidi="ar-SA"/>
        </w:rPr>
        <w:t>16.    投标截止</w:t>
      </w:r>
      <w:bookmarkEnd w:id="140"/>
      <w:bookmarkEnd w:id="141"/>
      <w:bookmarkEnd w:id="142"/>
      <w:bookmarkEnd w:id="143"/>
      <w:bookmarkEnd w:id="144"/>
      <w:bookmarkEnd w:id="145"/>
    </w:p>
    <w:p w14:paraId="07440D2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16.1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u w:val="single"/>
        </w:rPr>
        <w:t>中</w:t>
      </w:r>
      <w:r>
        <w:rPr>
          <w:rFonts w:hint="eastAsia" w:ascii="仿宋" w:hAnsi="仿宋" w:eastAsia="仿宋" w:cs="仿宋"/>
          <w:color w:val="auto"/>
          <w:sz w:val="24"/>
          <w:szCs w:val="24"/>
          <w:highlight w:val="none"/>
        </w:rPr>
        <w:t>规定的截止时间前，将投标文件递交到招标公告中规定的地点。</w:t>
      </w:r>
    </w:p>
    <w:p w14:paraId="1DBE3465">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   采购人和采购代理机构将拒绝接收在投标截止时间后送达的投标文件。</w:t>
      </w:r>
    </w:p>
    <w:p w14:paraId="0DAD4334">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46" w:name="_Toc520356162"/>
      <w:bookmarkStart w:id="147" w:name="_Toc18537"/>
      <w:bookmarkStart w:id="148" w:name="_Toc515647777"/>
      <w:bookmarkStart w:id="149" w:name="_Toc62194316"/>
      <w:bookmarkStart w:id="150" w:name="_Toc532473469"/>
      <w:bookmarkStart w:id="151" w:name="_Toc24275"/>
      <w:r>
        <w:rPr>
          <w:rFonts w:hint="eastAsia" w:ascii="仿宋" w:hAnsi="仿宋" w:eastAsia="仿宋" w:cs="仿宋"/>
          <w:b/>
          <w:color w:val="auto"/>
          <w:kern w:val="0"/>
          <w:sz w:val="24"/>
          <w:szCs w:val="24"/>
          <w:highlight w:val="none"/>
          <w:shd w:val="clear" w:color="auto" w:fill="FFFFFF"/>
          <w:lang w:val="en-US" w:eastAsia="zh-CN" w:bidi="ar-SA"/>
        </w:rPr>
        <w:t>17.    投标文件的接收、修改与撤回</w:t>
      </w:r>
      <w:bookmarkEnd w:id="146"/>
      <w:bookmarkEnd w:id="147"/>
      <w:bookmarkEnd w:id="148"/>
      <w:bookmarkEnd w:id="149"/>
      <w:bookmarkEnd w:id="150"/>
      <w:bookmarkEnd w:id="151"/>
    </w:p>
    <w:p w14:paraId="67A20EB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   采购人和采购代理机构将按招标文件规定的时间和地点接收投标文件。</w:t>
      </w:r>
    </w:p>
    <w:p w14:paraId="58FF6D35">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17.2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提交投标文件截止时间前，可以对所提交的投标文件进行补充、修改或者撤回，并书面通知采购人、采购代理机构。补充、修改的内容作为投标文件的组成部分。补充、修改的内容与投标文件不一致的，以补充、修改的内容为准。对已提交的电子投标文件进行补充、修改的，应先从电子交易平台上撤回旧文件，再重新提交新文件；提交的纸质文件（备案用）应从专用制作软件中直接打印，与电子投标文件保持一致，不允许补充和修改。</w:t>
      </w:r>
    </w:p>
    <w:p w14:paraId="3F6C2CF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   关于投标文件的雷同性分析</w:t>
      </w:r>
    </w:p>
    <w:p w14:paraId="53AA03CA">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根据陕西省公共资源交易中心2021年7月22日印发的《关于在政府采购交易系统中开通标书雷同性分析功能的通知》，在符合性审查环节，将由评标委员会在评标系统中对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的电子投标文件进行雷同性分析。</w:t>
      </w:r>
    </w:p>
    <w:p w14:paraId="12176C1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雷同性分析由两项指标组成，分别是“文件制作机器码”和“文件创建标识码”。其中，前者通过验证电子投标文件制作设备的特征信息（如MAC地址、硬盘序列号、CPU编号、主板号等），判断电子投标文件是否出自同一台设备。</w:t>
      </w:r>
    </w:p>
    <w:p w14:paraId="5477CEA9">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若“文件制作机器码”一致，则表明不同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的电子投标文件出自同一台制作设备，根据《陕西省财政厅关于政府采购有关政策的复函》（陕财办采函〔2019〕18号），该情形可以视为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串通投标，其投标无效。</w:t>
      </w:r>
    </w:p>
    <w:p w14:paraId="25BC505D">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若“文件创建标识码”一致，则表示不同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使用投标文件制作软件时，使用同一源工程文件，该情形建议由评标委员会结合项目情况综合判定。</w:t>
      </w:r>
    </w:p>
    <w:p w14:paraId="5200CF0B">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   在投标截止时间之后，</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不得对其投标文件做任何修改。</w:t>
      </w:r>
    </w:p>
    <w:p w14:paraId="529B05C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17.5   除</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不足3家未开标外，采购人和采购代理机构对所接收投标文件概不退回。</w:t>
      </w:r>
    </w:p>
    <w:p w14:paraId="5E96C988">
      <w:pPr>
        <w:keepNext/>
        <w:keepLines/>
        <w:widowControl w:val="0"/>
        <w:shd w:val="clear" w:color="auto" w:fill="auto"/>
        <w:autoSpaceDE w:val="0"/>
        <w:autoSpaceDN w:val="0"/>
        <w:adjustRightInd w:val="0"/>
        <w:snapToGrid w:val="0"/>
        <w:spacing w:before="0" w:line="360" w:lineRule="auto"/>
        <w:jc w:val="center"/>
        <w:outlineLvl w:val="1"/>
        <w:rPr>
          <w:rFonts w:hint="eastAsia" w:ascii="仿宋" w:hAnsi="仿宋" w:eastAsia="仿宋" w:cs="仿宋"/>
          <w:b/>
          <w:color w:val="auto"/>
          <w:kern w:val="0"/>
          <w:sz w:val="28"/>
          <w:szCs w:val="18"/>
          <w:highlight w:val="none"/>
          <w:lang w:val="en-US" w:eastAsia="zh-CN" w:bidi="ar-SA"/>
        </w:rPr>
      </w:pPr>
      <w:bookmarkStart w:id="152" w:name="_Toc28398"/>
      <w:bookmarkStart w:id="153" w:name="_Toc520356163"/>
      <w:bookmarkStart w:id="154" w:name="_Toc532473470"/>
      <w:bookmarkStart w:id="155" w:name="_Toc12436"/>
      <w:bookmarkStart w:id="156" w:name="_Toc515647778"/>
      <w:bookmarkStart w:id="157" w:name="_Toc216582809"/>
      <w:bookmarkStart w:id="158" w:name="_Toc62194317"/>
      <w:r>
        <w:rPr>
          <w:rFonts w:hint="eastAsia" w:ascii="仿宋" w:hAnsi="仿宋" w:eastAsia="仿宋" w:cs="仿宋"/>
          <w:b/>
          <w:color w:val="auto"/>
          <w:kern w:val="0"/>
          <w:sz w:val="28"/>
          <w:szCs w:val="18"/>
          <w:highlight w:val="none"/>
          <w:lang w:val="en-US" w:eastAsia="zh-CN" w:bidi="ar-SA"/>
        </w:rPr>
        <w:t>五、开标及评标</w:t>
      </w:r>
      <w:bookmarkEnd w:id="152"/>
      <w:bookmarkEnd w:id="153"/>
      <w:bookmarkEnd w:id="154"/>
      <w:bookmarkEnd w:id="155"/>
      <w:bookmarkEnd w:id="156"/>
      <w:bookmarkEnd w:id="157"/>
      <w:bookmarkEnd w:id="158"/>
    </w:p>
    <w:p w14:paraId="128CC86A">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59" w:name="_Toc25345"/>
      <w:bookmarkStart w:id="160" w:name="_Toc62194318"/>
      <w:bookmarkStart w:id="161" w:name="_Toc520356164"/>
      <w:bookmarkStart w:id="162" w:name="_Toc532473471"/>
      <w:bookmarkStart w:id="163" w:name="_Toc7186"/>
      <w:bookmarkStart w:id="164" w:name="_Toc515647779"/>
      <w:r>
        <w:rPr>
          <w:rFonts w:hint="eastAsia" w:ascii="仿宋" w:hAnsi="仿宋" w:eastAsia="仿宋" w:cs="仿宋"/>
          <w:b/>
          <w:color w:val="auto"/>
          <w:kern w:val="0"/>
          <w:sz w:val="24"/>
          <w:szCs w:val="24"/>
          <w:highlight w:val="none"/>
          <w:shd w:val="clear" w:color="auto" w:fill="FFFFFF"/>
          <w:lang w:val="en-US" w:eastAsia="zh-CN" w:bidi="ar-SA"/>
        </w:rPr>
        <w:t>18.    开标</w:t>
      </w:r>
      <w:bookmarkEnd w:id="159"/>
      <w:bookmarkEnd w:id="160"/>
      <w:bookmarkEnd w:id="161"/>
      <w:bookmarkEnd w:id="162"/>
      <w:bookmarkEnd w:id="163"/>
      <w:bookmarkEnd w:id="164"/>
    </w:p>
    <w:p w14:paraId="0AAF355E">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   采购人和采购代理机构将按</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中规定的开标时间和地点组织开标，并邀请所有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代表参加。</w:t>
      </w:r>
    </w:p>
    <w:p w14:paraId="14014008">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不足3家的，不予开标。</w:t>
      </w:r>
    </w:p>
    <w:p w14:paraId="149DAA2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   开标时，由采购代理机构组织实施，“不见面开标”是依托政府采购云平台实现的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在线参与开标的一种组织形式。</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无需抵达开标现场，即可在线实现开标、解密、澄清等操作。对于公开招标项目，“不见面开标”系统将自动展示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名单及其投标报价。</w:t>
      </w:r>
    </w:p>
    <w:p w14:paraId="482E74D9">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18.3   采购人或采购代理机构将对开标过程进行记录</w:t>
      </w:r>
      <w:bookmarkStart w:id="165" w:name="_Toc520356165"/>
      <w:r>
        <w:rPr>
          <w:rFonts w:hint="eastAsia" w:ascii="仿宋" w:hAnsi="仿宋" w:eastAsia="仿宋" w:cs="仿宋"/>
          <w:color w:val="auto"/>
          <w:sz w:val="24"/>
          <w:szCs w:val="24"/>
          <w:highlight w:val="none"/>
        </w:rPr>
        <w:t>，由参加开标的各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代表和相关工作人员签字确认，并存档备查。</w:t>
      </w:r>
    </w:p>
    <w:p w14:paraId="55244E8C">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未派代表参加开标的，视同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认可开标结果。</w:t>
      </w:r>
    </w:p>
    <w:p w14:paraId="327F0D0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18.4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代表对开标过程和开标记录有疑义，以及认为开标现场采购人、采购代理机构相关工作人员有需要回避的情形的，应当场提出询问或者回避申请。</w:t>
      </w:r>
    </w:p>
    <w:p w14:paraId="144A6929">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66" w:name="_Toc515647780"/>
      <w:bookmarkStart w:id="167" w:name="_Toc532473472"/>
      <w:bookmarkStart w:id="168" w:name="_Toc62194319"/>
      <w:bookmarkStart w:id="169" w:name="_Toc19296"/>
      <w:bookmarkStart w:id="170" w:name="_Toc21372"/>
      <w:r>
        <w:rPr>
          <w:rFonts w:hint="eastAsia" w:ascii="仿宋" w:hAnsi="仿宋" w:eastAsia="仿宋" w:cs="仿宋"/>
          <w:b/>
          <w:color w:val="auto"/>
          <w:kern w:val="0"/>
          <w:sz w:val="24"/>
          <w:szCs w:val="24"/>
          <w:highlight w:val="none"/>
          <w:shd w:val="clear" w:color="auto" w:fill="FFFFFF"/>
          <w:lang w:val="en-US" w:eastAsia="zh-CN" w:bidi="ar-SA"/>
        </w:rPr>
        <w:t>19.</w:t>
      </w:r>
      <w:bookmarkEnd w:id="165"/>
      <w:r>
        <w:rPr>
          <w:rFonts w:hint="eastAsia" w:ascii="仿宋" w:hAnsi="仿宋" w:eastAsia="仿宋" w:cs="仿宋"/>
          <w:b/>
          <w:color w:val="auto"/>
          <w:kern w:val="0"/>
          <w:sz w:val="24"/>
          <w:szCs w:val="24"/>
          <w:highlight w:val="none"/>
          <w:shd w:val="clear" w:color="auto" w:fill="FFFFFF"/>
          <w:lang w:val="en-US" w:eastAsia="zh-CN" w:bidi="ar-SA"/>
        </w:rPr>
        <w:t xml:space="preserve">    资格审查及组建评标委员会</w:t>
      </w:r>
      <w:bookmarkEnd w:id="166"/>
      <w:bookmarkEnd w:id="167"/>
      <w:bookmarkEnd w:id="168"/>
      <w:bookmarkEnd w:id="169"/>
      <w:bookmarkEnd w:id="170"/>
    </w:p>
    <w:p w14:paraId="16EFC6C1">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   采购人或采购代理机构依据法律法规和招标文件中规定的内容，对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及其投标标的物的资格进行审查，未通过资格审查的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不进入评标。</w:t>
      </w:r>
    </w:p>
    <w:p w14:paraId="4B38BD20">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通过资格审查的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不足三家的，不得评标。</w:t>
      </w:r>
    </w:p>
    <w:p w14:paraId="2765BAB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   采购人或采购代理机构将按</w:t>
      </w:r>
      <w:r>
        <w:rPr>
          <w:rFonts w:hint="eastAsia" w:ascii="仿宋" w:hAnsi="仿宋" w:eastAsia="仿宋" w:cs="仿宋"/>
          <w:color w:val="auto"/>
          <w:sz w:val="24"/>
          <w:szCs w:val="24"/>
          <w:highlight w:val="none"/>
          <w:lang w:eastAsia="zh-CN"/>
        </w:rPr>
        <w:t>投标人须知前附表</w:t>
      </w:r>
      <w:r>
        <w:rPr>
          <w:rFonts w:hint="eastAsia" w:ascii="仿宋" w:hAnsi="仿宋" w:eastAsia="仿宋" w:cs="仿宋"/>
          <w:color w:val="auto"/>
          <w:sz w:val="24"/>
          <w:szCs w:val="24"/>
          <w:highlight w:val="none"/>
        </w:rPr>
        <w:t>中规定的时间查询</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的信用记录。</w:t>
      </w:r>
    </w:p>
    <w:p w14:paraId="2A1F07B5">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19.2.1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中国政府采购网（www.ccgp.gov.cn）被列入政府采购严重违法失信行为记录名单，或在“信用中国”网站（www.creditchina.gov.cn）被列入失信被执行人、重大税收违法失信主体，以及存在《中华人民共和国政府采购法实施条例》第十九条规定的行政处罚记录，投标将被认定为</w:t>
      </w:r>
      <w:r>
        <w:rPr>
          <w:rFonts w:hint="eastAsia" w:ascii="仿宋" w:hAnsi="仿宋" w:eastAsia="仿宋" w:cs="仿宋"/>
          <w:b/>
          <w:color w:val="auto"/>
          <w:sz w:val="24"/>
          <w:szCs w:val="24"/>
          <w:highlight w:val="none"/>
        </w:rPr>
        <w:t>投标无效</w:t>
      </w:r>
      <w:r>
        <w:rPr>
          <w:rFonts w:hint="eastAsia" w:ascii="仿宋" w:hAnsi="仿宋" w:eastAsia="仿宋" w:cs="仿宋"/>
          <w:color w:val="auto"/>
          <w:sz w:val="24"/>
          <w:szCs w:val="24"/>
          <w:highlight w:val="none"/>
        </w:rPr>
        <w:t>。</w:t>
      </w:r>
    </w:p>
    <w:p w14:paraId="71F62FD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以联合体形式参加投标的，联合体任何成员存在以上不良信用记录的，联合体投标将被认定为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15DE43C">
      <w:pPr>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19.2.2 采购人或采购代理机构经办人将查询网页打印并存档备查。投标人不良信用记录以采购人或采购代理机构查询结果为准。投标人自行提供的与网站信息不一致的其他证明材料亦不作为资格审查依据。</w:t>
      </w:r>
    </w:p>
    <w:p w14:paraId="0CEB1D9B">
      <w:pPr>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在本招标文件规定的查询时间之外，网站信息发生的任何变更均不作为资格审查依据。</w:t>
      </w:r>
    </w:p>
    <w:p w14:paraId="0481C6C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19.3   按照《中华人民共和国政府采购法》、《中华人民共和国政府采购法实施条例》及本项目本级和上级财政部门的有关规定依法组建的评标委员会，负责评标工作。</w:t>
      </w:r>
      <w:bookmarkStart w:id="171" w:name="_Toc520356166"/>
    </w:p>
    <w:p w14:paraId="09A8F14A">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bCs/>
          <w:color w:val="auto"/>
          <w:kern w:val="0"/>
          <w:sz w:val="24"/>
          <w:szCs w:val="24"/>
          <w:highlight w:val="none"/>
          <w:bdr w:val="single" w:color="auto" w:sz="4" w:space="0"/>
          <w:shd w:val="clear" w:color="auto" w:fill="FFFFFF"/>
          <w:lang w:val="en-US" w:eastAsia="zh-CN" w:bidi="ar-SA"/>
        </w:rPr>
      </w:pPr>
      <w:bookmarkStart w:id="172" w:name="_Toc28479"/>
      <w:bookmarkStart w:id="173" w:name="_Toc532473473"/>
      <w:bookmarkStart w:id="174" w:name="_Toc515647781"/>
      <w:bookmarkStart w:id="175" w:name="_Toc19949"/>
      <w:bookmarkStart w:id="176" w:name="_Toc62194320"/>
      <w:r>
        <w:rPr>
          <w:rFonts w:hint="eastAsia" w:ascii="仿宋" w:hAnsi="仿宋" w:eastAsia="仿宋" w:cs="仿宋"/>
          <w:b/>
          <w:color w:val="auto"/>
          <w:kern w:val="0"/>
          <w:sz w:val="24"/>
          <w:szCs w:val="24"/>
          <w:highlight w:val="none"/>
          <w:shd w:val="clear" w:color="auto" w:fill="FFFFFF"/>
          <w:lang w:val="en-US" w:eastAsia="zh-CN" w:bidi="ar-SA"/>
        </w:rPr>
        <w:t>20.    投标文件</w:t>
      </w:r>
      <w:bookmarkEnd w:id="171"/>
      <w:r>
        <w:rPr>
          <w:rFonts w:hint="eastAsia" w:ascii="仿宋" w:hAnsi="仿宋" w:eastAsia="仿宋" w:cs="仿宋"/>
          <w:b/>
          <w:color w:val="auto"/>
          <w:kern w:val="0"/>
          <w:sz w:val="24"/>
          <w:szCs w:val="24"/>
          <w:highlight w:val="none"/>
          <w:shd w:val="clear" w:color="auto" w:fill="FFFFFF"/>
          <w:lang w:val="en-US" w:eastAsia="zh-CN" w:bidi="ar-SA"/>
        </w:rPr>
        <w:t>符合性审查与澄清</w:t>
      </w:r>
      <w:bookmarkEnd w:id="172"/>
      <w:bookmarkEnd w:id="173"/>
      <w:bookmarkEnd w:id="174"/>
      <w:bookmarkEnd w:id="175"/>
      <w:bookmarkEnd w:id="176"/>
    </w:p>
    <w:p w14:paraId="49A5B16B">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20.1   </w:t>
      </w:r>
      <w:bookmarkStart w:id="177" w:name="_Hlt522424701"/>
      <w:bookmarkEnd w:id="177"/>
      <w:bookmarkStart w:id="178" w:name="_Toc520356167"/>
      <w:r>
        <w:rPr>
          <w:rFonts w:hint="eastAsia" w:ascii="仿宋" w:hAnsi="仿宋" w:eastAsia="仿宋" w:cs="仿宋"/>
          <w:color w:val="auto"/>
          <w:sz w:val="24"/>
          <w:szCs w:val="24"/>
          <w:highlight w:val="none"/>
        </w:rPr>
        <w:t>符合性审查是指依据招标文件的规定，从商务和技术角度对投标文件的有效性和完整性进行审查，以确定是否对招标文件的实质性要求做出响应。</w:t>
      </w:r>
    </w:p>
    <w:p w14:paraId="7FE93B6B">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   投标文件的澄清</w:t>
      </w:r>
    </w:p>
    <w:p w14:paraId="5C02F03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20.2.1 在评标期间，评标委员会将以书面方式要求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对其投标文件中含义不明确、对同类问题表述不一致或者有明显文字和计算错误的内容，以及评标委员会认为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的报价明显低于其他通过符合性审查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的报价，有可能影响履约的情况作必要的澄清、说明或补正。</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的澄清、说明或补正应在评标委员会规定的时间内以书面方式进行，并不得超出投标文件范围或者改变投标文件的实质性内容。</w:t>
      </w:r>
    </w:p>
    <w:p w14:paraId="61AA5235">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20.2.2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的澄清、说明或补正将作为投标文件的一部分。</w:t>
      </w:r>
    </w:p>
    <w:p w14:paraId="45D1BF5C">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   投标文件报价出现前后不一致的，按照下列规定修正：</w:t>
      </w:r>
    </w:p>
    <w:p w14:paraId="48485B7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（1）投标文件中开标一览表（报价表）内容与投标文件中相应内容不一致的，以开标一览表（报价表）为准；</w:t>
      </w:r>
    </w:p>
    <w:p w14:paraId="3DCDB1D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（2）大写金额和小写金额不一致的，以大写金额为准；</w:t>
      </w:r>
    </w:p>
    <w:p w14:paraId="1582EDC5">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（3）单价金额小数点或者百分比有明显错位的，以开标一览表的总价为准，并修改单价；</w:t>
      </w:r>
    </w:p>
    <w:p w14:paraId="41D726E5">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（4）总价金额与按单价汇总金额不一致的，以单价金额计算结果为准。</w:t>
      </w:r>
    </w:p>
    <w:p w14:paraId="1E519496">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同时出现两种以上不一致的，按照前款规定的顺序修正。修正后的报价按照第20.2条的规定经</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确认后产生约束力，</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不确认的，其投标将被认定为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4BFE845F">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对不同文字文本投标文件的解释发生异议的，以中文文本为准。</w:t>
      </w:r>
    </w:p>
    <w:p w14:paraId="70F6069E">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   投标人</w:t>
      </w:r>
      <w:r>
        <w:rPr>
          <w:rFonts w:hint="eastAsia" w:ascii="仿宋" w:hAnsi="仿宋" w:eastAsia="仿宋" w:cs="仿宋"/>
          <w:color w:val="auto"/>
          <w:sz w:val="24"/>
          <w:szCs w:val="24"/>
          <w:highlight w:val="none"/>
          <w:lang w:val="en-US" w:eastAsia="zh-CN"/>
        </w:rPr>
        <w:t>所投产品</w:t>
      </w:r>
      <w:r>
        <w:rPr>
          <w:rFonts w:hint="eastAsia" w:ascii="仿宋" w:hAnsi="仿宋" w:eastAsia="仿宋" w:cs="仿宋"/>
          <w:color w:val="auto"/>
          <w:sz w:val="24"/>
          <w:szCs w:val="24"/>
          <w:highlight w:val="none"/>
        </w:rPr>
        <w:t>如</w:t>
      </w:r>
      <w:r>
        <w:rPr>
          <w:rFonts w:hint="eastAsia" w:ascii="仿宋" w:hAnsi="仿宋" w:eastAsia="仿宋" w:cs="仿宋"/>
          <w:color w:val="auto"/>
          <w:sz w:val="24"/>
          <w:szCs w:val="24"/>
          <w:highlight w:val="none"/>
          <w:lang w:val="en-US" w:eastAsia="zh-CN"/>
        </w:rPr>
        <w:t>属于</w:t>
      </w:r>
      <w:r>
        <w:rPr>
          <w:rFonts w:hint="eastAsia" w:ascii="仿宋" w:hAnsi="仿宋" w:eastAsia="仿宋" w:cs="仿宋"/>
          <w:color w:val="auto"/>
          <w:sz w:val="24"/>
          <w:szCs w:val="24"/>
          <w:highlight w:val="none"/>
        </w:rPr>
        <w:t>财政部与国家主管部门颁发的节能产品或环境标志产品的，应提供处于有效期之内</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认证证书或相关证明，在性能、技术、服务等指标同等条件下，予以优先采购，具体优先采购办法见第三章评标方法和标准。</w:t>
      </w:r>
    </w:p>
    <w:p w14:paraId="4CD6D27B">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如投标人</w:t>
      </w:r>
      <w:r>
        <w:rPr>
          <w:rFonts w:hint="eastAsia" w:ascii="仿宋" w:hAnsi="仿宋" w:eastAsia="仿宋" w:cs="仿宋"/>
          <w:color w:val="auto"/>
          <w:sz w:val="24"/>
          <w:szCs w:val="24"/>
          <w:highlight w:val="none"/>
          <w:lang w:val="en-US" w:eastAsia="zh-CN"/>
        </w:rPr>
        <w:t>所投产品</w:t>
      </w:r>
      <w:r>
        <w:rPr>
          <w:rFonts w:hint="eastAsia" w:ascii="仿宋" w:hAnsi="仿宋" w:eastAsia="仿宋" w:cs="仿宋"/>
          <w:color w:val="auto"/>
          <w:sz w:val="24"/>
          <w:szCs w:val="24"/>
          <w:highlight w:val="none"/>
        </w:rPr>
        <w:t>为政府强制采购的产品，投标人应提供有效期内的认证证书或相关证明，否则其投标将被认定为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6099FBD0">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如投标人</w:t>
      </w:r>
      <w:r>
        <w:rPr>
          <w:rFonts w:hint="eastAsia" w:ascii="仿宋" w:hAnsi="仿宋" w:eastAsia="仿宋" w:cs="仿宋"/>
          <w:color w:val="auto"/>
          <w:sz w:val="24"/>
          <w:szCs w:val="24"/>
          <w:highlight w:val="none"/>
          <w:lang w:val="en-US" w:eastAsia="zh-CN"/>
        </w:rPr>
        <w:t>所投产品</w:t>
      </w:r>
      <w:r>
        <w:rPr>
          <w:rFonts w:hint="eastAsia" w:ascii="仿宋" w:hAnsi="仿宋" w:eastAsia="仿宋" w:cs="仿宋"/>
          <w:color w:val="auto"/>
          <w:sz w:val="24"/>
          <w:szCs w:val="24"/>
          <w:highlight w:val="none"/>
        </w:rPr>
        <w:t>属于网络关键设备和网络安全专用产品的，投标人所投产品应为经具备资格的机构安全认证合格或者安全检测符合要求的产品。投标人应提供相关证明，否则其投标将被认定为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2D8619AF">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为提供服务所伴随的货物为政府强制采购的产品，</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所投产品应属于品目清单的强制采购部分。</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应提供有效期内的认证证书，否则其投标将被认定为</w:t>
      </w:r>
      <w:r>
        <w:rPr>
          <w:rFonts w:hint="eastAsia" w:ascii="仿宋" w:hAnsi="仿宋" w:eastAsia="仿宋" w:cs="仿宋"/>
          <w:b/>
          <w:color w:val="auto"/>
          <w:sz w:val="24"/>
          <w:szCs w:val="24"/>
          <w:highlight w:val="none"/>
        </w:rPr>
        <w:t>投标无效</w:t>
      </w:r>
      <w:r>
        <w:rPr>
          <w:rFonts w:hint="eastAsia" w:ascii="仿宋" w:hAnsi="仿宋" w:eastAsia="仿宋" w:cs="仿宋"/>
          <w:color w:val="auto"/>
          <w:sz w:val="24"/>
          <w:szCs w:val="24"/>
          <w:highlight w:val="none"/>
        </w:rPr>
        <w:t>。</w:t>
      </w:r>
    </w:p>
    <w:p w14:paraId="3A5A8B07">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为提供服务所伴随的货物属于信息安全产品的，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所投产品应为经国家认证的信息安全产品，并提供由中国网络安全审查技术与认证中心按国家标准认证颁发的有效认证证书，否则其投标将被认定为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02A18FCB">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20.5   非单一产品采购项目核心产品见投标人须知前附表。</w:t>
      </w:r>
    </w:p>
    <w:p w14:paraId="6DA2077F">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79" w:name="_Toc515647782"/>
      <w:bookmarkStart w:id="180" w:name="_Toc9469"/>
      <w:bookmarkStart w:id="181" w:name="_Toc6364"/>
      <w:bookmarkStart w:id="182" w:name="_Toc532473474"/>
      <w:bookmarkStart w:id="183" w:name="_Toc62194321"/>
      <w:r>
        <w:rPr>
          <w:rFonts w:hint="eastAsia" w:ascii="仿宋" w:hAnsi="仿宋" w:eastAsia="仿宋" w:cs="仿宋"/>
          <w:b/>
          <w:color w:val="auto"/>
          <w:kern w:val="0"/>
          <w:sz w:val="24"/>
          <w:szCs w:val="24"/>
          <w:highlight w:val="none"/>
          <w:shd w:val="clear" w:color="auto" w:fill="FFFFFF"/>
          <w:lang w:val="en-US" w:eastAsia="zh-CN" w:bidi="ar-SA"/>
        </w:rPr>
        <w:t>21.    投标偏离</w:t>
      </w:r>
      <w:bookmarkEnd w:id="179"/>
      <w:bookmarkEnd w:id="180"/>
      <w:bookmarkEnd w:id="181"/>
      <w:bookmarkEnd w:id="182"/>
      <w:bookmarkEnd w:id="183"/>
    </w:p>
    <w:p w14:paraId="7FBF09F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投标文件中存在对招标文件的实质性负偏离，其投标将被认定为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353A21CB">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84" w:name="_Toc515647783"/>
      <w:bookmarkStart w:id="185" w:name="_Toc4950"/>
      <w:bookmarkStart w:id="186" w:name="_Toc532473475"/>
      <w:bookmarkStart w:id="187" w:name="_Toc6092"/>
      <w:bookmarkStart w:id="188" w:name="_Toc62194322"/>
      <w:r>
        <w:rPr>
          <w:rFonts w:hint="eastAsia" w:ascii="仿宋" w:hAnsi="仿宋" w:eastAsia="仿宋" w:cs="仿宋"/>
          <w:b/>
          <w:color w:val="auto"/>
          <w:kern w:val="0"/>
          <w:sz w:val="24"/>
          <w:szCs w:val="24"/>
          <w:highlight w:val="none"/>
          <w:shd w:val="clear" w:color="auto" w:fill="FFFFFF"/>
          <w:lang w:val="en-US" w:eastAsia="zh-CN" w:bidi="ar-SA"/>
        </w:rPr>
        <w:t>22.    投标</w:t>
      </w:r>
      <w:bookmarkEnd w:id="184"/>
      <w:r>
        <w:rPr>
          <w:rFonts w:hint="eastAsia" w:ascii="仿宋" w:hAnsi="仿宋" w:eastAsia="仿宋" w:cs="仿宋"/>
          <w:b/>
          <w:color w:val="auto"/>
          <w:kern w:val="0"/>
          <w:sz w:val="24"/>
          <w:szCs w:val="24"/>
          <w:highlight w:val="none"/>
          <w:shd w:val="clear" w:color="auto" w:fill="FFFFFF"/>
          <w:lang w:val="en-US" w:eastAsia="zh-CN" w:bidi="ar-SA"/>
        </w:rPr>
        <w:t>无效</w:t>
      </w:r>
      <w:bookmarkEnd w:id="185"/>
      <w:bookmarkEnd w:id="186"/>
      <w:bookmarkEnd w:id="187"/>
      <w:bookmarkEnd w:id="188"/>
    </w:p>
    <w:p w14:paraId="48FC9130">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   在比较与评价之前，根据招标文件的规定，评标委员会要审查每份投标文件是否响应了招标文件的要求。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不得通过修正或撤销不符合要求的偏离，从而使其投标成为实质上响应的投标。</w:t>
      </w:r>
    </w:p>
    <w:p w14:paraId="6F214C4A">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评标委员会决定投标的响应性只根据招标文件要求和投标文件内容。</w:t>
      </w:r>
    </w:p>
    <w:p w14:paraId="5A112E36">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   如发现下列情况之一的，其投标将被认定为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54942FBC">
      <w:pPr>
        <w:pageBreakBefore w:val="0"/>
        <w:widowControl w:val="0"/>
        <w:numPr>
          <w:ilvl w:val="0"/>
          <w:numId w:val="1"/>
        </w:numPr>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未按照招标文件规定要求签署、盖章的；</w:t>
      </w:r>
    </w:p>
    <w:p w14:paraId="517FB04F">
      <w:pPr>
        <w:pageBreakBefore w:val="0"/>
        <w:widowControl w:val="0"/>
        <w:numPr>
          <w:ilvl w:val="0"/>
          <w:numId w:val="1"/>
        </w:numPr>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未满足招标文件中商务和技术条款的实质性要求；</w:t>
      </w:r>
    </w:p>
    <w:p w14:paraId="69757700">
      <w:pPr>
        <w:pageBreakBefore w:val="0"/>
        <w:widowControl w:val="0"/>
        <w:numPr>
          <w:ilvl w:val="0"/>
          <w:numId w:val="1"/>
        </w:numPr>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属于串通投标，或者依法被视为串通投标；</w:t>
      </w:r>
    </w:p>
    <w:p w14:paraId="43F746C7">
      <w:pPr>
        <w:pageBreakBefore w:val="0"/>
        <w:widowControl w:val="0"/>
        <w:numPr>
          <w:ilvl w:val="0"/>
          <w:numId w:val="1"/>
        </w:numPr>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评标委员会认为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的报价明显低于其他通过符合性审查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的报价，有可能影响履约的，且</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未按照规定证明其报价合理性的；</w:t>
      </w:r>
    </w:p>
    <w:p w14:paraId="28D4897D">
      <w:pPr>
        <w:pageBreakBefore w:val="0"/>
        <w:widowControl w:val="0"/>
        <w:numPr>
          <w:ilvl w:val="0"/>
          <w:numId w:val="1"/>
        </w:numPr>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投标文件含有采购人不能接受的附加条件的；</w:t>
      </w:r>
    </w:p>
    <w:p w14:paraId="0CB72581">
      <w:pPr>
        <w:pageBreakBefore w:val="0"/>
        <w:widowControl w:val="0"/>
        <w:numPr>
          <w:ilvl w:val="0"/>
          <w:numId w:val="1"/>
        </w:numPr>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属于招标文件规定的其他投标无效情形；</w:t>
      </w:r>
    </w:p>
    <w:p w14:paraId="7939184E">
      <w:pPr>
        <w:pageBreakBefore w:val="0"/>
        <w:widowControl w:val="0"/>
        <w:numPr>
          <w:ilvl w:val="0"/>
          <w:numId w:val="1"/>
        </w:numPr>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不符合法规和招标文件中规定的其他实质性要求的。</w:t>
      </w:r>
    </w:p>
    <w:bookmarkEnd w:id="178"/>
    <w:p w14:paraId="342389C9">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89" w:name="_Toc62194323"/>
      <w:bookmarkStart w:id="190" w:name="_Toc22941"/>
      <w:bookmarkStart w:id="191" w:name="_Toc515647784"/>
      <w:bookmarkStart w:id="192" w:name="_Toc13652"/>
      <w:bookmarkStart w:id="193" w:name="_Toc532473476"/>
      <w:r>
        <w:rPr>
          <w:rFonts w:hint="eastAsia" w:ascii="仿宋" w:hAnsi="仿宋" w:eastAsia="仿宋" w:cs="仿宋"/>
          <w:b/>
          <w:color w:val="auto"/>
          <w:kern w:val="0"/>
          <w:sz w:val="24"/>
          <w:szCs w:val="24"/>
          <w:highlight w:val="none"/>
          <w:shd w:val="clear" w:color="auto" w:fill="FFFFFF"/>
          <w:lang w:val="en-US" w:eastAsia="zh-CN" w:bidi="ar-SA"/>
        </w:rPr>
        <w:t>23.    比较与评价</w:t>
      </w:r>
      <w:bookmarkEnd w:id="189"/>
      <w:bookmarkEnd w:id="190"/>
      <w:bookmarkEnd w:id="191"/>
      <w:bookmarkEnd w:id="192"/>
      <w:bookmarkEnd w:id="193"/>
    </w:p>
    <w:p w14:paraId="6B6F5F7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   经符合性审查合格的投标文件，评标委员会将根据招标文件确定的评标方法和标准，对其技术部分和商务部分作进一步的比较和评价。</w:t>
      </w:r>
    </w:p>
    <w:p w14:paraId="580A39CD">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   评标严格按照招标文件的要求和条件进行。根据实际情况，在</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中规定采用下列一种评标方法，详细评标标准见招标文件第三章：</w:t>
      </w:r>
    </w:p>
    <w:p w14:paraId="6B1C17AC">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（1）最低评标价法，是指投标文件满足招标文件全部要求，且投标报价最低的投标人为中标候选人的评标方法。</w:t>
      </w:r>
    </w:p>
    <w:p w14:paraId="291A3A6D">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（2）综合评分法，是指投标文件满足招标文件全部要求，且按照评审因素的量</w:t>
      </w:r>
    </w:p>
    <w:p w14:paraId="398C5FF0">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化指标评审得分最高的投标人为中标候选人的评标方法。</w:t>
      </w:r>
    </w:p>
    <w:p w14:paraId="631503DF">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23.3   根据《关于进一步加大政府采购支持中小企业力度的通知》（财库〔2022〕19号）、《政府采购促进中小企业发展办法》（财库〔2020〕46号）、《财政部司法部关于政府采购支持监狱企业发展有关问题的通知》（财库〔2014〕68号）和《三部门联合发布关于促进残疾人就业政府采购政策的通知》（</w:t>
      </w:r>
      <w:bookmarkStart w:id="194" w:name="sendNo"/>
      <w:r>
        <w:rPr>
          <w:rFonts w:hint="eastAsia" w:ascii="仿宋" w:hAnsi="仿宋" w:eastAsia="仿宋" w:cs="仿宋"/>
          <w:color w:val="auto"/>
          <w:kern w:val="2"/>
          <w:sz w:val="24"/>
          <w:szCs w:val="24"/>
          <w:highlight w:val="none"/>
          <w:lang w:val="en-US" w:eastAsia="zh-CN" w:bidi="ar-SA"/>
        </w:rPr>
        <w:t>财库〔</w:t>
      </w:r>
      <w:bookmarkEnd w:id="194"/>
      <w:r>
        <w:rPr>
          <w:rFonts w:hint="eastAsia" w:ascii="仿宋" w:hAnsi="仿宋" w:eastAsia="仿宋" w:cs="仿宋"/>
          <w:color w:val="auto"/>
          <w:kern w:val="2"/>
          <w:sz w:val="24"/>
          <w:szCs w:val="24"/>
          <w:highlight w:val="none"/>
          <w:lang w:val="en-US" w:eastAsia="zh-CN" w:bidi="ar-SA"/>
        </w:rPr>
        <w:t>2017〕141号）的规定，对满足价格扣除条件且在投标文件中提交了《中小企业声明函》、《残疾人福利性单位声明函》或省级以上监狱管理局、戒毒管理局（含新疆生产建设兵团）出具的属于监狱企业的证明文件的投标人，其投标报价按规定扣除后参与评审。具体办法详见招标文件第三章。</w:t>
      </w:r>
    </w:p>
    <w:p w14:paraId="5FF8E67C">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23.4   落实其他政府采购政策条款。具体办法详见招标文件第三章。</w:t>
      </w:r>
    </w:p>
    <w:p w14:paraId="0F5734EA">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95" w:name="_Toc520356168"/>
      <w:bookmarkStart w:id="196" w:name="_Toc515647785"/>
      <w:bookmarkStart w:id="197" w:name="_Toc9378"/>
      <w:bookmarkStart w:id="198" w:name="_Toc62194324"/>
      <w:bookmarkStart w:id="199" w:name="_Toc532473477"/>
      <w:bookmarkStart w:id="200" w:name="_Toc20227"/>
      <w:r>
        <w:rPr>
          <w:rFonts w:hint="eastAsia" w:ascii="仿宋" w:hAnsi="仿宋" w:eastAsia="仿宋" w:cs="仿宋"/>
          <w:b/>
          <w:color w:val="auto"/>
          <w:kern w:val="0"/>
          <w:sz w:val="24"/>
          <w:szCs w:val="24"/>
          <w:highlight w:val="none"/>
          <w:shd w:val="clear" w:color="auto" w:fill="FFFFFF"/>
          <w:lang w:val="en-US" w:eastAsia="zh-CN" w:bidi="ar-SA"/>
        </w:rPr>
        <w:t>24</w:t>
      </w:r>
      <w:bookmarkEnd w:id="195"/>
      <w:r>
        <w:rPr>
          <w:rFonts w:hint="eastAsia" w:ascii="仿宋" w:hAnsi="仿宋" w:eastAsia="仿宋" w:cs="仿宋"/>
          <w:b/>
          <w:color w:val="auto"/>
          <w:kern w:val="0"/>
          <w:sz w:val="24"/>
          <w:szCs w:val="24"/>
          <w:highlight w:val="none"/>
          <w:shd w:val="clear" w:color="auto" w:fill="FFFFFF"/>
          <w:lang w:val="en-US" w:eastAsia="zh-CN" w:bidi="ar-SA"/>
        </w:rPr>
        <w:t>.    废标</w:t>
      </w:r>
      <w:bookmarkEnd w:id="196"/>
      <w:bookmarkEnd w:id="197"/>
      <w:bookmarkEnd w:id="198"/>
      <w:bookmarkEnd w:id="199"/>
      <w:bookmarkEnd w:id="200"/>
    </w:p>
    <w:p w14:paraId="1DB6A6EB">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出现下列情形之一，将导致项目废标：</w:t>
      </w:r>
    </w:p>
    <w:p w14:paraId="7897F2F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（1）符合专业条件的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或者对招标文件做实质性响应的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不足三家；</w:t>
      </w:r>
    </w:p>
    <w:p w14:paraId="4AC5D08E">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（2）出现影响采购公正的违法、违规行为的；</w:t>
      </w:r>
    </w:p>
    <w:p w14:paraId="4259BAA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的报价均超过了采购预算，采购人不能支付的；</w:t>
      </w:r>
    </w:p>
    <w:p w14:paraId="49C1CF35">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（4）因重大变故，采购任务取消的。</w:t>
      </w:r>
    </w:p>
    <w:p w14:paraId="797C34E5">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01" w:name="_Toc515647786"/>
      <w:bookmarkStart w:id="202" w:name="_Toc31289"/>
      <w:bookmarkStart w:id="203" w:name="_Toc24972"/>
      <w:bookmarkStart w:id="204" w:name="_Toc532473478"/>
      <w:bookmarkStart w:id="205" w:name="_Toc62194325"/>
      <w:bookmarkStart w:id="206" w:name="_Toc520356169"/>
      <w:r>
        <w:rPr>
          <w:rFonts w:hint="eastAsia" w:ascii="仿宋" w:hAnsi="仿宋" w:eastAsia="仿宋" w:cs="仿宋"/>
          <w:b/>
          <w:color w:val="auto"/>
          <w:kern w:val="0"/>
          <w:sz w:val="24"/>
          <w:szCs w:val="24"/>
          <w:highlight w:val="none"/>
          <w:shd w:val="clear" w:color="auto" w:fill="FFFFFF"/>
          <w:lang w:val="en-US" w:eastAsia="zh-CN" w:bidi="ar-SA"/>
        </w:rPr>
        <w:t>25.    保密</w:t>
      </w:r>
      <w:bookmarkEnd w:id="201"/>
      <w:bookmarkEnd w:id="202"/>
      <w:bookmarkEnd w:id="203"/>
      <w:r>
        <w:rPr>
          <w:rFonts w:hint="eastAsia" w:ascii="仿宋" w:hAnsi="仿宋" w:eastAsia="仿宋" w:cs="仿宋"/>
          <w:b/>
          <w:color w:val="auto"/>
          <w:kern w:val="0"/>
          <w:sz w:val="24"/>
          <w:szCs w:val="24"/>
          <w:highlight w:val="none"/>
          <w:shd w:val="clear" w:color="auto" w:fill="FFFFFF"/>
          <w:lang w:val="en-US" w:eastAsia="zh-CN" w:bidi="ar-SA"/>
        </w:rPr>
        <w:t>要求</w:t>
      </w:r>
      <w:bookmarkEnd w:id="204"/>
      <w:bookmarkEnd w:id="205"/>
    </w:p>
    <w:p w14:paraId="2E4663DC">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25.1   评标将在严格保密的情况下进行。</w:t>
      </w:r>
    </w:p>
    <w:p w14:paraId="3FB3A6AC">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25.2   有关人员应当遵守评标工作纪律，不得泄露评标文件、评标情况和评标中获悉的国家秘密、商业秘密。</w:t>
      </w:r>
      <w:bookmarkStart w:id="207" w:name="_Toc12143"/>
      <w:bookmarkStart w:id="208" w:name="_Toc216582810"/>
      <w:bookmarkStart w:id="209" w:name="_Toc515647787"/>
      <w:bookmarkStart w:id="210" w:name="_Toc532473479"/>
      <w:bookmarkStart w:id="211" w:name="_Toc23904"/>
      <w:bookmarkStart w:id="212" w:name="_Toc62194326"/>
    </w:p>
    <w:p w14:paraId="66A09267">
      <w:pPr>
        <w:keepNext/>
        <w:keepLines/>
        <w:widowControl w:val="0"/>
        <w:shd w:val="clear" w:color="auto" w:fill="auto"/>
        <w:autoSpaceDE w:val="0"/>
        <w:autoSpaceDN w:val="0"/>
        <w:adjustRightInd w:val="0"/>
        <w:snapToGrid w:val="0"/>
        <w:spacing w:before="0" w:line="360" w:lineRule="auto"/>
        <w:jc w:val="center"/>
        <w:outlineLvl w:val="1"/>
        <w:rPr>
          <w:rFonts w:hint="eastAsia" w:ascii="仿宋" w:hAnsi="仿宋" w:eastAsia="仿宋" w:cs="仿宋"/>
          <w:b/>
          <w:color w:val="auto"/>
          <w:kern w:val="0"/>
          <w:sz w:val="28"/>
          <w:szCs w:val="18"/>
          <w:highlight w:val="none"/>
          <w:lang w:val="en-US" w:eastAsia="zh-CN" w:bidi="ar-SA"/>
        </w:rPr>
      </w:pPr>
      <w:r>
        <w:rPr>
          <w:rFonts w:hint="eastAsia" w:ascii="仿宋" w:hAnsi="仿宋" w:eastAsia="仿宋" w:cs="仿宋"/>
          <w:b/>
          <w:color w:val="auto"/>
          <w:kern w:val="0"/>
          <w:sz w:val="28"/>
          <w:szCs w:val="18"/>
          <w:highlight w:val="none"/>
          <w:lang w:val="en-US" w:eastAsia="zh-CN" w:bidi="ar-SA"/>
        </w:rPr>
        <w:t>六</w:t>
      </w:r>
      <w:bookmarkEnd w:id="206"/>
      <w:r>
        <w:rPr>
          <w:rFonts w:hint="eastAsia" w:ascii="仿宋" w:hAnsi="仿宋" w:eastAsia="仿宋" w:cs="仿宋"/>
          <w:b/>
          <w:color w:val="auto"/>
          <w:kern w:val="0"/>
          <w:sz w:val="28"/>
          <w:szCs w:val="18"/>
          <w:highlight w:val="none"/>
          <w:lang w:val="en-US" w:eastAsia="zh-CN" w:bidi="ar-SA"/>
        </w:rPr>
        <w:t>、确定中标</w:t>
      </w:r>
      <w:bookmarkEnd w:id="207"/>
      <w:bookmarkEnd w:id="208"/>
      <w:bookmarkEnd w:id="209"/>
      <w:bookmarkEnd w:id="210"/>
      <w:bookmarkEnd w:id="211"/>
      <w:bookmarkEnd w:id="212"/>
    </w:p>
    <w:p w14:paraId="7D37053D">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13" w:name="_Toc520356170"/>
      <w:bookmarkStart w:id="214" w:name="_Ref467307010"/>
      <w:bookmarkStart w:id="215" w:name="_Toc532473480"/>
      <w:bookmarkStart w:id="216" w:name="_Toc23617"/>
      <w:bookmarkStart w:id="217" w:name="_Toc62194327"/>
      <w:bookmarkStart w:id="218" w:name="_Toc23762"/>
      <w:bookmarkStart w:id="219" w:name="_Toc515647788"/>
      <w:r>
        <w:rPr>
          <w:rFonts w:hint="eastAsia" w:ascii="仿宋" w:hAnsi="仿宋" w:eastAsia="仿宋" w:cs="仿宋"/>
          <w:b/>
          <w:color w:val="auto"/>
          <w:kern w:val="0"/>
          <w:sz w:val="24"/>
          <w:szCs w:val="24"/>
          <w:highlight w:val="none"/>
          <w:shd w:val="clear" w:color="auto" w:fill="FFFFFF"/>
          <w:lang w:val="en-US" w:eastAsia="zh-CN" w:bidi="ar-SA"/>
        </w:rPr>
        <w:t>26.    中标候选人的确定原则及标准</w:t>
      </w:r>
      <w:bookmarkEnd w:id="213"/>
      <w:bookmarkEnd w:id="214"/>
      <w:bookmarkEnd w:id="215"/>
      <w:bookmarkEnd w:id="216"/>
      <w:bookmarkEnd w:id="217"/>
      <w:bookmarkEnd w:id="218"/>
      <w:bookmarkEnd w:id="219"/>
    </w:p>
    <w:p w14:paraId="11005636">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除评标委员会受采购人委托直接确定中标人的情形外，对实质上响应招标文件的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按下列方法进行排序，确定中标候选人：</w:t>
      </w:r>
    </w:p>
    <w:p w14:paraId="01F824B0">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bookmarkStart w:id="220" w:name="_Toc520356171"/>
      <w:bookmarkStart w:id="221" w:name="_Toc515647789"/>
      <w:r>
        <w:rPr>
          <w:rFonts w:hint="eastAsia" w:ascii="仿宋" w:hAnsi="仿宋" w:eastAsia="仿宋" w:cs="仿宋"/>
          <w:color w:val="auto"/>
          <w:sz w:val="24"/>
          <w:szCs w:val="24"/>
          <w:highlight w:val="none"/>
        </w:rPr>
        <w:t>（1）采用最低评标价法的，除了算术修正和落实政府采购政策需进行的价格扣除外，不对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的投标价格进行任何调整。评标结果按修正和扣除后的投标报价由低到高顺序排列。报价相同的处理方式详见招标文件第三章。</w:t>
      </w:r>
    </w:p>
    <w:p w14:paraId="3A41142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（2）采用综合评分法的，评标结果按评审后得分由高到低顺序排列。得分相同的，按修正和扣除后的投标报价由低到高顺序排列。得分与投标报价均相同的处理方式详见招标文件第三章。</w:t>
      </w:r>
    </w:p>
    <w:p w14:paraId="0052CA24">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22" w:name="_Toc23951"/>
      <w:bookmarkStart w:id="223" w:name="_Toc532473481"/>
      <w:bookmarkStart w:id="224" w:name="_Toc9653"/>
      <w:bookmarkStart w:id="225" w:name="_Toc62194328"/>
      <w:r>
        <w:rPr>
          <w:rFonts w:hint="eastAsia" w:ascii="仿宋" w:hAnsi="仿宋" w:eastAsia="仿宋" w:cs="仿宋"/>
          <w:b/>
          <w:color w:val="auto"/>
          <w:kern w:val="0"/>
          <w:sz w:val="24"/>
          <w:szCs w:val="24"/>
          <w:highlight w:val="none"/>
          <w:shd w:val="clear" w:color="auto" w:fill="FFFFFF"/>
          <w:lang w:val="en-US" w:eastAsia="zh-CN" w:bidi="ar-SA"/>
        </w:rPr>
        <w:t>27</w:t>
      </w:r>
      <w:bookmarkEnd w:id="220"/>
      <w:r>
        <w:rPr>
          <w:rFonts w:hint="eastAsia" w:ascii="仿宋" w:hAnsi="仿宋" w:eastAsia="仿宋" w:cs="仿宋"/>
          <w:b/>
          <w:color w:val="auto"/>
          <w:kern w:val="0"/>
          <w:sz w:val="24"/>
          <w:szCs w:val="24"/>
          <w:highlight w:val="none"/>
          <w:shd w:val="clear" w:color="auto" w:fill="FFFFFF"/>
          <w:lang w:val="en-US" w:eastAsia="zh-CN" w:bidi="ar-SA"/>
        </w:rPr>
        <w:t>.</w:t>
      </w:r>
      <w:bookmarkEnd w:id="221"/>
      <w:bookmarkEnd w:id="222"/>
      <w:bookmarkEnd w:id="223"/>
      <w:bookmarkEnd w:id="224"/>
      <w:r>
        <w:rPr>
          <w:rFonts w:hint="eastAsia" w:ascii="仿宋" w:hAnsi="仿宋" w:eastAsia="仿宋" w:cs="仿宋"/>
          <w:b/>
          <w:color w:val="auto"/>
          <w:kern w:val="0"/>
          <w:sz w:val="24"/>
          <w:szCs w:val="24"/>
          <w:highlight w:val="none"/>
          <w:shd w:val="clear" w:color="auto" w:fill="FFFFFF"/>
          <w:lang w:val="en-US" w:eastAsia="zh-CN" w:bidi="ar-SA"/>
        </w:rPr>
        <w:t xml:space="preserve">    确定中标候选人和中标人</w:t>
      </w:r>
      <w:bookmarkEnd w:id="225"/>
    </w:p>
    <w:p w14:paraId="246155EF">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   评标委员会将根据评标标准，按</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中规定数量推荐中标候选人。</w:t>
      </w:r>
    </w:p>
    <w:p w14:paraId="55102C51">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27.2   按</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中规定，由评标委员会直接确定中标人。</w:t>
      </w:r>
    </w:p>
    <w:p w14:paraId="321C99C4">
      <w:pPr>
        <w:pStyle w:val="5"/>
        <w:pageBreakBefore w:val="0"/>
        <w:widowControl w:val="0"/>
        <w:kinsoku/>
        <w:wordWrap/>
        <w:overflowPunct/>
        <w:topLinePunct w:val="0"/>
        <w:bidi w:val="0"/>
        <w:snapToGrid/>
        <w:spacing w:line="360" w:lineRule="auto"/>
        <w:ind w:left="0" w:leftChars="0" w:firstLine="482" w:firstLineChars="200"/>
        <w:jc w:val="both"/>
        <w:textAlignment w:val="auto"/>
        <w:rPr>
          <w:rFonts w:hint="eastAsia" w:ascii="仿宋" w:hAnsi="仿宋" w:eastAsia="仿宋" w:cs="仿宋"/>
          <w:color w:val="auto"/>
          <w:sz w:val="24"/>
          <w:szCs w:val="24"/>
          <w:highlight w:val="none"/>
        </w:rPr>
      </w:pPr>
      <w:bookmarkStart w:id="226" w:name="_Toc62194329"/>
      <w:bookmarkStart w:id="227" w:name="_Toc515647791"/>
      <w:bookmarkStart w:id="228" w:name="_Toc532473483"/>
      <w:bookmarkStart w:id="229" w:name="_Toc520356174"/>
      <w:bookmarkStart w:id="230" w:name="_Toc30170"/>
      <w:bookmarkStart w:id="231" w:name="_Toc31099"/>
      <w:r>
        <w:rPr>
          <w:rFonts w:hint="eastAsia" w:ascii="仿宋" w:hAnsi="仿宋" w:eastAsia="仿宋" w:cs="仿宋"/>
          <w:b/>
          <w:color w:val="auto"/>
          <w:kern w:val="0"/>
          <w:sz w:val="24"/>
          <w:szCs w:val="24"/>
          <w:highlight w:val="none"/>
          <w:shd w:val="clear" w:color="auto" w:fill="FFFFFF"/>
          <w:lang w:val="en-US" w:eastAsia="zh-CN" w:bidi="ar-SA"/>
        </w:rPr>
        <w:t xml:space="preserve">28.    </w:t>
      </w:r>
      <w:bookmarkEnd w:id="226"/>
      <w:r>
        <w:rPr>
          <w:rFonts w:hint="eastAsia" w:ascii="仿宋" w:hAnsi="仿宋" w:eastAsia="仿宋" w:cs="仿宋"/>
          <w:color w:val="auto"/>
          <w:sz w:val="24"/>
          <w:szCs w:val="24"/>
          <w:highlight w:val="none"/>
          <w:lang w:val="en-US" w:eastAsia="zh-CN"/>
        </w:rPr>
        <w:t>发布中标结果公告并</w:t>
      </w:r>
      <w:r>
        <w:rPr>
          <w:rFonts w:hint="eastAsia" w:ascii="仿宋" w:hAnsi="仿宋" w:eastAsia="仿宋" w:cs="仿宋"/>
          <w:color w:val="auto"/>
          <w:sz w:val="24"/>
          <w:szCs w:val="24"/>
          <w:highlight w:val="none"/>
        </w:rPr>
        <w:t>发出中标通知书</w:t>
      </w:r>
    </w:p>
    <w:p w14:paraId="5D677829">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投标有效期内，中标人确定后，采购人或者采购代理机构发布中标公告。项目采购采用最低评标价法的，公告中标结果时同时公告因落实政府采购政策等原因进行价格扣除后中标供应商的评审报价；项目采购采用综合评分法的，公告中标结果时同时公告中标供应商的评审总得分。</w:t>
      </w:r>
    </w:p>
    <w:p w14:paraId="14942084">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在公告中标结果的同时，向中标人发出中标通知书，中标通知书是合同的组成部分。</w:t>
      </w:r>
    </w:p>
    <w:p w14:paraId="498B3340">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32" w:name="_Toc62194330"/>
      <w:r>
        <w:rPr>
          <w:rFonts w:hint="eastAsia" w:ascii="仿宋" w:hAnsi="仿宋" w:eastAsia="仿宋" w:cs="仿宋"/>
          <w:b/>
          <w:color w:val="auto"/>
          <w:kern w:val="0"/>
          <w:sz w:val="24"/>
          <w:szCs w:val="24"/>
          <w:highlight w:val="none"/>
          <w:shd w:val="clear" w:color="auto" w:fill="FFFFFF"/>
          <w:lang w:val="en-US" w:eastAsia="zh-CN" w:bidi="ar-SA"/>
        </w:rPr>
        <w:t>29.    告知招标结果</w:t>
      </w:r>
      <w:bookmarkEnd w:id="232"/>
    </w:p>
    <w:p w14:paraId="0CCD0A3C">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在公告中标结果的同时，采购代理机构通过</w:t>
      </w:r>
      <w:r>
        <w:rPr>
          <w:rFonts w:hint="eastAsia" w:ascii="仿宋" w:hAnsi="仿宋" w:eastAsia="仿宋" w:cs="仿宋"/>
          <w:color w:val="auto"/>
          <w:kern w:val="0"/>
          <w:sz w:val="24"/>
          <w:szCs w:val="24"/>
          <w:highlight w:val="none"/>
          <w:lang w:val="en-US" w:eastAsia="zh-CN" w:bidi="ar-SA"/>
        </w:rPr>
        <w:t>全国公共资源交易平台（陕西省·西安市）</w:t>
      </w:r>
      <w:r>
        <w:rPr>
          <w:rFonts w:hint="eastAsia" w:ascii="仿宋" w:hAnsi="仿宋" w:eastAsia="仿宋" w:cs="仿宋"/>
          <w:color w:val="auto"/>
          <w:kern w:val="2"/>
          <w:sz w:val="24"/>
          <w:szCs w:val="24"/>
          <w:highlight w:val="none"/>
          <w:lang w:val="en-US" w:eastAsia="zh-CN" w:bidi="ar-SA"/>
        </w:rPr>
        <w:t>推送未通过资格审查投标人未通过的原因；采用综合评分法评审的，还将推送未中标人本人的评审得分和排序。</w:t>
      </w:r>
      <w:bookmarkEnd w:id="227"/>
      <w:bookmarkEnd w:id="228"/>
      <w:bookmarkEnd w:id="229"/>
      <w:bookmarkEnd w:id="230"/>
      <w:bookmarkEnd w:id="231"/>
    </w:p>
    <w:p w14:paraId="35898008">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33" w:name="_Ref467307204"/>
      <w:bookmarkStart w:id="234" w:name="_Ref467306377"/>
      <w:bookmarkStart w:id="235" w:name="_Toc515647792"/>
      <w:bookmarkStart w:id="236" w:name="_Ref467307062"/>
      <w:bookmarkStart w:id="237" w:name="_Toc7779"/>
      <w:bookmarkStart w:id="238" w:name="_Toc790"/>
      <w:bookmarkStart w:id="239" w:name="_Toc62194331"/>
      <w:bookmarkStart w:id="240" w:name="_Toc520356175"/>
      <w:bookmarkStart w:id="241" w:name="_Toc532473484"/>
      <w:bookmarkStart w:id="242" w:name="_Ref467306978"/>
      <w:r>
        <w:rPr>
          <w:rFonts w:hint="eastAsia" w:ascii="仿宋" w:hAnsi="仿宋" w:eastAsia="仿宋" w:cs="仿宋"/>
          <w:b/>
          <w:color w:val="auto"/>
          <w:kern w:val="0"/>
          <w:sz w:val="24"/>
          <w:szCs w:val="24"/>
          <w:highlight w:val="none"/>
          <w:shd w:val="clear" w:color="auto" w:fill="FFFFFF"/>
          <w:lang w:val="en-US" w:eastAsia="zh-CN" w:bidi="ar-SA"/>
        </w:rPr>
        <w:t>30.    签订合同</w:t>
      </w:r>
      <w:bookmarkEnd w:id="233"/>
      <w:bookmarkEnd w:id="234"/>
      <w:bookmarkEnd w:id="235"/>
      <w:bookmarkEnd w:id="236"/>
      <w:bookmarkEnd w:id="237"/>
      <w:bookmarkEnd w:id="238"/>
      <w:bookmarkEnd w:id="239"/>
      <w:bookmarkEnd w:id="240"/>
      <w:bookmarkEnd w:id="241"/>
      <w:bookmarkEnd w:id="242"/>
    </w:p>
    <w:p w14:paraId="1F6009BA">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30.1   中标人应当自发出中标通知书之日起30日内，与采购人签订合同。</w:t>
      </w:r>
    </w:p>
    <w:p w14:paraId="543DC2DC">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w:t>
      </w:r>
      <w:bookmarkStart w:id="243" w:name="_Toc520356176"/>
      <w:bookmarkStart w:id="244" w:name="_Ref467307090"/>
      <w:bookmarkStart w:id="245" w:name="_Ref467306425"/>
      <w:r>
        <w:rPr>
          <w:rFonts w:hint="eastAsia" w:ascii="仿宋" w:hAnsi="仿宋" w:eastAsia="仿宋" w:cs="仿宋"/>
          <w:color w:val="auto"/>
          <w:sz w:val="24"/>
          <w:szCs w:val="24"/>
          <w:highlight w:val="none"/>
        </w:rPr>
        <w:t>.2   招标文件、中标人的投标文件及其澄清文件等，均为签订合同的依据。</w:t>
      </w:r>
    </w:p>
    <w:p w14:paraId="4B53775B">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30.3   如中标人拒绝与采购人签订合同的，采购人或者采购代理机构可上报行政监督管理部门记入不良行为记录；采购人可以按照评标报告推荐的中标候选人排序，确定下一中标候选人为中标人，也可以重新开展采购活动。</w:t>
      </w:r>
    </w:p>
    <w:p w14:paraId="51AB19C6">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30.4   当出现法规规定的中标无效或中标结果无效情形时，采购人可与排名下一位的中标候选人另行签订合同，或依法重新开展采购活动。</w:t>
      </w:r>
    </w:p>
    <w:p w14:paraId="685D43B2">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46" w:name="_Toc22555"/>
      <w:bookmarkStart w:id="247" w:name="_Toc62194332"/>
      <w:bookmarkStart w:id="248" w:name="_Toc532473485"/>
      <w:bookmarkStart w:id="249" w:name="_Toc14080"/>
      <w:bookmarkStart w:id="250" w:name="_Toc515647793"/>
      <w:r>
        <w:rPr>
          <w:rFonts w:hint="eastAsia" w:ascii="仿宋" w:hAnsi="仿宋" w:eastAsia="仿宋" w:cs="仿宋"/>
          <w:b/>
          <w:color w:val="auto"/>
          <w:kern w:val="0"/>
          <w:sz w:val="24"/>
          <w:szCs w:val="24"/>
          <w:highlight w:val="none"/>
          <w:shd w:val="clear" w:color="auto" w:fill="FFFFFF"/>
          <w:lang w:val="en-US" w:eastAsia="zh-CN" w:bidi="ar-SA"/>
        </w:rPr>
        <w:t>31.    履约保证金</w:t>
      </w:r>
      <w:bookmarkEnd w:id="243"/>
      <w:bookmarkEnd w:id="244"/>
      <w:bookmarkEnd w:id="245"/>
      <w:bookmarkEnd w:id="246"/>
      <w:bookmarkEnd w:id="247"/>
      <w:bookmarkEnd w:id="248"/>
      <w:bookmarkEnd w:id="249"/>
      <w:bookmarkEnd w:id="250"/>
    </w:p>
    <w:p w14:paraId="58C75609">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   如果需要履约保证金，中标人应按照</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规定向采购人提交履约保证金保函。经采购人同意，中标人也可以自愿采用其他履约保证金的提供方式。</w:t>
      </w:r>
    </w:p>
    <w:p w14:paraId="7172C1E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31.2   政府采购利用担保试点范围内的项目，除31.1规定的情形外，中标人也可以按照财政部门的规定，向采购人提供合格的履约担保函。</w:t>
      </w:r>
    </w:p>
    <w:p w14:paraId="4D7440B4">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31.3   如果中标人没有按照上述履约保证金的规定执行，将被视为放弃中标资格，采购人或者采购代理机构可以不退还其投标保证金，并上报行政监督管理部门记入不良行为记录。在此情况下，采购人可确定下一候选人为中标人，也可以重新开展采购活动。</w:t>
      </w:r>
    </w:p>
    <w:p w14:paraId="0DF025A7">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51" w:name="_Toc518923098"/>
      <w:bookmarkStart w:id="252" w:name="_Toc62194333"/>
      <w:bookmarkStart w:id="253" w:name="_Toc2583659"/>
      <w:bookmarkStart w:id="254" w:name="_Toc3090"/>
      <w:bookmarkStart w:id="255" w:name="_Toc515647794"/>
      <w:bookmarkStart w:id="256" w:name="_Toc2582300"/>
      <w:bookmarkStart w:id="257" w:name="_Toc532473486"/>
      <w:bookmarkStart w:id="258" w:name="_Toc29408"/>
      <w:r>
        <w:rPr>
          <w:rFonts w:hint="eastAsia" w:ascii="仿宋" w:hAnsi="仿宋" w:eastAsia="仿宋" w:cs="仿宋"/>
          <w:b/>
          <w:color w:val="auto"/>
          <w:kern w:val="0"/>
          <w:sz w:val="24"/>
          <w:szCs w:val="24"/>
          <w:highlight w:val="none"/>
          <w:shd w:val="clear" w:color="auto" w:fill="FFFFFF"/>
          <w:lang w:val="en-US" w:eastAsia="zh-CN" w:bidi="ar-SA"/>
        </w:rPr>
        <w:t>32.</w:t>
      </w:r>
      <w:bookmarkEnd w:id="251"/>
      <w:r>
        <w:rPr>
          <w:rFonts w:hint="eastAsia" w:ascii="仿宋" w:hAnsi="仿宋" w:eastAsia="仿宋" w:cs="仿宋"/>
          <w:b/>
          <w:color w:val="auto"/>
          <w:kern w:val="0"/>
          <w:sz w:val="24"/>
          <w:szCs w:val="24"/>
          <w:highlight w:val="none"/>
          <w:shd w:val="clear" w:color="auto" w:fill="FFFFFF"/>
          <w:lang w:val="en-US" w:eastAsia="zh-CN" w:bidi="ar-SA"/>
        </w:rPr>
        <w:t xml:space="preserve">    预付款</w:t>
      </w:r>
      <w:bookmarkEnd w:id="252"/>
    </w:p>
    <w:p w14:paraId="60EB98B8">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32.1   预付款是在指政府采购合同签订后、履行前，采购人向中标人预先支付部分合同款项，预付款比例按照</w:t>
      </w:r>
      <w:r>
        <w:rPr>
          <w:rFonts w:hint="eastAsia" w:ascii="仿宋" w:hAnsi="仿宋" w:eastAsia="仿宋" w:cs="仿宋"/>
          <w:color w:val="auto"/>
          <w:sz w:val="24"/>
          <w:szCs w:val="24"/>
          <w:highlight w:val="none"/>
          <w:lang w:eastAsia="zh-CN"/>
        </w:rPr>
        <w:t>投标人须知前附表</w:t>
      </w:r>
      <w:r>
        <w:rPr>
          <w:rFonts w:hint="eastAsia" w:ascii="仿宋" w:hAnsi="仿宋" w:eastAsia="仿宋" w:cs="仿宋"/>
          <w:color w:val="auto"/>
          <w:sz w:val="24"/>
          <w:szCs w:val="24"/>
          <w:highlight w:val="none"/>
        </w:rPr>
        <w:t>规定执行。</w:t>
      </w:r>
    </w:p>
    <w:p w14:paraId="7C2CD62B">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32.2   如采购人要求，中标人在收到预付款前，需向采购人提供预付款保函。预付款保函是指中标人向银行或者有资质的专业的担保机构申请，由其向采购人出具的确保预付款直接或者间接用于政府采购合同履约或者保障政府采购履约质量的银行保函或者担保保函等。</w:t>
      </w:r>
    </w:p>
    <w:p w14:paraId="72AF4E4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32.3   本项目采购人不需要支付预付款的情形，见</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u w:val="single"/>
        </w:rPr>
        <w:t>。</w:t>
      </w:r>
    </w:p>
    <w:p w14:paraId="05E2BD6A">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59" w:name="_Toc62194334"/>
      <w:r>
        <w:rPr>
          <w:rFonts w:hint="eastAsia" w:ascii="仿宋" w:hAnsi="仿宋" w:eastAsia="仿宋" w:cs="仿宋"/>
          <w:b/>
          <w:color w:val="auto"/>
          <w:kern w:val="0"/>
          <w:sz w:val="24"/>
          <w:szCs w:val="24"/>
          <w:highlight w:val="none"/>
          <w:shd w:val="clear" w:color="auto" w:fill="FFFFFF"/>
          <w:lang w:val="en-US" w:eastAsia="zh-CN" w:bidi="ar-SA"/>
        </w:rPr>
        <w:t>33.    招标代理服务费</w:t>
      </w:r>
      <w:bookmarkEnd w:id="253"/>
      <w:bookmarkEnd w:id="259"/>
    </w:p>
    <w:p w14:paraId="38509FA9">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本项目向采购代理机构支付招标代理服务费，按照</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规定执行。招标代理服务费已包含在投标报价中，不在投标分项报价表中单独列项。</w:t>
      </w:r>
    </w:p>
    <w:p w14:paraId="7F9E01C3">
      <w:pPr>
        <w:pStyle w:val="5"/>
        <w:pageBreakBefore w:val="0"/>
        <w:widowControl w:val="0"/>
        <w:kinsoku/>
        <w:wordWrap/>
        <w:overflowPunct/>
        <w:topLinePunct w:val="0"/>
        <w:bidi w:val="0"/>
        <w:snapToGrid/>
        <w:spacing w:line="360" w:lineRule="auto"/>
        <w:ind w:left="0" w:leftChars="0" w:firstLine="482" w:firstLineChars="200"/>
        <w:textAlignment w:val="auto"/>
        <w:rPr>
          <w:rFonts w:hint="eastAsia" w:ascii="仿宋" w:hAnsi="仿宋" w:eastAsia="仿宋" w:cs="仿宋"/>
          <w:color w:val="auto"/>
          <w:sz w:val="24"/>
          <w:szCs w:val="24"/>
          <w:highlight w:val="none"/>
        </w:rPr>
      </w:pPr>
      <w:bookmarkStart w:id="260" w:name="_Toc2583660"/>
      <w:bookmarkStart w:id="261" w:name="_Toc518923099"/>
      <w:bookmarkStart w:id="262" w:name="_Toc62194335"/>
      <w:r>
        <w:rPr>
          <w:rFonts w:hint="eastAsia" w:ascii="仿宋" w:hAnsi="仿宋" w:eastAsia="仿宋" w:cs="仿宋"/>
          <w:color w:val="auto"/>
          <w:sz w:val="24"/>
          <w:szCs w:val="24"/>
          <w:highlight w:val="none"/>
        </w:rPr>
        <w:t>34.    政府采购信用担保</w:t>
      </w:r>
      <w:bookmarkEnd w:id="260"/>
      <w:bookmarkEnd w:id="261"/>
      <w:bookmarkEnd w:id="262"/>
      <w:r>
        <w:rPr>
          <w:rFonts w:hint="eastAsia" w:ascii="仿宋" w:hAnsi="仿宋" w:eastAsia="仿宋" w:cs="仿宋"/>
          <w:color w:val="auto"/>
          <w:sz w:val="24"/>
          <w:szCs w:val="24"/>
          <w:highlight w:val="none"/>
        </w:rPr>
        <w:t>及融资</w:t>
      </w:r>
    </w:p>
    <w:p w14:paraId="24025EF7">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   投标人递交的履约担保函应符合本招标文件的规定。</w:t>
      </w:r>
    </w:p>
    <w:p w14:paraId="487FBF30">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   为缓解中小企业融资困难，陕西省财政厅出台了《陕西省中小企业政府采购信用融资办法》（陕财办采﹝2018﹞23号），中标人如有融资需求，可登录“陕西省政府采购网-陕西省政府采购信用融资平台（http://www.ccgp-shaanxi.gov.cn/zcdservice/zcd/shanxi/）”了解详情。</w:t>
      </w:r>
    </w:p>
    <w:p w14:paraId="35AA18DE">
      <w:pPr>
        <w:pStyle w:val="9"/>
        <w:pageBreakBefore w:val="0"/>
        <w:widowControl w:val="0"/>
        <w:kinsoku/>
        <w:wordWrap/>
        <w:overflowPunct/>
        <w:topLinePunct w:val="0"/>
        <w:bidi w:val="0"/>
        <w:snapToGrid/>
        <w:spacing w:before="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政府采购信用融资，是指银行业金融机构（以下简称银行）以政府采购诚信考核和信用审查为基础，凭借政府采购合同，按优于一般中小企业的贷款利率直接向申请贷款的供应商发放贷款的一种融资方式。</w:t>
      </w:r>
    </w:p>
    <w:p w14:paraId="038739A1">
      <w:pPr>
        <w:pStyle w:val="9"/>
        <w:pageBreakBefore w:val="0"/>
        <w:widowControl w:val="0"/>
        <w:kinsoku/>
        <w:wordWrap/>
        <w:overflowPunct/>
        <w:topLinePunct w:val="0"/>
        <w:bidi w:val="0"/>
        <w:snapToGrid/>
        <w:spacing w:before="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14:paraId="3AE75B84">
      <w:pPr>
        <w:pStyle w:val="9"/>
        <w:pageBreakBefore w:val="0"/>
        <w:widowControl w:val="0"/>
        <w:kinsoku/>
        <w:wordWrap/>
        <w:overflowPunct/>
        <w:topLinePunct w:val="0"/>
        <w:bidi w:val="0"/>
        <w:snapToGrid/>
        <w:spacing w:before="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银行为参与政府采购融资的中小企业提供的产品，应以信用贷款为主，贷款利率应当优于一般中小企业的贷款利率水平，并将产品信息（包括贷款发放条件、利率优惠、贷款金额）等在陕西政府采购网予以展示。</w:t>
      </w:r>
    </w:p>
    <w:p w14:paraId="4BA2BF23">
      <w:pPr>
        <w:pStyle w:val="9"/>
        <w:pageBreakBefore w:val="0"/>
        <w:widowControl w:val="0"/>
        <w:kinsoku/>
        <w:wordWrap/>
        <w:overflowPunct/>
        <w:topLinePunct w:val="0"/>
        <w:bidi w:val="0"/>
        <w:snapToGrid/>
        <w:spacing w:before="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71B1496A">
      <w:pPr>
        <w:pStyle w:val="9"/>
        <w:pageBreakBefore w:val="0"/>
        <w:widowControl w:val="0"/>
        <w:kinsoku/>
        <w:wordWrap/>
        <w:overflowPunct/>
        <w:topLinePunct w:val="0"/>
        <w:bidi w:val="0"/>
        <w:snapToGrid/>
        <w:spacing w:before="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14:paraId="07A1152F">
      <w:pPr>
        <w:pStyle w:val="9"/>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业务流程简图如下：</w:t>
      </w:r>
    </w:p>
    <w:p w14:paraId="5861350A">
      <w:pPr>
        <w:pStyle w:val="9"/>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drawing>
          <wp:anchor distT="0" distB="0" distL="114300" distR="114300" simplePos="0" relativeHeight="251659264" behindDoc="0" locked="0" layoutInCell="1" allowOverlap="1">
            <wp:simplePos x="0" y="0"/>
            <wp:positionH relativeFrom="column">
              <wp:posOffset>523875</wp:posOffset>
            </wp:positionH>
            <wp:positionV relativeFrom="paragraph">
              <wp:posOffset>52705</wp:posOffset>
            </wp:positionV>
            <wp:extent cx="4166235" cy="2396490"/>
            <wp:effectExtent l="0" t="0" r="5715" b="38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4166235" cy="2396490"/>
                    </a:xfrm>
                    <a:prstGeom prst="rect">
                      <a:avLst/>
                    </a:prstGeom>
                    <a:noFill/>
                    <a:ln>
                      <a:noFill/>
                    </a:ln>
                  </pic:spPr>
                </pic:pic>
              </a:graphicData>
            </a:graphic>
          </wp:anchor>
        </w:drawing>
      </w:r>
    </w:p>
    <w:p w14:paraId="08FDDE45">
      <w:pPr>
        <w:pStyle w:val="9"/>
        <w:spacing w:line="360" w:lineRule="auto"/>
        <w:rPr>
          <w:rFonts w:hint="eastAsia" w:ascii="仿宋" w:hAnsi="仿宋" w:eastAsia="仿宋" w:cs="仿宋"/>
          <w:color w:val="auto"/>
          <w:highlight w:val="none"/>
        </w:rPr>
      </w:pPr>
    </w:p>
    <w:p w14:paraId="2D404A01">
      <w:pPr>
        <w:pStyle w:val="9"/>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67D46CB5">
      <w:pPr>
        <w:rPr>
          <w:rFonts w:hint="eastAsia" w:ascii="仿宋" w:hAnsi="仿宋" w:eastAsia="仿宋" w:cs="仿宋"/>
          <w:color w:val="auto"/>
          <w:highlight w:val="none"/>
        </w:rPr>
      </w:pPr>
      <w:r>
        <w:rPr>
          <w:rFonts w:hint="eastAsia" w:ascii="仿宋" w:hAnsi="仿宋" w:eastAsia="仿宋" w:cs="仿宋"/>
          <w:color w:val="auto"/>
          <w:highlight w:val="none"/>
        </w:rPr>
        <w:drawing>
          <wp:anchor distT="0" distB="0" distL="114300" distR="114300" simplePos="0" relativeHeight="251660288" behindDoc="0" locked="0" layoutInCell="1" allowOverlap="1">
            <wp:simplePos x="0" y="0"/>
            <wp:positionH relativeFrom="column">
              <wp:posOffset>535305</wp:posOffset>
            </wp:positionH>
            <wp:positionV relativeFrom="paragraph">
              <wp:posOffset>1330960</wp:posOffset>
            </wp:positionV>
            <wp:extent cx="4138295" cy="2330450"/>
            <wp:effectExtent l="0" t="0" r="14605" b="1270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4138295" cy="2330450"/>
                    </a:xfrm>
                    <a:prstGeom prst="rect">
                      <a:avLst/>
                    </a:prstGeom>
                    <a:noFill/>
                    <a:ln>
                      <a:noFill/>
                    </a:ln>
                  </pic:spPr>
                </pic:pic>
              </a:graphicData>
            </a:graphic>
          </wp:anchor>
        </w:drawing>
      </w:r>
      <w:r>
        <w:rPr>
          <w:rFonts w:hint="eastAsia" w:ascii="仿宋" w:hAnsi="仿宋" w:eastAsia="仿宋" w:cs="仿宋"/>
          <w:color w:val="auto"/>
          <w:highlight w:val="none"/>
        </w:rPr>
        <w:br w:type="page"/>
      </w:r>
    </w:p>
    <w:p w14:paraId="566F2633">
      <w:pPr>
        <w:pStyle w:val="9"/>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省级政府采购项目贷款银行信息：</w:t>
      </w:r>
    </w:p>
    <w:p w14:paraId="52148243">
      <w:pPr>
        <w:rPr>
          <w:rFonts w:hint="eastAsia" w:ascii="仿宋" w:hAnsi="仿宋" w:eastAsia="仿宋" w:cs="仿宋"/>
          <w:b/>
          <w:color w:val="auto"/>
          <w:szCs w:val="21"/>
          <w:highlight w:val="none"/>
        </w:rPr>
      </w:pPr>
      <w:r>
        <w:rPr>
          <w:rFonts w:hint="eastAsia" w:ascii="仿宋" w:hAnsi="仿宋" w:eastAsia="仿宋" w:cs="仿宋"/>
          <w:color w:val="auto"/>
          <w:highlight w:val="none"/>
        </w:rPr>
        <w:t xml:space="preserve"> </w:t>
      </w:r>
      <w:r>
        <w:rPr>
          <w:rFonts w:hint="eastAsia" w:ascii="仿宋" w:hAnsi="仿宋" w:eastAsia="仿宋" w:cs="仿宋"/>
          <w:b/>
          <w:color w:val="auto"/>
          <w:szCs w:val="21"/>
          <w:highlight w:val="none"/>
        </w:rPr>
        <w:t>一、陕西建行（E政通）</w:t>
      </w:r>
    </w:p>
    <w:p w14:paraId="7008C129">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陕西省分行营业部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西安市南广济街38号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白玉皓</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13201603166</w:t>
      </w:r>
    </w:p>
    <w:p w14:paraId="3D548ED6">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西安莲湖路支行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西安市莲湖路35号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刘  冲</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17702902131</w:t>
      </w:r>
    </w:p>
    <w:p w14:paraId="05A3079C">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西安曲江支行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西安市雁塔南路2216号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樊理君</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18691568151</w:t>
      </w:r>
    </w:p>
    <w:p w14:paraId="56B78D7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西安高新区支行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西安市高新路42号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卞斯超</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15191075651</w:t>
      </w:r>
    </w:p>
    <w:p w14:paraId="21AECE1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西安经开区支行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西安市未央路125号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惠  媛</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17792256100</w:t>
      </w:r>
    </w:p>
    <w:p w14:paraId="7B0A2C93">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西安南大街支行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西安市南大街15号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乔  鉴</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18089136919</w:t>
      </w:r>
    </w:p>
    <w:p w14:paraId="00759D5E">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西安和平路支行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西安市和平路101号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陈  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18691816821</w:t>
      </w:r>
    </w:p>
    <w:p w14:paraId="7EA37052">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西安兴庆路支行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西安市兴庆路61号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李  妍</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13892880386</w:t>
      </w:r>
    </w:p>
    <w:p w14:paraId="12712AD1">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西安新城支行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西安市南新街29号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朱子君</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18629286269</w:t>
      </w:r>
    </w:p>
    <w:p w14:paraId="4A88F549">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西安长安区支行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西安市长安区青年街2号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王淑芸</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13572289603</w:t>
      </w:r>
    </w:p>
    <w:p w14:paraId="0C8A2F7F">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咸阳分行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咸阳市西兰路4号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邰  洋</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13299079906</w:t>
      </w:r>
    </w:p>
    <w:p w14:paraId="5660DB42">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宝鸡分行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宝鸡市红旗路36号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李  倩</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18629019817</w:t>
      </w:r>
    </w:p>
    <w:p w14:paraId="78642922">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铜川分行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铜川市新区正阳路与长虹路十字</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张小波</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18691932636</w:t>
      </w:r>
    </w:p>
    <w:p w14:paraId="7B53465D">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榆林分行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榆林市高新技术产业园区创业大厦</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张君君</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15991929275</w:t>
      </w:r>
    </w:p>
    <w:p w14:paraId="1BBA9448">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延安分行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延安市宝塔区中心街</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陈进佃</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15609110557</w:t>
      </w:r>
    </w:p>
    <w:p w14:paraId="75DCD389">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汉中分行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汉中市石灰巷21号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王晨旭</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15319375850</w:t>
      </w:r>
    </w:p>
    <w:p w14:paraId="265395CF">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安康分行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安康市育才路102号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张少帅</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13165762680</w:t>
      </w:r>
    </w:p>
    <w:p w14:paraId="64C4F172">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商洛分行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商洛市名人街广电大楼下</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郭  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17809267188</w:t>
      </w:r>
    </w:p>
    <w:p w14:paraId="2E8B7E94">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二、北京银行（政府订单贷）</w:t>
      </w:r>
      <w:r>
        <w:rPr>
          <w:rFonts w:hint="eastAsia" w:ascii="仿宋" w:hAnsi="仿宋" w:eastAsia="仿宋" w:cs="仿宋"/>
          <w:b/>
          <w:color w:val="auto"/>
          <w:szCs w:val="21"/>
          <w:highlight w:val="none"/>
        </w:rPr>
        <w:tab/>
      </w:r>
      <w:r>
        <w:rPr>
          <w:rFonts w:hint="eastAsia" w:ascii="仿宋" w:hAnsi="仿宋" w:eastAsia="仿宋" w:cs="仿宋"/>
          <w:b/>
          <w:color w:val="auto"/>
          <w:szCs w:val="21"/>
          <w:highlight w:val="none"/>
        </w:rPr>
        <w:tab/>
      </w:r>
      <w:r>
        <w:rPr>
          <w:rFonts w:hint="eastAsia" w:ascii="仿宋" w:hAnsi="仿宋" w:eastAsia="仿宋" w:cs="仿宋"/>
          <w:b/>
          <w:color w:val="auto"/>
          <w:szCs w:val="21"/>
          <w:highlight w:val="none"/>
        </w:rPr>
        <w:tab/>
      </w:r>
      <w:r>
        <w:rPr>
          <w:rFonts w:hint="eastAsia" w:ascii="仿宋" w:hAnsi="仿宋" w:eastAsia="仿宋" w:cs="仿宋"/>
          <w:b/>
          <w:color w:val="auto"/>
          <w:szCs w:val="21"/>
          <w:highlight w:val="none"/>
        </w:rPr>
        <w:tab/>
      </w:r>
    </w:p>
    <w:p w14:paraId="532C32EB">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西安分行营业部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刘晓伟</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总经理助理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029-61828763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18066630518</w:t>
      </w:r>
    </w:p>
    <w:p w14:paraId="03F668F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西安高新开发区支行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梁凡</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行长助理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029-61828531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18681945597</w:t>
      </w:r>
    </w:p>
    <w:p w14:paraId="67FCA703">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西安曲江文创支行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蒋超</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室经理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029-65667366</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15891737329</w:t>
      </w:r>
    </w:p>
    <w:p w14:paraId="4A471AA4">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西安经济技术开发区支行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孟庆龙</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行长助理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029-61828272</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13991990373</w:t>
      </w:r>
    </w:p>
    <w:p w14:paraId="6FF59F3A">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西安长缨路支行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范凯</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副行长</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029-68717760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13991315609</w:t>
      </w:r>
    </w:p>
    <w:p w14:paraId="4852F712">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长安区西长安街支行   </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陈明</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行长助理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029-85724301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18149209660</w:t>
      </w:r>
    </w:p>
    <w:p w14:paraId="50F6C125">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泾渭工业园支行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杨奕</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室经理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029-68213773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15934802021</w:t>
      </w:r>
    </w:p>
    <w:p w14:paraId="25064AF0">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北客站科技支行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周洁</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副行长</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029-61828129</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18629518636</w:t>
      </w:r>
    </w:p>
    <w:p w14:paraId="06F5583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解放路支行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王莉</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行长助理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029-61828185</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15802966196</w:t>
      </w:r>
    </w:p>
    <w:p w14:paraId="21EA0B66">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延安分行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奥宝森</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室经理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0911-8076038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15592925222</w:t>
      </w:r>
    </w:p>
    <w:p w14:paraId="76A12CE9">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三、工商银行（政采贷）</w:t>
      </w:r>
    </w:p>
    <w:p w14:paraId="62237E06">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榆林分行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张岭</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0912-6183827</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15353386777</w:t>
      </w:r>
    </w:p>
    <w:p w14:paraId="10753069">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宝鸡分行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郭进</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0917-3238282</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18991749262</w:t>
      </w:r>
    </w:p>
    <w:p w14:paraId="09C991A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安康分行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郑婕</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0915-3236275</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15667856663</w:t>
      </w:r>
    </w:p>
    <w:p w14:paraId="07F6624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铜川分行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彭东东</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0919-2151878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17392898832</w:t>
      </w:r>
    </w:p>
    <w:p w14:paraId="4B6A985E">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延安分行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党莹</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经理助理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0911-2380826</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15291142933</w:t>
      </w:r>
    </w:p>
    <w:p w14:paraId="5894B520">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汉中分行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杨薇薇</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部门副经理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0916-2606773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18591607453</w:t>
      </w:r>
    </w:p>
    <w:p w14:paraId="2123CBC6">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渭南分行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张欢</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09132095066</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15229730006</w:t>
      </w:r>
    </w:p>
    <w:p w14:paraId="6312170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咸阳分行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袁霖</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029-33259370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18591006506</w:t>
      </w:r>
    </w:p>
    <w:p w14:paraId="41BBA1DA">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商洛分行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张铮</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经理助理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0914-2310908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18691410305</w:t>
      </w:r>
    </w:p>
    <w:p w14:paraId="6C1F0FB5">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商洛分行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余勇博</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0914-2310908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18092802280</w:t>
      </w:r>
    </w:p>
    <w:p w14:paraId="2C7D6EF0">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巩越</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029-87609419</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18629450680</w:t>
      </w:r>
    </w:p>
    <w:p w14:paraId="3AA9F3A7">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四、中信银行 （政采e贷）</w:t>
      </w:r>
    </w:p>
    <w:p w14:paraId="64C05DC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西安市朱雀大街中段1号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曹晓聪13759957407 魏敏18681897602</w:t>
      </w:r>
    </w:p>
    <w:p w14:paraId="0304CED1">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咸阳分行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秦皇中路绿苑大厦</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杭群13992016859</w:t>
      </w:r>
    </w:p>
    <w:p w14:paraId="20020A77">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宝鸡分行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宝鸡市高新大道50号财富大厦B座</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王尧13636762976</w:t>
      </w:r>
    </w:p>
    <w:p w14:paraId="4EFECD2E">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渭南分行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渭南市朝阳大街中段信达广场世纪明珠大厦</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杨阳</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18191815559</w:t>
      </w:r>
    </w:p>
    <w:p w14:paraId="21773B62">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榆林分行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榆林市高新区长兴路248号中信银行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刘洪巍</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13636885556</w:t>
      </w:r>
    </w:p>
    <w:p w14:paraId="42B35999">
      <w:pPr>
        <w:ind w:left="1680" w:leftChars="200" w:hanging="1260" w:hangingChars="6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汉中分行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汉中市汉台区西二环路与劳动西路东南汉中滨江•公园壹号（产业孵化区）3B号楼</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陈真</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18509165068</w:t>
      </w:r>
    </w:p>
    <w:p w14:paraId="23172949">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五、中国光大银行（阳光政采贷）</w:t>
      </w:r>
      <w:r>
        <w:rPr>
          <w:rFonts w:hint="eastAsia" w:ascii="仿宋" w:hAnsi="仿宋" w:eastAsia="仿宋" w:cs="仿宋"/>
          <w:b/>
          <w:color w:val="auto"/>
          <w:szCs w:val="21"/>
          <w:highlight w:val="none"/>
        </w:rPr>
        <w:tab/>
      </w:r>
      <w:r>
        <w:rPr>
          <w:rFonts w:hint="eastAsia" w:ascii="仿宋" w:hAnsi="仿宋" w:eastAsia="仿宋" w:cs="仿宋"/>
          <w:b/>
          <w:color w:val="auto"/>
          <w:szCs w:val="21"/>
          <w:highlight w:val="none"/>
        </w:rPr>
        <w:tab/>
      </w:r>
      <w:r>
        <w:rPr>
          <w:rFonts w:hint="eastAsia" w:ascii="仿宋" w:hAnsi="仿宋" w:eastAsia="仿宋" w:cs="仿宋"/>
          <w:b/>
          <w:color w:val="auto"/>
          <w:szCs w:val="21"/>
          <w:highlight w:val="none"/>
        </w:rPr>
        <w:tab/>
      </w:r>
      <w:r>
        <w:rPr>
          <w:rFonts w:hint="eastAsia" w:ascii="仿宋" w:hAnsi="仿宋" w:eastAsia="仿宋" w:cs="仿宋"/>
          <w:b/>
          <w:color w:val="auto"/>
          <w:szCs w:val="21"/>
          <w:highlight w:val="none"/>
        </w:rPr>
        <w:tab/>
      </w:r>
    </w:p>
    <w:p w14:paraId="5431B185">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宝鸡分行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杨 欢</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0917-3451055</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18329677163</w:t>
      </w:r>
    </w:p>
    <w:p w14:paraId="0FA0FC7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榆林分行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尚云鹏</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0912-3548019</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18690473126</w:t>
      </w:r>
    </w:p>
    <w:p w14:paraId="17AE83D7">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延安分行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汪昊田</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0911-8011831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13509115500</w:t>
      </w:r>
    </w:p>
    <w:p w14:paraId="2E41A45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咸阳分行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侯 佳</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32100021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15229500088</w:t>
      </w:r>
    </w:p>
    <w:p w14:paraId="47EF768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营销一部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李 敏</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87236311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13772031109</w:t>
      </w:r>
    </w:p>
    <w:p w14:paraId="1B20C7F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营销二部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朱翰辰</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87236201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17791788078</w:t>
      </w:r>
    </w:p>
    <w:p w14:paraId="70E9DB64">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营业部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张翔琮</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87236306</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18829235568</w:t>
      </w:r>
    </w:p>
    <w:p w14:paraId="0E971356">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电子城支行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张曼玉</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88247071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18009298787</w:t>
      </w:r>
    </w:p>
    <w:p w14:paraId="30A4E346">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明德门支行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王 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85350770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13991249430</w:t>
      </w:r>
    </w:p>
    <w:p w14:paraId="444F0AFB">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东大街支行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刘 林</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87438914</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15029673754</w:t>
      </w:r>
    </w:p>
    <w:p w14:paraId="2A3C3695">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经济开发区支行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陆家俊</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86525176</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18629303397</w:t>
      </w:r>
    </w:p>
    <w:p w14:paraId="1BD194E1">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凤城九路支行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宋 宜</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89155022</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18966911622</w:t>
      </w:r>
    </w:p>
    <w:p w14:paraId="596134D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兴庆路支行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司 洋</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83290033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18629251819</w:t>
      </w:r>
    </w:p>
    <w:p w14:paraId="1CE0D710">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长乐西路支行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 超</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82566208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15877390201</w:t>
      </w:r>
    </w:p>
    <w:p w14:paraId="5FCACFCE">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友谊路支行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贠程敏</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88422067</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18792795210</w:t>
      </w:r>
    </w:p>
    <w:p w14:paraId="3817CF8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边家村支行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王 鹏</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85251673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15309223048</w:t>
      </w:r>
    </w:p>
    <w:p w14:paraId="70EF86D4">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北关支行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菅新培</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86248203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18092169361</w:t>
      </w:r>
    </w:p>
    <w:p w14:paraId="0B7A9FED">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南郊支行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程 拓</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85265234</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13772491661</w:t>
      </w:r>
    </w:p>
    <w:p w14:paraId="1695A28E">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西关正街</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马 瑜</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89548109</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13772337373</w:t>
      </w:r>
    </w:p>
    <w:p w14:paraId="4CE101E7">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丈八东路支行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杨筱凡</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81026910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15129044185</w:t>
      </w:r>
    </w:p>
    <w:p w14:paraId="56B4D22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雁塔路支行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闫梓闶</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82222501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18691561524</w:t>
      </w:r>
    </w:p>
    <w:p w14:paraId="0C3E0C43">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唐延路支行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尉二宝</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88329478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13991930150</w:t>
      </w:r>
    </w:p>
    <w:p w14:paraId="60341091">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枫林绿洲支行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杨 嘉</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87302120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13609199490</w:t>
      </w:r>
    </w:p>
    <w:p w14:paraId="37FCD283">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南关正街支行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郭 敏</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85230722</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18066610983</w:t>
      </w:r>
    </w:p>
    <w:p w14:paraId="3384D809">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南二环支行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刘 超</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88362861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18192080396</w:t>
      </w:r>
    </w:p>
    <w:p w14:paraId="6AB1D060">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曲江支行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田 鹏</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81205890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13991937977</w:t>
      </w:r>
    </w:p>
    <w:p w14:paraId="21654568">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太白路支行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马振林</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68912880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15353736656</w:t>
      </w:r>
    </w:p>
    <w:p w14:paraId="020F1AA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明光路支行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刘二渭</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81623506</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13201793405</w:t>
      </w:r>
    </w:p>
    <w:p w14:paraId="6DD52191">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凤城二路支行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 洋</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86680267</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13720423343</w:t>
      </w:r>
    </w:p>
    <w:p w14:paraId="7DADA928">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昆明路支行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 洁</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84592506</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13991821278</w:t>
      </w:r>
    </w:p>
    <w:p w14:paraId="572CE0D0">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丈八北路支行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郭 浩</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81875192</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15667087662</w:t>
      </w:r>
    </w:p>
    <w:p w14:paraId="713E45F5">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新城支行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余振东</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87251680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18066617238</w:t>
      </w:r>
    </w:p>
    <w:p w14:paraId="13D61191">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六、浦发银行 （政采e贷）</w:t>
      </w:r>
    </w:p>
    <w:p w14:paraId="793FFE04">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吴晨雨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029-63603803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15991724645</w:t>
      </w:r>
    </w:p>
    <w:p w14:paraId="5435D0DE">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陈福全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029-63603441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17782511994</w:t>
      </w:r>
    </w:p>
    <w:p w14:paraId="173A57D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韩瑾</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029-63603443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18202909790</w:t>
      </w:r>
    </w:p>
    <w:p w14:paraId="6EE3AA69">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李瑞雪</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029-63603445</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18220862398</w:t>
      </w:r>
    </w:p>
    <w:p w14:paraId="5F43CC70">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榆林分行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陈晓晓</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公司业务部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0912-2216068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15691269965</w:t>
      </w:r>
    </w:p>
    <w:p w14:paraId="691B9009">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榆林分行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郭小东</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公司业务部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0912-2216008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15291820586</w:t>
      </w:r>
    </w:p>
    <w:p w14:paraId="78A6B08E">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宝鸡分行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张一岚</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公司业务部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0917-8662919 </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18690008816</w:t>
      </w:r>
    </w:p>
    <w:p w14:paraId="63BE7352">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宝鸡分行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朱强</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公司业务部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0917-8662926 </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13909176381</w:t>
      </w:r>
    </w:p>
    <w:p w14:paraId="47D6F88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渭南分行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王晓峰</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公司业务部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0913-3357080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13992363166</w:t>
      </w:r>
    </w:p>
    <w:p w14:paraId="59AA733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咸阳分行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薛晗</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公司业务部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029-32083788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15109226216</w:t>
      </w:r>
    </w:p>
    <w:p w14:paraId="056894F3">
      <w:pPr>
        <w:rPr>
          <w:rFonts w:hint="eastAsia" w:ascii="仿宋" w:hAnsi="仿宋" w:eastAsia="仿宋" w:cs="仿宋"/>
          <w:color w:val="auto"/>
          <w:szCs w:val="21"/>
          <w:highlight w:val="none"/>
        </w:rPr>
      </w:pPr>
    </w:p>
    <w:p w14:paraId="289F82CB">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七、兴业银行（政采贷）</w:t>
      </w:r>
    </w:p>
    <w:p w14:paraId="6B0EA511">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朱靖</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总监</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029-87482998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13363979983</w:t>
      </w:r>
    </w:p>
    <w:p w14:paraId="4C46F9A7">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八、中国民生银行（政采贷）</w:t>
      </w:r>
    </w:p>
    <w:p w14:paraId="7C6881FA">
      <w:pPr>
        <w:ind w:left="2310" w:leftChars="200" w:hanging="1890" w:hangingChars="9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民生银行西安分行  联系人：陈经理 联系电话：61815275 /18821669199</w:t>
      </w:r>
    </w:p>
    <w:p w14:paraId="4AD3B745">
      <w:pPr>
        <w:ind w:left="2310" w:leftChars="200" w:hanging="1890" w:hangingChars="9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联系人：王经理 联系电话：61815280 /18591953690 </w:t>
      </w:r>
    </w:p>
    <w:p w14:paraId="0DDFC263">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九、浙商银行 （政采贷）</w:t>
      </w:r>
    </w:p>
    <w:p w14:paraId="4F61B5B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西安市雁塔区科技路259号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曹金辉</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18710993980</w:t>
      </w:r>
    </w:p>
    <w:p w14:paraId="5744C999">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十、 招商银行（政采贷） </w:t>
      </w:r>
    </w:p>
    <w:p w14:paraId="486C4B0B">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招商银行西安分行   联系人：任瑾；85438988</w:t>
      </w:r>
    </w:p>
    <w:p w14:paraId="0FC3AF81">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十一、 长安银行（小微贷） </w:t>
      </w:r>
    </w:p>
    <w:p w14:paraId="1D8BCF4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长安银行西安曲江新区支行 地址：西安市曲江新区雁南一路3号  </w:t>
      </w:r>
    </w:p>
    <w:p w14:paraId="0211202D">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联系人：陈瑶 13629266833 </w:t>
      </w:r>
    </w:p>
    <w:p w14:paraId="6E13A293">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十二、网商银行（合同贷）</w:t>
      </w:r>
    </w:p>
    <w:p w14:paraId="61131B5B">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十三、中国邮政储蓄银行陕西省分行（政采贷）</w:t>
      </w:r>
    </w:p>
    <w:p w14:paraId="4B760408">
      <w:pPr>
        <w:pStyle w:val="9"/>
        <w:rPr>
          <w:rFonts w:hint="eastAsia" w:ascii="仿宋" w:hAnsi="仿宋" w:eastAsia="仿宋" w:cs="仿宋"/>
          <w:color w:val="auto"/>
          <w:highlight w:val="none"/>
        </w:rPr>
      </w:pPr>
      <w:r>
        <w:rPr>
          <w:rFonts w:hint="eastAsia" w:ascii="仿宋" w:hAnsi="仿宋" w:eastAsia="仿宋" w:cs="仿宋"/>
          <w:color w:val="auto"/>
          <w:highlight w:val="none"/>
        </w:rPr>
        <w:t>渭南市政府采购贷款银行信息：</w:t>
      </w:r>
    </w:p>
    <w:tbl>
      <w:tblPr>
        <w:tblStyle w:val="18"/>
        <w:tblW w:w="4999" w:type="pct"/>
        <w:tblInd w:w="0" w:type="dxa"/>
        <w:tblLayout w:type="autofit"/>
        <w:tblCellMar>
          <w:top w:w="0" w:type="dxa"/>
          <w:left w:w="108" w:type="dxa"/>
          <w:bottom w:w="0" w:type="dxa"/>
          <w:right w:w="108" w:type="dxa"/>
        </w:tblCellMar>
      </w:tblPr>
      <w:tblGrid>
        <w:gridCol w:w="1179"/>
        <w:gridCol w:w="2134"/>
        <w:gridCol w:w="2776"/>
        <w:gridCol w:w="2404"/>
      </w:tblGrid>
      <w:tr w14:paraId="2087E03A">
        <w:tblPrEx>
          <w:tblCellMar>
            <w:top w:w="0" w:type="dxa"/>
            <w:left w:w="108" w:type="dxa"/>
            <w:bottom w:w="0" w:type="dxa"/>
            <w:right w:w="108" w:type="dxa"/>
          </w:tblCellMar>
        </w:tblPrEx>
        <w:trPr>
          <w:trHeight w:val="558" w:hRule="atLeast"/>
        </w:trPr>
        <w:tc>
          <w:tcPr>
            <w:tcW w:w="694" w:type="pct"/>
            <w:tcBorders>
              <w:top w:val="single" w:color="000000" w:sz="4" w:space="0"/>
              <w:left w:val="single" w:color="000000" w:sz="4" w:space="0"/>
              <w:bottom w:val="single" w:color="000000" w:sz="4" w:space="0"/>
              <w:right w:val="single" w:color="000000" w:sz="4" w:space="0"/>
            </w:tcBorders>
            <w:noWrap/>
            <w:vAlign w:val="center"/>
          </w:tcPr>
          <w:p w14:paraId="0B1E804C">
            <w:pPr>
              <w:widowControl/>
              <w:spacing w:line="24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序号</w:t>
            </w:r>
          </w:p>
        </w:tc>
        <w:tc>
          <w:tcPr>
            <w:tcW w:w="1256" w:type="pct"/>
            <w:tcBorders>
              <w:top w:val="single" w:color="000000" w:sz="4" w:space="0"/>
              <w:left w:val="single" w:color="000000" w:sz="4" w:space="0"/>
              <w:bottom w:val="single" w:color="000000" w:sz="4" w:space="0"/>
              <w:right w:val="single" w:color="000000" w:sz="4" w:space="0"/>
            </w:tcBorders>
            <w:noWrap/>
            <w:vAlign w:val="center"/>
          </w:tcPr>
          <w:p w14:paraId="59DAC8D9">
            <w:pPr>
              <w:widowControl/>
              <w:spacing w:line="24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单位名称</w:t>
            </w:r>
          </w:p>
        </w:tc>
        <w:tc>
          <w:tcPr>
            <w:tcW w:w="1634" w:type="pct"/>
            <w:tcBorders>
              <w:top w:val="single" w:color="000000" w:sz="4" w:space="0"/>
              <w:left w:val="single" w:color="000000" w:sz="4" w:space="0"/>
              <w:bottom w:val="single" w:color="000000" w:sz="4" w:space="0"/>
              <w:right w:val="single" w:color="000000" w:sz="4" w:space="0"/>
            </w:tcBorders>
            <w:noWrap/>
            <w:vAlign w:val="center"/>
          </w:tcPr>
          <w:p w14:paraId="5EE6FFF0">
            <w:pPr>
              <w:widowControl/>
              <w:spacing w:line="24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联系人</w:t>
            </w:r>
          </w:p>
        </w:tc>
        <w:tc>
          <w:tcPr>
            <w:tcW w:w="1415" w:type="pct"/>
            <w:tcBorders>
              <w:top w:val="single" w:color="000000" w:sz="4" w:space="0"/>
              <w:left w:val="single" w:color="000000" w:sz="4" w:space="0"/>
              <w:bottom w:val="single" w:color="000000" w:sz="4" w:space="0"/>
              <w:right w:val="single" w:color="000000" w:sz="4" w:space="0"/>
            </w:tcBorders>
            <w:noWrap/>
            <w:vAlign w:val="center"/>
          </w:tcPr>
          <w:p w14:paraId="7FB0DAD4">
            <w:pPr>
              <w:widowControl/>
              <w:spacing w:line="24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联系电话</w:t>
            </w:r>
          </w:p>
        </w:tc>
      </w:tr>
      <w:tr w14:paraId="5E2216BF">
        <w:tblPrEx>
          <w:tblCellMar>
            <w:top w:w="0" w:type="dxa"/>
            <w:left w:w="108" w:type="dxa"/>
            <w:bottom w:w="0" w:type="dxa"/>
            <w:right w:w="108" w:type="dxa"/>
          </w:tblCellMar>
        </w:tblPrEx>
        <w:trPr>
          <w:trHeight w:val="285" w:hRule="atLeast"/>
        </w:trPr>
        <w:tc>
          <w:tcPr>
            <w:tcW w:w="694" w:type="pct"/>
            <w:vMerge w:val="restart"/>
            <w:tcBorders>
              <w:top w:val="single" w:color="000000" w:sz="4" w:space="0"/>
              <w:left w:val="single" w:color="000000" w:sz="4" w:space="0"/>
              <w:bottom w:val="single" w:color="000000" w:sz="4" w:space="0"/>
              <w:right w:val="single" w:color="000000" w:sz="4" w:space="0"/>
            </w:tcBorders>
            <w:noWrap/>
            <w:vAlign w:val="center"/>
          </w:tcPr>
          <w:p w14:paraId="61348AEE">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56" w:type="pct"/>
            <w:vMerge w:val="restart"/>
            <w:tcBorders>
              <w:top w:val="single" w:color="000000" w:sz="4" w:space="0"/>
              <w:left w:val="single" w:color="000000" w:sz="4" w:space="0"/>
              <w:bottom w:val="single" w:color="000000" w:sz="4" w:space="0"/>
              <w:right w:val="single" w:color="000000" w:sz="4" w:space="0"/>
            </w:tcBorders>
            <w:noWrap/>
            <w:vAlign w:val="center"/>
          </w:tcPr>
          <w:p w14:paraId="545572DE">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建设银行</w:t>
            </w:r>
          </w:p>
        </w:tc>
        <w:tc>
          <w:tcPr>
            <w:tcW w:w="1634" w:type="pct"/>
            <w:vMerge w:val="restart"/>
            <w:tcBorders>
              <w:top w:val="single" w:color="000000" w:sz="4" w:space="0"/>
              <w:left w:val="single" w:color="000000" w:sz="4" w:space="0"/>
              <w:bottom w:val="single" w:color="000000" w:sz="4" w:space="0"/>
              <w:right w:val="single" w:color="000000" w:sz="4" w:space="0"/>
            </w:tcBorders>
            <w:noWrap w:val="0"/>
            <w:vAlign w:val="center"/>
          </w:tcPr>
          <w:p w14:paraId="347ADF1D">
            <w:pPr>
              <w:widowControl/>
              <w:spacing w:line="240" w:lineRule="exact"/>
              <w:jc w:val="center"/>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郭煜庆 田宇</w:t>
            </w:r>
          </w:p>
        </w:tc>
        <w:tc>
          <w:tcPr>
            <w:tcW w:w="1415" w:type="pct"/>
            <w:vMerge w:val="restart"/>
            <w:tcBorders>
              <w:top w:val="single" w:color="000000" w:sz="4" w:space="0"/>
              <w:left w:val="single" w:color="000000" w:sz="4" w:space="0"/>
              <w:bottom w:val="single" w:color="000000" w:sz="4" w:space="0"/>
              <w:right w:val="single" w:color="000000" w:sz="4" w:space="0"/>
            </w:tcBorders>
            <w:noWrap w:val="0"/>
            <w:vAlign w:val="center"/>
          </w:tcPr>
          <w:p w14:paraId="3912F220">
            <w:pPr>
              <w:widowControl/>
              <w:spacing w:line="240" w:lineRule="exact"/>
              <w:jc w:val="center"/>
              <w:textAlignment w:val="top"/>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13892535580</w:t>
            </w:r>
          </w:p>
          <w:p w14:paraId="1FA36A7A">
            <w:pPr>
              <w:widowControl/>
              <w:spacing w:line="240" w:lineRule="exact"/>
              <w:jc w:val="center"/>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17797059890</w:t>
            </w:r>
          </w:p>
        </w:tc>
      </w:tr>
      <w:tr w14:paraId="217FDF15">
        <w:tblPrEx>
          <w:tblCellMar>
            <w:top w:w="0" w:type="dxa"/>
            <w:left w:w="108" w:type="dxa"/>
            <w:bottom w:w="0" w:type="dxa"/>
            <w:right w:w="108" w:type="dxa"/>
          </w:tblCellMar>
        </w:tblPrEx>
        <w:trPr>
          <w:trHeight w:val="285" w:hRule="atLeast"/>
        </w:trPr>
        <w:tc>
          <w:tcPr>
            <w:tcW w:w="694" w:type="pct"/>
            <w:vMerge w:val="continue"/>
            <w:tcBorders>
              <w:top w:val="single" w:color="000000" w:sz="4" w:space="0"/>
              <w:left w:val="single" w:color="000000" w:sz="4" w:space="0"/>
              <w:bottom w:val="single" w:color="000000" w:sz="4" w:space="0"/>
              <w:right w:val="single" w:color="000000" w:sz="4" w:space="0"/>
            </w:tcBorders>
            <w:noWrap/>
            <w:vAlign w:val="center"/>
          </w:tcPr>
          <w:p w14:paraId="4E7F63C1">
            <w:pPr>
              <w:spacing w:line="240" w:lineRule="exact"/>
              <w:jc w:val="center"/>
              <w:rPr>
                <w:rFonts w:hint="eastAsia" w:ascii="仿宋" w:hAnsi="仿宋" w:eastAsia="仿宋" w:cs="仿宋"/>
                <w:color w:val="auto"/>
                <w:szCs w:val="21"/>
                <w:highlight w:val="none"/>
              </w:rPr>
            </w:pPr>
          </w:p>
        </w:tc>
        <w:tc>
          <w:tcPr>
            <w:tcW w:w="1256" w:type="pct"/>
            <w:vMerge w:val="continue"/>
            <w:tcBorders>
              <w:top w:val="single" w:color="000000" w:sz="4" w:space="0"/>
              <w:left w:val="single" w:color="000000" w:sz="4" w:space="0"/>
              <w:bottom w:val="single" w:color="000000" w:sz="4" w:space="0"/>
              <w:right w:val="single" w:color="000000" w:sz="4" w:space="0"/>
            </w:tcBorders>
            <w:noWrap/>
            <w:vAlign w:val="center"/>
          </w:tcPr>
          <w:p w14:paraId="133D56A8">
            <w:pPr>
              <w:spacing w:line="240" w:lineRule="exact"/>
              <w:jc w:val="center"/>
              <w:rPr>
                <w:rFonts w:hint="eastAsia" w:ascii="仿宋" w:hAnsi="仿宋" w:eastAsia="仿宋" w:cs="仿宋"/>
                <w:color w:val="auto"/>
                <w:szCs w:val="21"/>
                <w:highlight w:val="none"/>
              </w:rPr>
            </w:pPr>
          </w:p>
        </w:tc>
        <w:tc>
          <w:tcPr>
            <w:tcW w:w="16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AA2FC6">
            <w:pPr>
              <w:spacing w:line="240" w:lineRule="exact"/>
              <w:jc w:val="center"/>
              <w:rPr>
                <w:rFonts w:hint="eastAsia" w:ascii="仿宋" w:hAnsi="仿宋" w:eastAsia="仿宋" w:cs="仿宋"/>
                <w:color w:val="auto"/>
                <w:szCs w:val="21"/>
                <w:highlight w:val="none"/>
              </w:rPr>
            </w:pPr>
          </w:p>
        </w:tc>
        <w:tc>
          <w:tcPr>
            <w:tcW w:w="1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104CBF">
            <w:pPr>
              <w:spacing w:line="240" w:lineRule="exact"/>
              <w:jc w:val="center"/>
              <w:rPr>
                <w:rFonts w:hint="eastAsia" w:ascii="仿宋" w:hAnsi="仿宋" w:eastAsia="仿宋" w:cs="仿宋"/>
                <w:color w:val="auto"/>
                <w:szCs w:val="21"/>
                <w:highlight w:val="none"/>
              </w:rPr>
            </w:pPr>
          </w:p>
        </w:tc>
      </w:tr>
      <w:tr w14:paraId="411EC8EF">
        <w:tblPrEx>
          <w:tblCellMar>
            <w:top w:w="0" w:type="dxa"/>
            <w:left w:w="108" w:type="dxa"/>
            <w:bottom w:w="0" w:type="dxa"/>
            <w:right w:w="108" w:type="dxa"/>
          </w:tblCellMar>
        </w:tblPrEx>
        <w:trPr>
          <w:trHeight w:val="285" w:hRule="atLeast"/>
        </w:trPr>
        <w:tc>
          <w:tcPr>
            <w:tcW w:w="694" w:type="pct"/>
            <w:vMerge w:val="restart"/>
            <w:tcBorders>
              <w:top w:val="single" w:color="000000" w:sz="4" w:space="0"/>
              <w:left w:val="single" w:color="000000" w:sz="4" w:space="0"/>
              <w:bottom w:val="single" w:color="000000" w:sz="4" w:space="0"/>
              <w:right w:val="single" w:color="000000" w:sz="4" w:space="0"/>
            </w:tcBorders>
            <w:noWrap/>
            <w:vAlign w:val="center"/>
          </w:tcPr>
          <w:p w14:paraId="30B2831B">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256" w:type="pct"/>
            <w:vMerge w:val="restart"/>
            <w:tcBorders>
              <w:top w:val="single" w:color="000000" w:sz="4" w:space="0"/>
              <w:left w:val="single" w:color="000000" w:sz="4" w:space="0"/>
              <w:bottom w:val="single" w:color="000000" w:sz="4" w:space="0"/>
              <w:right w:val="single" w:color="000000" w:sz="4" w:space="0"/>
            </w:tcBorders>
            <w:noWrap/>
            <w:vAlign w:val="center"/>
          </w:tcPr>
          <w:p w14:paraId="08C0F1FF">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浦发银行</w:t>
            </w:r>
          </w:p>
        </w:tc>
        <w:tc>
          <w:tcPr>
            <w:tcW w:w="1634" w:type="pct"/>
            <w:vMerge w:val="restart"/>
            <w:tcBorders>
              <w:top w:val="single" w:color="000000" w:sz="4" w:space="0"/>
              <w:left w:val="single" w:color="000000" w:sz="4" w:space="0"/>
              <w:bottom w:val="single" w:color="000000" w:sz="4" w:space="0"/>
              <w:right w:val="single" w:color="000000" w:sz="4" w:space="0"/>
            </w:tcBorders>
            <w:noWrap w:val="0"/>
            <w:vAlign w:val="center"/>
          </w:tcPr>
          <w:p w14:paraId="32C102E0">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孙哲龙 蒙波</w:t>
            </w:r>
          </w:p>
        </w:tc>
        <w:tc>
          <w:tcPr>
            <w:tcW w:w="1415" w:type="pct"/>
            <w:vMerge w:val="restart"/>
            <w:tcBorders>
              <w:top w:val="single" w:color="000000" w:sz="4" w:space="0"/>
              <w:left w:val="single" w:color="000000" w:sz="4" w:space="0"/>
              <w:bottom w:val="single" w:color="000000" w:sz="4" w:space="0"/>
              <w:right w:val="single" w:color="000000" w:sz="4" w:space="0"/>
            </w:tcBorders>
            <w:noWrap w:val="0"/>
            <w:vAlign w:val="center"/>
          </w:tcPr>
          <w:p w14:paraId="6A1764B6">
            <w:pPr>
              <w:widowControl/>
              <w:spacing w:line="240" w:lineRule="exact"/>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13892383911</w:t>
            </w:r>
          </w:p>
          <w:p w14:paraId="2A9C2AC3">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15249035320</w:t>
            </w:r>
          </w:p>
        </w:tc>
      </w:tr>
      <w:tr w14:paraId="58AEA680">
        <w:tblPrEx>
          <w:tblCellMar>
            <w:top w:w="0" w:type="dxa"/>
            <w:left w:w="108" w:type="dxa"/>
            <w:bottom w:w="0" w:type="dxa"/>
            <w:right w:w="108" w:type="dxa"/>
          </w:tblCellMar>
        </w:tblPrEx>
        <w:trPr>
          <w:trHeight w:val="285" w:hRule="atLeast"/>
        </w:trPr>
        <w:tc>
          <w:tcPr>
            <w:tcW w:w="694" w:type="pct"/>
            <w:vMerge w:val="continue"/>
            <w:tcBorders>
              <w:top w:val="single" w:color="000000" w:sz="4" w:space="0"/>
              <w:left w:val="single" w:color="000000" w:sz="4" w:space="0"/>
              <w:bottom w:val="single" w:color="000000" w:sz="4" w:space="0"/>
              <w:right w:val="single" w:color="000000" w:sz="4" w:space="0"/>
            </w:tcBorders>
            <w:noWrap/>
            <w:vAlign w:val="center"/>
          </w:tcPr>
          <w:p w14:paraId="792A230D">
            <w:pPr>
              <w:spacing w:line="240" w:lineRule="exact"/>
              <w:jc w:val="center"/>
              <w:rPr>
                <w:rFonts w:hint="eastAsia" w:ascii="仿宋" w:hAnsi="仿宋" w:eastAsia="仿宋" w:cs="仿宋"/>
                <w:color w:val="auto"/>
                <w:szCs w:val="21"/>
                <w:highlight w:val="none"/>
              </w:rPr>
            </w:pPr>
          </w:p>
        </w:tc>
        <w:tc>
          <w:tcPr>
            <w:tcW w:w="1256" w:type="pct"/>
            <w:vMerge w:val="continue"/>
            <w:tcBorders>
              <w:top w:val="single" w:color="000000" w:sz="4" w:space="0"/>
              <w:left w:val="single" w:color="000000" w:sz="4" w:space="0"/>
              <w:bottom w:val="single" w:color="000000" w:sz="4" w:space="0"/>
              <w:right w:val="single" w:color="000000" w:sz="4" w:space="0"/>
            </w:tcBorders>
            <w:noWrap/>
            <w:vAlign w:val="center"/>
          </w:tcPr>
          <w:p w14:paraId="007FE1E4">
            <w:pPr>
              <w:spacing w:line="240" w:lineRule="exact"/>
              <w:jc w:val="center"/>
              <w:rPr>
                <w:rFonts w:hint="eastAsia" w:ascii="仿宋" w:hAnsi="仿宋" w:eastAsia="仿宋" w:cs="仿宋"/>
                <w:color w:val="auto"/>
                <w:szCs w:val="21"/>
                <w:highlight w:val="none"/>
              </w:rPr>
            </w:pPr>
          </w:p>
        </w:tc>
        <w:tc>
          <w:tcPr>
            <w:tcW w:w="16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BC244F">
            <w:pPr>
              <w:spacing w:line="240" w:lineRule="exact"/>
              <w:jc w:val="center"/>
              <w:rPr>
                <w:rFonts w:hint="eastAsia" w:ascii="仿宋" w:hAnsi="仿宋" w:eastAsia="仿宋" w:cs="仿宋"/>
                <w:color w:val="auto"/>
                <w:szCs w:val="21"/>
                <w:highlight w:val="none"/>
              </w:rPr>
            </w:pPr>
          </w:p>
        </w:tc>
        <w:tc>
          <w:tcPr>
            <w:tcW w:w="1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E5CC69">
            <w:pPr>
              <w:spacing w:line="240" w:lineRule="exact"/>
              <w:jc w:val="center"/>
              <w:rPr>
                <w:rFonts w:hint="eastAsia" w:ascii="仿宋" w:hAnsi="仿宋" w:eastAsia="仿宋" w:cs="仿宋"/>
                <w:color w:val="auto"/>
                <w:szCs w:val="21"/>
                <w:highlight w:val="none"/>
              </w:rPr>
            </w:pPr>
          </w:p>
        </w:tc>
      </w:tr>
      <w:tr w14:paraId="6A35C682">
        <w:tblPrEx>
          <w:tblCellMar>
            <w:top w:w="0" w:type="dxa"/>
            <w:left w:w="108" w:type="dxa"/>
            <w:bottom w:w="0" w:type="dxa"/>
            <w:right w:w="108" w:type="dxa"/>
          </w:tblCellMar>
        </w:tblPrEx>
        <w:trPr>
          <w:trHeight w:val="285" w:hRule="atLeast"/>
        </w:trPr>
        <w:tc>
          <w:tcPr>
            <w:tcW w:w="694" w:type="pct"/>
            <w:vMerge w:val="restart"/>
            <w:tcBorders>
              <w:top w:val="single" w:color="000000" w:sz="4" w:space="0"/>
              <w:left w:val="single" w:color="000000" w:sz="4" w:space="0"/>
              <w:bottom w:val="single" w:color="000000" w:sz="4" w:space="0"/>
              <w:right w:val="single" w:color="000000" w:sz="4" w:space="0"/>
            </w:tcBorders>
            <w:noWrap/>
            <w:vAlign w:val="center"/>
          </w:tcPr>
          <w:p w14:paraId="254E17B3">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256" w:type="pct"/>
            <w:vMerge w:val="restart"/>
            <w:tcBorders>
              <w:top w:val="single" w:color="000000" w:sz="4" w:space="0"/>
              <w:left w:val="single" w:color="000000" w:sz="4" w:space="0"/>
              <w:bottom w:val="single" w:color="000000" w:sz="4" w:space="0"/>
              <w:right w:val="single" w:color="000000" w:sz="4" w:space="0"/>
            </w:tcBorders>
            <w:noWrap/>
            <w:vAlign w:val="center"/>
          </w:tcPr>
          <w:p w14:paraId="3AC19EBC">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中信银行</w:t>
            </w:r>
          </w:p>
        </w:tc>
        <w:tc>
          <w:tcPr>
            <w:tcW w:w="1634" w:type="pct"/>
            <w:vMerge w:val="restart"/>
            <w:tcBorders>
              <w:top w:val="single" w:color="000000" w:sz="4" w:space="0"/>
              <w:left w:val="single" w:color="000000" w:sz="4" w:space="0"/>
              <w:bottom w:val="single" w:color="000000" w:sz="4" w:space="0"/>
              <w:right w:val="single" w:color="000000" w:sz="4" w:space="0"/>
            </w:tcBorders>
            <w:noWrap w:val="0"/>
            <w:vAlign w:val="center"/>
          </w:tcPr>
          <w:p w14:paraId="326DAD86">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杨洋 耿浩</w:t>
            </w:r>
          </w:p>
        </w:tc>
        <w:tc>
          <w:tcPr>
            <w:tcW w:w="1415" w:type="pct"/>
            <w:vMerge w:val="restart"/>
            <w:tcBorders>
              <w:top w:val="single" w:color="000000" w:sz="4" w:space="0"/>
              <w:left w:val="single" w:color="000000" w:sz="4" w:space="0"/>
              <w:bottom w:val="single" w:color="000000" w:sz="4" w:space="0"/>
              <w:right w:val="single" w:color="000000" w:sz="4" w:space="0"/>
            </w:tcBorders>
            <w:noWrap w:val="0"/>
            <w:vAlign w:val="center"/>
          </w:tcPr>
          <w:p w14:paraId="3643D3A6">
            <w:pPr>
              <w:widowControl/>
              <w:spacing w:line="240" w:lineRule="exact"/>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18191815559</w:t>
            </w:r>
          </w:p>
          <w:p w14:paraId="1901C298">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13193388328</w:t>
            </w:r>
          </w:p>
        </w:tc>
      </w:tr>
      <w:tr w14:paraId="6141AF90">
        <w:tblPrEx>
          <w:tblCellMar>
            <w:top w:w="0" w:type="dxa"/>
            <w:left w:w="108" w:type="dxa"/>
            <w:bottom w:w="0" w:type="dxa"/>
            <w:right w:w="108" w:type="dxa"/>
          </w:tblCellMar>
        </w:tblPrEx>
        <w:trPr>
          <w:trHeight w:val="285" w:hRule="atLeast"/>
        </w:trPr>
        <w:tc>
          <w:tcPr>
            <w:tcW w:w="694" w:type="pct"/>
            <w:vMerge w:val="continue"/>
            <w:tcBorders>
              <w:top w:val="single" w:color="000000" w:sz="4" w:space="0"/>
              <w:left w:val="single" w:color="000000" w:sz="4" w:space="0"/>
              <w:bottom w:val="single" w:color="000000" w:sz="4" w:space="0"/>
              <w:right w:val="single" w:color="000000" w:sz="4" w:space="0"/>
            </w:tcBorders>
            <w:noWrap/>
            <w:vAlign w:val="center"/>
          </w:tcPr>
          <w:p w14:paraId="0BC2DFD9">
            <w:pPr>
              <w:spacing w:line="240" w:lineRule="exact"/>
              <w:jc w:val="center"/>
              <w:rPr>
                <w:rFonts w:hint="eastAsia" w:ascii="仿宋" w:hAnsi="仿宋" w:eastAsia="仿宋" w:cs="仿宋"/>
                <w:color w:val="auto"/>
                <w:szCs w:val="21"/>
                <w:highlight w:val="none"/>
              </w:rPr>
            </w:pPr>
          </w:p>
        </w:tc>
        <w:tc>
          <w:tcPr>
            <w:tcW w:w="1256" w:type="pct"/>
            <w:vMerge w:val="continue"/>
            <w:tcBorders>
              <w:top w:val="single" w:color="000000" w:sz="4" w:space="0"/>
              <w:left w:val="single" w:color="000000" w:sz="4" w:space="0"/>
              <w:bottom w:val="single" w:color="000000" w:sz="4" w:space="0"/>
              <w:right w:val="single" w:color="000000" w:sz="4" w:space="0"/>
            </w:tcBorders>
            <w:noWrap/>
            <w:vAlign w:val="center"/>
          </w:tcPr>
          <w:p w14:paraId="1C772C0A">
            <w:pPr>
              <w:spacing w:line="240" w:lineRule="exact"/>
              <w:jc w:val="center"/>
              <w:rPr>
                <w:rFonts w:hint="eastAsia" w:ascii="仿宋" w:hAnsi="仿宋" w:eastAsia="仿宋" w:cs="仿宋"/>
                <w:color w:val="auto"/>
                <w:szCs w:val="21"/>
                <w:highlight w:val="none"/>
              </w:rPr>
            </w:pPr>
          </w:p>
        </w:tc>
        <w:tc>
          <w:tcPr>
            <w:tcW w:w="16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D851F0">
            <w:pPr>
              <w:spacing w:line="240" w:lineRule="exact"/>
              <w:jc w:val="center"/>
              <w:rPr>
                <w:rFonts w:hint="eastAsia" w:ascii="仿宋" w:hAnsi="仿宋" w:eastAsia="仿宋" w:cs="仿宋"/>
                <w:color w:val="auto"/>
                <w:szCs w:val="21"/>
                <w:highlight w:val="none"/>
              </w:rPr>
            </w:pPr>
          </w:p>
        </w:tc>
        <w:tc>
          <w:tcPr>
            <w:tcW w:w="1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9FA0A7">
            <w:pPr>
              <w:spacing w:line="240" w:lineRule="exact"/>
              <w:jc w:val="center"/>
              <w:rPr>
                <w:rFonts w:hint="eastAsia" w:ascii="仿宋" w:hAnsi="仿宋" w:eastAsia="仿宋" w:cs="仿宋"/>
                <w:color w:val="auto"/>
                <w:szCs w:val="21"/>
                <w:highlight w:val="none"/>
              </w:rPr>
            </w:pPr>
          </w:p>
        </w:tc>
      </w:tr>
      <w:tr w14:paraId="0799F061">
        <w:tblPrEx>
          <w:tblCellMar>
            <w:top w:w="0" w:type="dxa"/>
            <w:left w:w="108" w:type="dxa"/>
            <w:bottom w:w="0" w:type="dxa"/>
            <w:right w:w="108" w:type="dxa"/>
          </w:tblCellMar>
        </w:tblPrEx>
        <w:trPr>
          <w:trHeight w:val="285" w:hRule="atLeast"/>
        </w:trPr>
        <w:tc>
          <w:tcPr>
            <w:tcW w:w="694" w:type="pct"/>
            <w:vMerge w:val="restart"/>
            <w:tcBorders>
              <w:top w:val="single" w:color="000000" w:sz="4" w:space="0"/>
              <w:left w:val="single" w:color="000000" w:sz="4" w:space="0"/>
              <w:bottom w:val="single" w:color="000000" w:sz="4" w:space="0"/>
              <w:right w:val="single" w:color="000000" w:sz="4" w:space="0"/>
            </w:tcBorders>
            <w:noWrap/>
            <w:vAlign w:val="center"/>
          </w:tcPr>
          <w:p w14:paraId="3831C07A">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1256" w:type="pct"/>
            <w:vMerge w:val="restart"/>
            <w:tcBorders>
              <w:top w:val="single" w:color="000000" w:sz="4" w:space="0"/>
              <w:left w:val="single" w:color="000000" w:sz="4" w:space="0"/>
              <w:bottom w:val="single" w:color="000000" w:sz="4" w:space="0"/>
              <w:right w:val="single" w:color="000000" w:sz="4" w:space="0"/>
            </w:tcBorders>
            <w:noWrap/>
            <w:vAlign w:val="center"/>
          </w:tcPr>
          <w:p w14:paraId="722020C6">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兴业银行</w:t>
            </w:r>
          </w:p>
        </w:tc>
        <w:tc>
          <w:tcPr>
            <w:tcW w:w="1634" w:type="pct"/>
            <w:vMerge w:val="restart"/>
            <w:tcBorders>
              <w:top w:val="single" w:color="000000" w:sz="4" w:space="0"/>
              <w:left w:val="single" w:color="000000" w:sz="4" w:space="0"/>
              <w:bottom w:val="single" w:color="000000" w:sz="4" w:space="0"/>
              <w:right w:val="single" w:color="000000" w:sz="4" w:space="0"/>
            </w:tcBorders>
            <w:noWrap/>
            <w:vAlign w:val="center"/>
          </w:tcPr>
          <w:p w14:paraId="263E5040">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权奥星</w:t>
            </w:r>
          </w:p>
        </w:tc>
        <w:tc>
          <w:tcPr>
            <w:tcW w:w="1415" w:type="pct"/>
            <w:vMerge w:val="restart"/>
            <w:tcBorders>
              <w:top w:val="single" w:color="000000" w:sz="4" w:space="0"/>
              <w:left w:val="single" w:color="000000" w:sz="4" w:space="0"/>
              <w:bottom w:val="single" w:color="000000" w:sz="4" w:space="0"/>
              <w:right w:val="single" w:color="000000" w:sz="4" w:space="0"/>
            </w:tcBorders>
            <w:noWrap/>
            <w:vAlign w:val="center"/>
          </w:tcPr>
          <w:p w14:paraId="4CAC233A">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15706090239</w:t>
            </w:r>
          </w:p>
        </w:tc>
      </w:tr>
      <w:tr w14:paraId="022D0FD6">
        <w:tblPrEx>
          <w:tblCellMar>
            <w:top w:w="0" w:type="dxa"/>
            <w:left w:w="108" w:type="dxa"/>
            <w:bottom w:w="0" w:type="dxa"/>
            <w:right w:w="108" w:type="dxa"/>
          </w:tblCellMar>
        </w:tblPrEx>
        <w:trPr>
          <w:trHeight w:val="285" w:hRule="atLeast"/>
        </w:trPr>
        <w:tc>
          <w:tcPr>
            <w:tcW w:w="694" w:type="pct"/>
            <w:vMerge w:val="continue"/>
            <w:tcBorders>
              <w:top w:val="single" w:color="000000" w:sz="4" w:space="0"/>
              <w:left w:val="single" w:color="000000" w:sz="4" w:space="0"/>
              <w:bottom w:val="single" w:color="000000" w:sz="4" w:space="0"/>
              <w:right w:val="single" w:color="000000" w:sz="4" w:space="0"/>
            </w:tcBorders>
            <w:noWrap/>
            <w:vAlign w:val="center"/>
          </w:tcPr>
          <w:p w14:paraId="4C58B28F">
            <w:pPr>
              <w:spacing w:line="240" w:lineRule="exact"/>
              <w:jc w:val="center"/>
              <w:rPr>
                <w:rFonts w:hint="eastAsia" w:ascii="仿宋" w:hAnsi="仿宋" w:eastAsia="仿宋" w:cs="仿宋"/>
                <w:color w:val="auto"/>
                <w:szCs w:val="21"/>
                <w:highlight w:val="none"/>
              </w:rPr>
            </w:pPr>
          </w:p>
        </w:tc>
        <w:tc>
          <w:tcPr>
            <w:tcW w:w="1256" w:type="pct"/>
            <w:vMerge w:val="continue"/>
            <w:tcBorders>
              <w:top w:val="single" w:color="000000" w:sz="4" w:space="0"/>
              <w:left w:val="single" w:color="000000" w:sz="4" w:space="0"/>
              <w:bottom w:val="single" w:color="000000" w:sz="4" w:space="0"/>
              <w:right w:val="single" w:color="000000" w:sz="4" w:space="0"/>
            </w:tcBorders>
            <w:noWrap/>
            <w:vAlign w:val="center"/>
          </w:tcPr>
          <w:p w14:paraId="045A9272">
            <w:pPr>
              <w:spacing w:line="240" w:lineRule="exact"/>
              <w:jc w:val="center"/>
              <w:rPr>
                <w:rFonts w:hint="eastAsia" w:ascii="仿宋" w:hAnsi="仿宋" w:eastAsia="仿宋" w:cs="仿宋"/>
                <w:color w:val="auto"/>
                <w:szCs w:val="21"/>
                <w:highlight w:val="none"/>
              </w:rPr>
            </w:pPr>
          </w:p>
        </w:tc>
        <w:tc>
          <w:tcPr>
            <w:tcW w:w="1634" w:type="pct"/>
            <w:vMerge w:val="continue"/>
            <w:tcBorders>
              <w:top w:val="single" w:color="000000" w:sz="4" w:space="0"/>
              <w:left w:val="single" w:color="000000" w:sz="4" w:space="0"/>
              <w:bottom w:val="single" w:color="000000" w:sz="4" w:space="0"/>
              <w:right w:val="single" w:color="000000" w:sz="4" w:space="0"/>
            </w:tcBorders>
            <w:noWrap/>
            <w:vAlign w:val="center"/>
          </w:tcPr>
          <w:p w14:paraId="3D966A09">
            <w:pPr>
              <w:spacing w:line="240" w:lineRule="exact"/>
              <w:jc w:val="center"/>
              <w:rPr>
                <w:rFonts w:hint="eastAsia" w:ascii="仿宋" w:hAnsi="仿宋" w:eastAsia="仿宋" w:cs="仿宋"/>
                <w:color w:val="auto"/>
                <w:szCs w:val="21"/>
                <w:highlight w:val="none"/>
              </w:rPr>
            </w:pPr>
          </w:p>
        </w:tc>
        <w:tc>
          <w:tcPr>
            <w:tcW w:w="1415" w:type="pct"/>
            <w:vMerge w:val="continue"/>
            <w:tcBorders>
              <w:top w:val="single" w:color="000000" w:sz="4" w:space="0"/>
              <w:left w:val="single" w:color="000000" w:sz="4" w:space="0"/>
              <w:bottom w:val="single" w:color="000000" w:sz="4" w:space="0"/>
              <w:right w:val="single" w:color="000000" w:sz="4" w:space="0"/>
            </w:tcBorders>
            <w:noWrap/>
            <w:vAlign w:val="center"/>
          </w:tcPr>
          <w:p w14:paraId="05674156">
            <w:pPr>
              <w:spacing w:line="240" w:lineRule="exact"/>
              <w:jc w:val="center"/>
              <w:rPr>
                <w:rFonts w:hint="eastAsia" w:ascii="仿宋" w:hAnsi="仿宋" w:eastAsia="仿宋" w:cs="仿宋"/>
                <w:color w:val="auto"/>
                <w:szCs w:val="21"/>
                <w:highlight w:val="none"/>
              </w:rPr>
            </w:pPr>
          </w:p>
        </w:tc>
      </w:tr>
      <w:tr w14:paraId="240C0653">
        <w:tblPrEx>
          <w:tblCellMar>
            <w:top w:w="0" w:type="dxa"/>
            <w:left w:w="108" w:type="dxa"/>
            <w:bottom w:w="0" w:type="dxa"/>
            <w:right w:w="108" w:type="dxa"/>
          </w:tblCellMar>
        </w:tblPrEx>
        <w:trPr>
          <w:trHeight w:val="285" w:hRule="atLeast"/>
        </w:trPr>
        <w:tc>
          <w:tcPr>
            <w:tcW w:w="694" w:type="pct"/>
            <w:vMerge w:val="restart"/>
            <w:tcBorders>
              <w:top w:val="single" w:color="000000" w:sz="4" w:space="0"/>
              <w:left w:val="single" w:color="000000" w:sz="4" w:space="0"/>
              <w:bottom w:val="single" w:color="000000" w:sz="4" w:space="0"/>
              <w:right w:val="single" w:color="000000" w:sz="4" w:space="0"/>
            </w:tcBorders>
            <w:noWrap/>
            <w:vAlign w:val="center"/>
          </w:tcPr>
          <w:p w14:paraId="39DD2B82">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w:t>
            </w:r>
          </w:p>
        </w:tc>
        <w:tc>
          <w:tcPr>
            <w:tcW w:w="1256" w:type="pct"/>
            <w:vMerge w:val="restart"/>
            <w:tcBorders>
              <w:top w:val="single" w:color="000000" w:sz="4" w:space="0"/>
              <w:left w:val="single" w:color="000000" w:sz="4" w:space="0"/>
              <w:bottom w:val="single" w:color="000000" w:sz="4" w:space="0"/>
              <w:right w:val="single" w:color="000000" w:sz="4" w:space="0"/>
            </w:tcBorders>
            <w:noWrap/>
            <w:vAlign w:val="center"/>
          </w:tcPr>
          <w:p w14:paraId="7425D3EA">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工商银行</w:t>
            </w:r>
          </w:p>
        </w:tc>
        <w:tc>
          <w:tcPr>
            <w:tcW w:w="1634" w:type="pct"/>
            <w:vMerge w:val="restart"/>
            <w:tcBorders>
              <w:top w:val="single" w:color="000000" w:sz="4" w:space="0"/>
              <w:left w:val="single" w:color="000000" w:sz="4" w:space="0"/>
              <w:bottom w:val="single" w:color="000000" w:sz="4" w:space="0"/>
              <w:right w:val="single" w:color="000000" w:sz="4" w:space="0"/>
            </w:tcBorders>
            <w:noWrap w:val="0"/>
            <w:vAlign w:val="center"/>
          </w:tcPr>
          <w:p w14:paraId="624E3BC3">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张剑 张欢</w:t>
            </w:r>
          </w:p>
        </w:tc>
        <w:tc>
          <w:tcPr>
            <w:tcW w:w="1415" w:type="pct"/>
            <w:vMerge w:val="restart"/>
            <w:tcBorders>
              <w:top w:val="single" w:color="000000" w:sz="4" w:space="0"/>
              <w:left w:val="single" w:color="000000" w:sz="4" w:space="0"/>
              <w:bottom w:val="single" w:color="000000" w:sz="4" w:space="0"/>
              <w:right w:val="single" w:color="000000" w:sz="4" w:space="0"/>
            </w:tcBorders>
            <w:noWrap w:val="0"/>
            <w:vAlign w:val="center"/>
          </w:tcPr>
          <w:p w14:paraId="68A04097">
            <w:pPr>
              <w:widowControl/>
              <w:spacing w:line="240" w:lineRule="exact"/>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18191356300</w:t>
            </w:r>
          </w:p>
          <w:p w14:paraId="42D0487D">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15229730006</w:t>
            </w:r>
          </w:p>
        </w:tc>
      </w:tr>
      <w:tr w14:paraId="0CB047AD">
        <w:tblPrEx>
          <w:tblCellMar>
            <w:top w:w="0" w:type="dxa"/>
            <w:left w:w="108" w:type="dxa"/>
            <w:bottom w:w="0" w:type="dxa"/>
            <w:right w:w="108" w:type="dxa"/>
          </w:tblCellMar>
        </w:tblPrEx>
        <w:trPr>
          <w:trHeight w:val="285" w:hRule="atLeast"/>
        </w:trPr>
        <w:tc>
          <w:tcPr>
            <w:tcW w:w="694" w:type="pct"/>
            <w:vMerge w:val="continue"/>
            <w:tcBorders>
              <w:top w:val="single" w:color="000000" w:sz="4" w:space="0"/>
              <w:left w:val="single" w:color="000000" w:sz="4" w:space="0"/>
              <w:bottom w:val="single" w:color="000000" w:sz="4" w:space="0"/>
              <w:right w:val="single" w:color="000000" w:sz="4" w:space="0"/>
            </w:tcBorders>
            <w:noWrap/>
            <w:vAlign w:val="center"/>
          </w:tcPr>
          <w:p w14:paraId="6601C5E0">
            <w:pPr>
              <w:spacing w:line="240" w:lineRule="exact"/>
              <w:jc w:val="center"/>
              <w:rPr>
                <w:rFonts w:hint="eastAsia" w:ascii="仿宋" w:hAnsi="仿宋" w:eastAsia="仿宋" w:cs="仿宋"/>
                <w:color w:val="auto"/>
                <w:szCs w:val="21"/>
                <w:highlight w:val="none"/>
              </w:rPr>
            </w:pPr>
          </w:p>
        </w:tc>
        <w:tc>
          <w:tcPr>
            <w:tcW w:w="1256" w:type="pct"/>
            <w:vMerge w:val="continue"/>
            <w:tcBorders>
              <w:top w:val="single" w:color="000000" w:sz="4" w:space="0"/>
              <w:left w:val="single" w:color="000000" w:sz="4" w:space="0"/>
              <w:bottom w:val="single" w:color="000000" w:sz="4" w:space="0"/>
              <w:right w:val="single" w:color="000000" w:sz="4" w:space="0"/>
            </w:tcBorders>
            <w:noWrap/>
            <w:vAlign w:val="center"/>
          </w:tcPr>
          <w:p w14:paraId="7086B4B4">
            <w:pPr>
              <w:spacing w:line="240" w:lineRule="exact"/>
              <w:jc w:val="center"/>
              <w:rPr>
                <w:rFonts w:hint="eastAsia" w:ascii="仿宋" w:hAnsi="仿宋" w:eastAsia="仿宋" w:cs="仿宋"/>
                <w:color w:val="auto"/>
                <w:szCs w:val="21"/>
                <w:highlight w:val="none"/>
              </w:rPr>
            </w:pPr>
          </w:p>
        </w:tc>
        <w:tc>
          <w:tcPr>
            <w:tcW w:w="16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C6DE6E">
            <w:pPr>
              <w:spacing w:line="240" w:lineRule="exact"/>
              <w:jc w:val="center"/>
              <w:rPr>
                <w:rFonts w:hint="eastAsia" w:ascii="仿宋" w:hAnsi="仿宋" w:eastAsia="仿宋" w:cs="仿宋"/>
                <w:color w:val="auto"/>
                <w:szCs w:val="21"/>
                <w:highlight w:val="none"/>
              </w:rPr>
            </w:pPr>
          </w:p>
        </w:tc>
        <w:tc>
          <w:tcPr>
            <w:tcW w:w="1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154590">
            <w:pPr>
              <w:spacing w:line="240" w:lineRule="exact"/>
              <w:jc w:val="center"/>
              <w:rPr>
                <w:rFonts w:hint="eastAsia" w:ascii="仿宋" w:hAnsi="仿宋" w:eastAsia="仿宋" w:cs="仿宋"/>
                <w:color w:val="auto"/>
                <w:szCs w:val="21"/>
                <w:highlight w:val="none"/>
              </w:rPr>
            </w:pPr>
          </w:p>
        </w:tc>
      </w:tr>
      <w:tr w14:paraId="7579B111">
        <w:tblPrEx>
          <w:tblCellMar>
            <w:top w:w="0" w:type="dxa"/>
            <w:left w:w="108" w:type="dxa"/>
            <w:bottom w:w="0" w:type="dxa"/>
            <w:right w:w="108" w:type="dxa"/>
          </w:tblCellMar>
        </w:tblPrEx>
        <w:trPr>
          <w:trHeight w:val="285" w:hRule="atLeast"/>
        </w:trPr>
        <w:tc>
          <w:tcPr>
            <w:tcW w:w="694" w:type="pct"/>
            <w:vMerge w:val="restart"/>
            <w:tcBorders>
              <w:top w:val="single" w:color="000000" w:sz="4" w:space="0"/>
              <w:left w:val="single" w:color="000000" w:sz="4" w:space="0"/>
              <w:bottom w:val="single" w:color="000000" w:sz="4" w:space="0"/>
              <w:right w:val="single" w:color="000000" w:sz="4" w:space="0"/>
            </w:tcBorders>
            <w:noWrap/>
            <w:vAlign w:val="center"/>
          </w:tcPr>
          <w:p w14:paraId="006C42CB">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w:t>
            </w:r>
          </w:p>
        </w:tc>
        <w:tc>
          <w:tcPr>
            <w:tcW w:w="1256" w:type="pct"/>
            <w:vMerge w:val="restart"/>
            <w:tcBorders>
              <w:top w:val="single" w:color="000000" w:sz="4" w:space="0"/>
              <w:left w:val="single" w:color="000000" w:sz="4" w:space="0"/>
              <w:bottom w:val="single" w:color="000000" w:sz="4" w:space="0"/>
              <w:right w:val="single" w:color="000000" w:sz="4" w:space="0"/>
            </w:tcBorders>
            <w:noWrap/>
            <w:vAlign w:val="center"/>
          </w:tcPr>
          <w:p w14:paraId="0F9F53CC">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长安银行</w:t>
            </w:r>
          </w:p>
        </w:tc>
        <w:tc>
          <w:tcPr>
            <w:tcW w:w="1634" w:type="pct"/>
            <w:vMerge w:val="restart"/>
            <w:tcBorders>
              <w:top w:val="single" w:color="000000" w:sz="4" w:space="0"/>
              <w:left w:val="single" w:color="000000" w:sz="4" w:space="0"/>
              <w:bottom w:val="single" w:color="000000" w:sz="4" w:space="0"/>
              <w:right w:val="single" w:color="000000" w:sz="4" w:space="0"/>
            </w:tcBorders>
            <w:noWrap/>
            <w:vAlign w:val="center"/>
          </w:tcPr>
          <w:p w14:paraId="617FE28E">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李华</w:t>
            </w:r>
          </w:p>
        </w:tc>
        <w:tc>
          <w:tcPr>
            <w:tcW w:w="1415" w:type="pct"/>
            <w:vMerge w:val="restart"/>
            <w:tcBorders>
              <w:top w:val="single" w:color="000000" w:sz="4" w:space="0"/>
              <w:left w:val="single" w:color="000000" w:sz="4" w:space="0"/>
              <w:bottom w:val="single" w:color="000000" w:sz="4" w:space="0"/>
              <w:right w:val="single" w:color="000000" w:sz="4" w:space="0"/>
            </w:tcBorders>
            <w:noWrap/>
            <w:vAlign w:val="center"/>
          </w:tcPr>
          <w:p w14:paraId="11BE083E">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13335331958</w:t>
            </w:r>
          </w:p>
        </w:tc>
      </w:tr>
      <w:tr w14:paraId="35BC1B3B">
        <w:tblPrEx>
          <w:tblCellMar>
            <w:top w:w="0" w:type="dxa"/>
            <w:left w:w="108" w:type="dxa"/>
            <w:bottom w:w="0" w:type="dxa"/>
            <w:right w:w="108" w:type="dxa"/>
          </w:tblCellMar>
        </w:tblPrEx>
        <w:trPr>
          <w:trHeight w:val="312" w:hRule="atLeast"/>
        </w:trPr>
        <w:tc>
          <w:tcPr>
            <w:tcW w:w="694" w:type="pct"/>
            <w:vMerge w:val="continue"/>
            <w:tcBorders>
              <w:top w:val="single" w:color="000000" w:sz="4" w:space="0"/>
              <w:left w:val="single" w:color="000000" w:sz="4" w:space="0"/>
              <w:bottom w:val="single" w:color="000000" w:sz="4" w:space="0"/>
              <w:right w:val="single" w:color="000000" w:sz="4" w:space="0"/>
            </w:tcBorders>
            <w:noWrap/>
            <w:vAlign w:val="center"/>
          </w:tcPr>
          <w:p w14:paraId="422A33ED">
            <w:pPr>
              <w:spacing w:line="240" w:lineRule="exact"/>
              <w:jc w:val="center"/>
              <w:rPr>
                <w:rFonts w:hint="eastAsia" w:ascii="仿宋" w:hAnsi="仿宋" w:eastAsia="仿宋" w:cs="仿宋"/>
                <w:color w:val="auto"/>
                <w:szCs w:val="21"/>
                <w:highlight w:val="none"/>
              </w:rPr>
            </w:pPr>
          </w:p>
        </w:tc>
        <w:tc>
          <w:tcPr>
            <w:tcW w:w="1256" w:type="pct"/>
            <w:vMerge w:val="continue"/>
            <w:tcBorders>
              <w:top w:val="single" w:color="000000" w:sz="4" w:space="0"/>
              <w:left w:val="single" w:color="000000" w:sz="4" w:space="0"/>
              <w:bottom w:val="single" w:color="000000" w:sz="4" w:space="0"/>
              <w:right w:val="single" w:color="000000" w:sz="4" w:space="0"/>
            </w:tcBorders>
            <w:noWrap/>
            <w:vAlign w:val="center"/>
          </w:tcPr>
          <w:p w14:paraId="5E740996">
            <w:pPr>
              <w:spacing w:line="240" w:lineRule="exact"/>
              <w:jc w:val="center"/>
              <w:rPr>
                <w:rFonts w:hint="eastAsia" w:ascii="仿宋" w:hAnsi="仿宋" w:eastAsia="仿宋" w:cs="仿宋"/>
                <w:color w:val="auto"/>
                <w:szCs w:val="21"/>
                <w:highlight w:val="none"/>
              </w:rPr>
            </w:pPr>
          </w:p>
        </w:tc>
        <w:tc>
          <w:tcPr>
            <w:tcW w:w="1634" w:type="pct"/>
            <w:vMerge w:val="continue"/>
            <w:tcBorders>
              <w:top w:val="single" w:color="000000" w:sz="4" w:space="0"/>
              <w:left w:val="single" w:color="000000" w:sz="4" w:space="0"/>
              <w:bottom w:val="single" w:color="000000" w:sz="4" w:space="0"/>
              <w:right w:val="single" w:color="000000" w:sz="4" w:space="0"/>
            </w:tcBorders>
            <w:noWrap/>
            <w:vAlign w:val="center"/>
          </w:tcPr>
          <w:p w14:paraId="7D77DBAF">
            <w:pPr>
              <w:spacing w:line="240" w:lineRule="exact"/>
              <w:jc w:val="center"/>
              <w:rPr>
                <w:rFonts w:hint="eastAsia" w:ascii="仿宋" w:hAnsi="仿宋" w:eastAsia="仿宋" w:cs="仿宋"/>
                <w:color w:val="auto"/>
                <w:szCs w:val="21"/>
                <w:highlight w:val="none"/>
              </w:rPr>
            </w:pPr>
          </w:p>
        </w:tc>
        <w:tc>
          <w:tcPr>
            <w:tcW w:w="1415" w:type="pct"/>
            <w:vMerge w:val="continue"/>
            <w:tcBorders>
              <w:top w:val="single" w:color="000000" w:sz="4" w:space="0"/>
              <w:left w:val="single" w:color="000000" w:sz="4" w:space="0"/>
              <w:bottom w:val="single" w:color="000000" w:sz="4" w:space="0"/>
              <w:right w:val="single" w:color="000000" w:sz="4" w:space="0"/>
            </w:tcBorders>
            <w:noWrap/>
            <w:vAlign w:val="center"/>
          </w:tcPr>
          <w:p w14:paraId="0405FC28">
            <w:pPr>
              <w:spacing w:line="240" w:lineRule="exact"/>
              <w:jc w:val="center"/>
              <w:rPr>
                <w:rFonts w:hint="eastAsia" w:ascii="仿宋" w:hAnsi="仿宋" w:eastAsia="仿宋" w:cs="仿宋"/>
                <w:color w:val="auto"/>
                <w:szCs w:val="21"/>
                <w:highlight w:val="none"/>
              </w:rPr>
            </w:pPr>
          </w:p>
        </w:tc>
      </w:tr>
      <w:tr w14:paraId="72707953">
        <w:tblPrEx>
          <w:tblCellMar>
            <w:top w:w="0" w:type="dxa"/>
            <w:left w:w="108" w:type="dxa"/>
            <w:bottom w:w="0" w:type="dxa"/>
            <w:right w:w="108" w:type="dxa"/>
          </w:tblCellMar>
        </w:tblPrEx>
        <w:trPr>
          <w:trHeight w:val="570" w:hRule="atLeast"/>
        </w:trPr>
        <w:tc>
          <w:tcPr>
            <w:tcW w:w="694" w:type="pct"/>
            <w:tcBorders>
              <w:top w:val="single" w:color="000000" w:sz="4" w:space="0"/>
              <w:left w:val="single" w:color="000000" w:sz="4" w:space="0"/>
              <w:bottom w:val="single" w:color="000000" w:sz="4" w:space="0"/>
              <w:right w:val="single" w:color="000000" w:sz="4" w:space="0"/>
            </w:tcBorders>
            <w:noWrap/>
            <w:vAlign w:val="center"/>
          </w:tcPr>
          <w:p w14:paraId="7D5B1ECE">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w:t>
            </w:r>
          </w:p>
        </w:tc>
        <w:tc>
          <w:tcPr>
            <w:tcW w:w="1256" w:type="pct"/>
            <w:tcBorders>
              <w:top w:val="single" w:color="000000" w:sz="4" w:space="0"/>
              <w:left w:val="single" w:color="000000" w:sz="4" w:space="0"/>
              <w:bottom w:val="single" w:color="000000" w:sz="4" w:space="0"/>
              <w:right w:val="single" w:color="000000" w:sz="4" w:space="0"/>
            </w:tcBorders>
            <w:noWrap/>
            <w:vAlign w:val="center"/>
          </w:tcPr>
          <w:p w14:paraId="341B34B6">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邮储银行</w:t>
            </w:r>
          </w:p>
        </w:tc>
        <w:tc>
          <w:tcPr>
            <w:tcW w:w="1634" w:type="pct"/>
            <w:tcBorders>
              <w:top w:val="single" w:color="000000" w:sz="4" w:space="0"/>
              <w:left w:val="single" w:color="000000" w:sz="4" w:space="0"/>
              <w:bottom w:val="single" w:color="000000" w:sz="4" w:space="0"/>
              <w:right w:val="single" w:color="000000" w:sz="4" w:space="0"/>
            </w:tcBorders>
            <w:noWrap/>
            <w:vAlign w:val="center"/>
          </w:tcPr>
          <w:p w14:paraId="68A25FE7">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张萱</w:t>
            </w:r>
          </w:p>
        </w:tc>
        <w:tc>
          <w:tcPr>
            <w:tcW w:w="1415" w:type="pct"/>
            <w:tcBorders>
              <w:top w:val="single" w:color="000000" w:sz="4" w:space="0"/>
              <w:left w:val="single" w:color="000000" w:sz="4" w:space="0"/>
              <w:bottom w:val="single" w:color="000000" w:sz="4" w:space="0"/>
              <w:right w:val="single" w:color="000000" w:sz="4" w:space="0"/>
            </w:tcBorders>
            <w:noWrap w:val="0"/>
            <w:vAlign w:val="center"/>
          </w:tcPr>
          <w:p w14:paraId="1C113E28">
            <w:pPr>
              <w:widowControl/>
              <w:spacing w:line="240" w:lineRule="exact"/>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13028431555</w:t>
            </w:r>
          </w:p>
          <w:p w14:paraId="1825F502">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18091365182</w:t>
            </w:r>
          </w:p>
        </w:tc>
      </w:tr>
    </w:tbl>
    <w:p w14:paraId="1026C574">
      <w:pPr>
        <w:pStyle w:val="9"/>
        <w:rPr>
          <w:rFonts w:hint="eastAsia" w:ascii="仿宋" w:hAnsi="仿宋" w:eastAsia="仿宋" w:cs="仿宋"/>
          <w:color w:val="auto"/>
          <w:sz w:val="21"/>
          <w:szCs w:val="21"/>
          <w:highlight w:val="none"/>
        </w:rPr>
      </w:pPr>
    </w:p>
    <w:p w14:paraId="5665C5C3">
      <w:pPr>
        <w:pStyle w:val="9"/>
        <w:rPr>
          <w:rFonts w:hint="eastAsia" w:ascii="仿宋" w:hAnsi="仿宋" w:eastAsia="仿宋" w:cs="仿宋"/>
          <w:color w:val="auto"/>
          <w:highlight w:val="none"/>
        </w:rPr>
      </w:pPr>
      <w:r>
        <w:rPr>
          <w:rFonts w:hint="eastAsia" w:ascii="仿宋" w:hAnsi="仿宋" w:eastAsia="仿宋" w:cs="仿宋"/>
          <w:color w:val="auto"/>
          <w:highlight w:val="none"/>
        </w:rPr>
        <w:t>延安市政府采购贷款银行信息：</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2016"/>
        <w:gridCol w:w="3636"/>
        <w:gridCol w:w="939"/>
        <w:gridCol w:w="1206"/>
      </w:tblGrid>
      <w:tr w14:paraId="324F2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0" w:type="auto"/>
            <w:noWrap w:val="0"/>
            <w:vAlign w:val="center"/>
          </w:tcPr>
          <w:p w14:paraId="069C90D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t>序号</w:t>
            </w:r>
          </w:p>
        </w:tc>
        <w:tc>
          <w:tcPr>
            <w:tcW w:w="0" w:type="auto"/>
            <w:noWrap w:val="0"/>
            <w:vAlign w:val="center"/>
          </w:tcPr>
          <w:p w14:paraId="7DAC524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t>银行</w:t>
            </w:r>
          </w:p>
        </w:tc>
        <w:tc>
          <w:tcPr>
            <w:tcW w:w="0" w:type="auto"/>
            <w:noWrap w:val="0"/>
            <w:vAlign w:val="center"/>
          </w:tcPr>
          <w:p w14:paraId="09BFCC7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t>地址</w:t>
            </w:r>
          </w:p>
        </w:tc>
        <w:tc>
          <w:tcPr>
            <w:tcW w:w="0" w:type="auto"/>
            <w:noWrap w:val="0"/>
            <w:vAlign w:val="center"/>
          </w:tcPr>
          <w:p w14:paraId="14DEE2F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t>联系人</w:t>
            </w:r>
          </w:p>
        </w:tc>
        <w:tc>
          <w:tcPr>
            <w:tcW w:w="0" w:type="auto"/>
            <w:noWrap w:val="0"/>
            <w:vAlign w:val="center"/>
          </w:tcPr>
          <w:p w14:paraId="28147FB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t>电话</w:t>
            </w:r>
          </w:p>
        </w:tc>
      </w:tr>
      <w:tr w14:paraId="053F4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0" w:type="auto"/>
            <w:noWrap w:val="0"/>
            <w:vAlign w:val="center"/>
          </w:tcPr>
          <w:p w14:paraId="6159548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w:t>
            </w:r>
          </w:p>
        </w:tc>
        <w:tc>
          <w:tcPr>
            <w:tcW w:w="0" w:type="auto"/>
            <w:noWrap w:val="0"/>
            <w:vAlign w:val="center"/>
          </w:tcPr>
          <w:p w14:paraId="0A4BB0F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lang w:val="en-US" w:eastAsia="zh-CN" w:bidi="ar-SA"/>
              </w:rPr>
              <w:t>中国建设银行延安分行</w:t>
            </w:r>
          </w:p>
        </w:tc>
        <w:tc>
          <w:tcPr>
            <w:tcW w:w="0" w:type="auto"/>
            <w:noWrap w:val="0"/>
            <w:vAlign w:val="center"/>
          </w:tcPr>
          <w:p w14:paraId="0CB5231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lang w:val="en-US" w:eastAsia="zh-CN" w:bidi="ar-SA"/>
              </w:rPr>
              <w:t>延安市宝塔区中心街</w:t>
            </w:r>
          </w:p>
        </w:tc>
        <w:tc>
          <w:tcPr>
            <w:tcW w:w="0" w:type="auto"/>
            <w:noWrap w:val="0"/>
            <w:vAlign w:val="center"/>
          </w:tcPr>
          <w:p w14:paraId="4A6C348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徐欣蕾</w:t>
            </w:r>
          </w:p>
        </w:tc>
        <w:tc>
          <w:tcPr>
            <w:tcW w:w="0" w:type="auto"/>
            <w:noWrap w:val="0"/>
            <w:vAlign w:val="center"/>
          </w:tcPr>
          <w:p w14:paraId="7C9BA92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15891686951</w:t>
            </w:r>
          </w:p>
        </w:tc>
      </w:tr>
      <w:tr w14:paraId="39F59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0" w:type="auto"/>
            <w:noWrap w:val="0"/>
            <w:vAlign w:val="center"/>
          </w:tcPr>
          <w:p w14:paraId="7AE333F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2</w:t>
            </w:r>
          </w:p>
        </w:tc>
        <w:tc>
          <w:tcPr>
            <w:tcW w:w="0" w:type="auto"/>
            <w:noWrap w:val="0"/>
            <w:vAlign w:val="center"/>
          </w:tcPr>
          <w:p w14:paraId="09000D6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中国工商银行延安分行</w:t>
            </w:r>
          </w:p>
        </w:tc>
        <w:tc>
          <w:tcPr>
            <w:tcW w:w="0" w:type="auto"/>
            <w:noWrap w:val="0"/>
            <w:vAlign w:val="center"/>
          </w:tcPr>
          <w:p w14:paraId="5B0CAE6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延安市宝塔区师范路</w:t>
            </w:r>
          </w:p>
        </w:tc>
        <w:tc>
          <w:tcPr>
            <w:tcW w:w="0" w:type="auto"/>
            <w:noWrap w:val="0"/>
            <w:vAlign w:val="center"/>
          </w:tcPr>
          <w:p w14:paraId="7B7A17A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姬悦</w:t>
            </w:r>
          </w:p>
        </w:tc>
        <w:tc>
          <w:tcPr>
            <w:tcW w:w="0" w:type="auto"/>
            <w:noWrap w:val="0"/>
            <w:vAlign w:val="center"/>
          </w:tcPr>
          <w:p w14:paraId="50CEFB0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18391156580</w:t>
            </w:r>
          </w:p>
        </w:tc>
      </w:tr>
      <w:tr w14:paraId="1CC0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5CFF0C9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3</w:t>
            </w:r>
          </w:p>
        </w:tc>
        <w:tc>
          <w:tcPr>
            <w:tcW w:w="0" w:type="auto"/>
            <w:noWrap w:val="0"/>
            <w:vAlign w:val="center"/>
          </w:tcPr>
          <w:p w14:paraId="3657900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北京银行延安分行</w:t>
            </w:r>
          </w:p>
        </w:tc>
        <w:tc>
          <w:tcPr>
            <w:tcW w:w="0" w:type="auto"/>
            <w:noWrap w:val="0"/>
            <w:vAlign w:val="center"/>
          </w:tcPr>
          <w:p w14:paraId="2726DEC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延安市宝塔区双拥大道</w:t>
            </w:r>
          </w:p>
        </w:tc>
        <w:tc>
          <w:tcPr>
            <w:tcW w:w="0" w:type="auto"/>
            <w:noWrap w:val="0"/>
            <w:vAlign w:val="center"/>
          </w:tcPr>
          <w:p w14:paraId="14A2F88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奥宝森</w:t>
            </w:r>
          </w:p>
        </w:tc>
        <w:tc>
          <w:tcPr>
            <w:tcW w:w="0" w:type="auto"/>
            <w:noWrap w:val="0"/>
            <w:vAlign w:val="center"/>
          </w:tcPr>
          <w:p w14:paraId="523E551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15592925222</w:t>
            </w:r>
          </w:p>
        </w:tc>
      </w:tr>
      <w:tr w14:paraId="483D2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0" w:type="auto"/>
            <w:noWrap w:val="0"/>
            <w:vAlign w:val="center"/>
          </w:tcPr>
          <w:p w14:paraId="3C404ED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4</w:t>
            </w:r>
          </w:p>
        </w:tc>
        <w:tc>
          <w:tcPr>
            <w:tcW w:w="0" w:type="auto"/>
            <w:noWrap w:val="0"/>
            <w:vAlign w:val="center"/>
          </w:tcPr>
          <w:p w14:paraId="102E4D5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邮储银行延安分行</w:t>
            </w:r>
          </w:p>
        </w:tc>
        <w:tc>
          <w:tcPr>
            <w:tcW w:w="0" w:type="auto"/>
            <w:noWrap w:val="0"/>
            <w:vAlign w:val="center"/>
          </w:tcPr>
          <w:p w14:paraId="6E00A8C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宝塔区枣园路志丹大厦</w:t>
            </w:r>
          </w:p>
        </w:tc>
        <w:tc>
          <w:tcPr>
            <w:tcW w:w="0" w:type="auto"/>
            <w:noWrap w:val="0"/>
            <w:vAlign w:val="center"/>
          </w:tcPr>
          <w:p w14:paraId="61C6F6D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刘凯</w:t>
            </w:r>
          </w:p>
        </w:tc>
        <w:tc>
          <w:tcPr>
            <w:tcW w:w="0" w:type="auto"/>
            <w:noWrap w:val="0"/>
            <w:vAlign w:val="center"/>
          </w:tcPr>
          <w:p w14:paraId="5CF5983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18691114222</w:t>
            </w:r>
          </w:p>
        </w:tc>
      </w:tr>
      <w:tr w14:paraId="7FFC0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0" w:type="auto"/>
            <w:noWrap w:val="0"/>
            <w:vAlign w:val="center"/>
          </w:tcPr>
          <w:p w14:paraId="04C9A77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5</w:t>
            </w:r>
          </w:p>
        </w:tc>
        <w:tc>
          <w:tcPr>
            <w:tcW w:w="0" w:type="auto"/>
            <w:noWrap w:val="0"/>
            <w:vAlign w:val="center"/>
          </w:tcPr>
          <w:p w14:paraId="52BDBA8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光大银行延安分行</w:t>
            </w:r>
          </w:p>
        </w:tc>
        <w:tc>
          <w:tcPr>
            <w:tcW w:w="0" w:type="auto"/>
            <w:noWrap w:val="0"/>
            <w:vAlign w:val="center"/>
          </w:tcPr>
          <w:p w14:paraId="26F0A41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宝塔区卷烟厂东信时代一、二层</w:t>
            </w:r>
          </w:p>
        </w:tc>
        <w:tc>
          <w:tcPr>
            <w:tcW w:w="0" w:type="auto"/>
            <w:noWrap w:val="0"/>
            <w:vAlign w:val="center"/>
          </w:tcPr>
          <w:p w14:paraId="46FCD0E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汪昊田</w:t>
            </w:r>
          </w:p>
        </w:tc>
        <w:tc>
          <w:tcPr>
            <w:tcW w:w="0" w:type="auto"/>
            <w:noWrap w:val="0"/>
            <w:vAlign w:val="center"/>
          </w:tcPr>
          <w:p w14:paraId="1A151FB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13509115500</w:t>
            </w:r>
          </w:p>
        </w:tc>
      </w:tr>
      <w:tr w14:paraId="47401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750B509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6</w:t>
            </w:r>
          </w:p>
        </w:tc>
        <w:tc>
          <w:tcPr>
            <w:tcW w:w="0" w:type="auto"/>
            <w:noWrap w:val="0"/>
            <w:vAlign w:val="center"/>
          </w:tcPr>
          <w:p w14:paraId="7214E10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交通银行延安分行</w:t>
            </w:r>
          </w:p>
        </w:tc>
        <w:tc>
          <w:tcPr>
            <w:tcW w:w="0" w:type="auto"/>
            <w:noWrap w:val="0"/>
            <w:vAlign w:val="center"/>
          </w:tcPr>
          <w:p w14:paraId="4D9FD14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延安市宝塔区北大街95号</w:t>
            </w:r>
          </w:p>
        </w:tc>
        <w:tc>
          <w:tcPr>
            <w:tcW w:w="0" w:type="auto"/>
            <w:noWrap w:val="0"/>
            <w:vAlign w:val="center"/>
          </w:tcPr>
          <w:p w14:paraId="4873AC0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王瑶</w:t>
            </w:r>
          </w:p>
        </w:tc>
        <w:tc>
          <w:tcPr>
            <w:tcW w:w="0" w:type="auto"/>
            <w:noWrap w:val="0"/>
            <w:vAlign w:val="center"/>
          </w:tcPr>
          <w:p w14:paraId="0EC1D99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13389119518</w:t>
            </w:r>
          </w:p>
        </w:tc>
      </w:tr>
      <w:tr w14:paraId="2F71D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33BB59C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7</w:t>
            </w:r>
          </w:p>
        </w:tc>
        <w:tc>
          <w:tcPr>
            <w:tcW w:w="0" w:type="auto"/>
            <w:noWrap w:val="0"/>
            <w:vAlign w:val="center"/>
          </w:tcPr>
          <w:p w14:paraId="0C31B4A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延安农商行</w:t>
            </w:r>
          </w:p>
        </w:tc>
        <w:tc>
          <w:tcPr>
            <w:tcW w:w="0" w:type="auto"/>
            <w:noWrap w:val="0"/>
            <w:vAlign w:val="center"/>
          </w:tcPr>
          <w:p w14:paraId="43FD857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延安市宝塔区百米大道永兴路农商银行大厦</w:t>
            </w:r>
          </w:p>
        </w:tc>
        <w:tc>
          <w:tcPr>
            <w:tcW w:w="0" w:type="auto"/>
            <w:noWrap w:val="0"/>
            <w:vAlign w:val="center"/>
          </w:tcPr>
          <w:p w14:paraId="1133788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段田瑞</w:t>
            </w:r>
          </w:p>
        </w:tc>
        <w:tc>
          <w:tcPr>
            <w:tcW w:w="0" w:type="auto"/>
            <w:noWrap w:val="0"/>
            <w:vAlign w:val="center"/>
          </w:tcPr>
          <w:p w14:paraId="0A2668A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18700166012</w:t>
            </w:r>
          </w:p>
        </w:tc>
      </w:tr>
      <w:tr w14:paraId="5BDE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43EEC9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8</w:t>
            </w:r>
          </w:p>
        </w:tc>
        <w:tc>
          <w:tcPr>
            <w:tcW w:w="0" w:type="auto"/>
            <w:noWrap w:val="0"/>
            <w:vAlign w:val="center"/>
          </w:tcPr>
          <w:p w14:paraId="3557D30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甘泉农商行</w:t>
            </w:r>
          </w:p>
        </w:tc>
        <w:tc>
          <w:tcPr>
            <w:tcW w:w="0" w:type="auto"/>
            <w:noWrap w:val="0"/>
            <w:vAlign w:val="center"/>
          </w:tcPr>
          <w:p w14:paraId="4651192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甘泉县中心街019号</w:t>
            </w:r>
          </w:p>
        </w:tc>
        <w:tc>
          <w:tcPr>
            <w:tcW w:w="0" w:type="auto"/>
            <w:noWrap w:val="0"/>
            <w:vAlign w:val="center"/>
          </w:tcPr>
          <w:p w14:paraId="282E374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白晶晶</w:t>
            </w:r>
          </w:p>
        </w:tc>
        <w:tc>
          <w:tcPr>
            <w:tcW w:w="0" w:type="auto"/>
            <w:noWrap w:val="0"/>
            <w:vAlign w:val="center"/>
          </w:tcPr>
          <w:p w14:paraId="36F5DE1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15129872940</w:t>
            </w:r>
          </w:p>
        </w:tc>
      </w:tr>
      <w:tr w14:paraId="3E64F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6703A33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9</w:t>
            </w:r>
          </w:p>
        </w:tc>
        <w:tc>
          <w:tcPr>
            <w:tcW w:w="0" w:type="auto"/>
            <w:noWrap w:val="0"/>
            <w:vAlign w:val="center"/>
          </w:tcPr>
          <w:p w14:paraId="66AA35C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延长联社</w:t>
            </w:r>
          </w:p>
        </w:tc>
        <w:tc>
          <w:tcPr>
            <w:tcW w:w="0" w:type="auto"/>
            <w:noWrap w:val="0"/>
            <w:vAlign w:val="center"/>
          </w:tcPr>
          <w:p w14:paraId="095F457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延长县七里村镇街道城区中街</w:t>
            </w:r>
          </w:p>
        </w:tc>
        <w:tc>
          <w:tcPr>
            <w:tcW w:w="0" w:type="auto"/>
            <w:noWrap w:val="0"/>
            <w:vAlign w:val="center"/>
          </w:tcPr>
          <w:p w14:paraId="290FFEB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白永卿</w:t>
            </w:r>
          </w:p>
        </w:tc>
        <w:tc>
          <w:tcPr>
            <w:tcW w:w="0" w:type="auto"/>
            <w:noWrap w:val="0"/>
            <w:vAlign w:val="center"/>
          </w:tcPr>
          <w:p w14:paraId="3CFF619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18109119635</w:t>
            </w:r>
          </w:p>
        </w:tc>
      </w:tr>
      <w:tr w14:paraId="516DA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202F285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10</w:t>
            </w:r>
          </w:p>
        </w:tc>
        <w:tc>
          <w:tcPr>
            <w:tcW w:w="0" w:type="auto"/>
            <w:noWrap w:val="0"/>
            <w:vAlign w:val="center"/>
          </w:tcPr>
          <w:p w14:paraId="3FD3DD3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延川联社</w:t>
            </w:r>
          </w:p>
        </w:tc>
        <w:tc>
          <w:tcPr>
            <w:tcW w:w="0" w:type="auto"/>
            <w:noWrap w:val="0"/>
            <w:vAlign w:val="center"/>
          </w:tcPr>
          <w:p w14:paraId="7547EEF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延川县大禹街道北关信用合作联社</w:t>
            </w:r>
          </w:p>
        </w:tc>
        <w:tc>
          <w:tcPr>
            <w:tcW w:w="0" w:type="auto"/>
            <w:noWrap w:val="0"/>
            <w:vAlign w:val="center"/>
          </w:tcPr>
          <w:p w14:paraId="2835EFE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张沛兴</w:t>
            </w:r>
          </w:p>
        </w:tc>
        <w:tc>
          <w:tcPr>
            <w:tcW w:w="0" w:type="auto"/>
            <w:noWrap w:val="0"/>
            <w:vAlign w:val="center"/>
          </w:tcPr>
          <w:p w14:paraId="7024995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15129756920</w:t>
            </w:r>
          </w:p>
        </w:tc>
      </w:tr>
      <w:tr w14:paraId="3F7CE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5BE36D4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11</w:t>
            </w:r>
          </w:p>
        </w:tc>
        <w:tc>
          <w:tcPr>
            <w:tcW w:w="0" w:type="auto"/>
            <w:noWrap w:val="0"/>
            <w:vAlign w:val="center"/>
          </w:tcPr>
          <w:p w14:paraId="40F2E20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子长农商行</w:t>
            </w:r>
          </w:p>
        </w:tc>
        <w:tc>
          <w:tcPr>
            <w:tcW w:w="0" w:type="auto"/>
            <w:noWrap w:val="0"/>
            <w:vAlign w:val="center"/>
          </w:tcPr>
          <w:p w14:paraId="1391E74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子长市长兴街</w:t>
            </w:r>
          </w:p>
        </w:tc>
        <w:tc>
          <w:tcPr>
            <w:tcW w:w="0" w:type="auto"/>
            <w:noWrap w:val="0"/>
            <w:vAlign w:val="center"/>
          </w:tcPr>
          <w:p w14:paraId="5C8E849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王莉</w:t>
            </w:r>
          </w:p>
        </w:tc>
        <w:tc>
          <w:tcPr>
            <w:tcW w:w="0" w:type="auto"/>
            <w:noWrap w:val="0"/>
            <w:vAlign w:val="center"/>
          </w:tcPr>
          <w:p w14:paraId="01C0572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13992153010</w:t>
            </w:r>
          </w:p>
        </w:tc>
      </w:tr>
      <w:tr w14:paraId="7A340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0" w:type="auto"/>
            <w:noWrap w:val="0"/>
            <w:vAlign w:val="center"/>
          </w:tcPr>
          <w:p w14:paraId="1262BDE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12</w:t>
            </w:r>
          </w:p>
        </w:tc>
        <w:tc>
          <w:tcPr>
            <w:tcW w:w="0" w:type="auto"/>
            <w:noWrap w:val="0"/>
            <w:vAlign w:val="center"/>
          </w:tcPr>
          <w:p w14:paraId="74BB0D0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安塞农商行</w:t>
            </w:r>
          </w:p>
        </w:tc>
        <w:tc>
          <w:tcPr>
            <w:tcW w:w="0" w:type="auto"/>
            <w:noWrap w:val="0"/>
            <w:vAlign w:val="center"/>
          </w:tcPr>
          <w:p w14:paraId="1B73B59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延安市安塞区富民街22号</w:t>
            </w:r>
          </w:p>
        </w:tc>
        <w:tc>
          <w:tcPr>
            <w:tcW w:w="0" w:type="auto"/>
            <w:noWrap w:val="0"/>
            <w:vAlign w:val="center"/>
          </w:tcPr>
          <w:p w14:paraId="1EDFCFD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王平</w:t>
            </w:r>
          </w:p>
        </w:tc>
        <w:tc>
          <w:tcPr>
            <w:tcW w:w="0" w:type="auto"/>
            <w:noWrap w:val="0"/>
            <w:vAlign w:val="center"/>
          </w:tcPr>
          <w:p w14:paraId="2554214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15991569027</w:t>
            </w:r>
          </w:p>
        </w:tc>
      </w:tr>
      <w:tr w14:paraId="1CD2C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0"/>
            <w:vAlign w:val="center"/>
          </w:tcPr>
          <w:p w14:paraId="3CBE604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13</w:t>
            </w:r>
          </w:p>
        </w:tc>
        <w:tc>
          <w:tcPr>
            <w:tcW w:w="0" w:type="auto"/>
            <w:noWrap w:val="0"/>
            <w:vAlign w:val="center"/>
          </w:tcPr>
          <w:p w14:paraId="2C68A86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志丹联社</w:t>
            </w:r>
          </w:p>
        </w:tc>
        <w:tc>
          <w:tcPr>
            <w:tcW w:w="0" w:type="auto"/>
            <w:noWrap w:val="0"/>
            <w:vAlign w:val="center"/>
          </w:tcPr>
          <w:p w14:paraId="7F61364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延安市志丹县保安街134号信合大厦</w:t>
            </w:r>
          </w:p>
        </w:tc>
        <w:tc>
          <w:tcPr>
            <w:tcW w:w="0" w:type="auto"/>
            <w:noWrap w:val="0"/>
            <w:vAlign w:val="center"/>
          </w:tcPr>
          <w:p w14:paraId="22E962E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李倩</w:t>
            </w:r>
          </w:p>
        </w:tc>
        <w:tc>
          <w:tcPr>
            <w:tcW w:w="0" w:type="auto"/>
            <w:noWrap w:val="0"/>
            <w:vAlign w:val="center"/>
          </w:tcPr>
          <w:p w14:paraId="72544CE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18792408171</w:t>
            </w:r>
          </w:p>
        </w:tc>
      </w:tr>
      <w:tr w14:paraId="7767D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2A6A93D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14</w:t>
            </w:r>
          </w:p>
        </w:tc>
        <w:tc>
          <w:tcPr>
            <w:tcW w:w="0" w:type="auto"/>
            <w:noWrap w:val="0"/>
            <w:vAlign w:val="center"/>
          </w:tcPr>
          <w:p w14:paraId="58E1B42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吴起农合行</w:t>
            </w:r>
          </w:p>
        </w:tc>
        <w:tc>
          <w:tcPr>
            <w:tcW w:w="0" w:type="auto"/>
            <w:noWrap w:val="0"/>
            <w:vAlign w:val="center"/>
          </w:tcPr>
          <w:p w14:paraId="32EC53F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陕西省延安市吴起县北苑东路26号</w:t>
            </w:r>
          </w:p>
        </w:tc>
        <w:tc>
          <w:tcPr>
            <w:tcW w:w="0" w:type="auto"/>
            <w:noWrap w:val="0"/>
            <w:vAlign w:val="center"/>
          </w:tcPr>
          <w:p w14:paraId="0FBAB7C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李娜玲</w:t>
            </w:r>
          </w:p>
        </w:tc>
        <w:tc>
          <w:tcPr>
            <w:tcW w:w="0" w:type="auto"/>
            <w:noWrap w:val="0"/>
            <w:vAlign w:val="center"/>
          </w:tcPr>
          <w:p w14:paraId="5F2F50E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15591103321</w:t>
            </w:r>
          </w:p>
        </w:tc>
      </w:tr>
      <w:tr w14:paraId="5AC0C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77CE2EA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w:t>
            </w:r>
          </w:p>
        </w:tc>
        <w:tc>
          <w:tcPr>
            <w:tcW w:w="0" w:type="auto"/>
            <w:noWrap w:val="0"/>
            <w:vAlign w:val="center"/>
          </w:tcPr>
          <w:p w14:paraId="5AAFAE0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洛川农商行</w:t>
            </w:r>
          </w:p>
        </w:tc>
        <w:tc>
          <w:tcPr>
            <w:tcW w:w="0" w:type="auto"/>
            <w:noWrap w:val="0"/>
            <w:vAlign w:val="center"/>
          </w:tcPr>
          <w:p w14:paraId="1E3F2AD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陕西省延安市洛川县中心街</w:t>
            </w:r>
          </w:p>
        </w:tc>
        <w:tc>
          <w:tcPr>
            <w:tcW w:w="0" w:type="auto"/>
            <w:noWrap w:val="0"/>
            <w:vAlign w:val="center"/>
          </w:tcPr>
          <w:p w14:paraId="529C054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史云云</w:t>
            </w:r>
          </w:p>
        </w:tc>
        <w:tc>
          <w:tcPr>
            <w:tcW w:w="0" w:type="auto"/>
            <w:noWrap w:val="0"/>
            <w:vAlign w:val="center"/>
          </w:tcPr>
          <w:p w14:paraId="21EC387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15291172848</w:t>
            </w:r>
          </w:p>
        </w:tc>
      </w:tr>
      <w:tr w14:paraId="19DB8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692D637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16</w:t>
            </w:r>
          </w:p>
        </w:tc>
        <w:tc>
          <w:tcPr>
            <w:tcW w:w="0" w:type="auto"/>
            <w:noWrap w:val="0"/>
            <w:vAlign w:val="center"/>
          </w:tcPr>
          <w:p w14:paraId="34C6097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富县农合行</w:t>
            </w:r>
          </w:p>
        </w:tc>
        <w:tc>
          <w:tcPr>
            <w:tcW w:w="0" w:type="auto"/>
            <w:noWrap w:val="0"/>
            <w:vAlign w:val="center"/>
          </w:tcPr>
          <w:p w14:paraId="345A3FA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富县富城镇正街8号</w:t>
            </w:r>
          </w:p>
        </w:tc>
        <w:tc>
          <w:tcPr>
            <w:tcW w:w="0" w:type="auto"/>
            <w:noWrap w:val="0"/>
            <w:vAlign w:val="center"/>
          </w:tcPr>
          <w:p w14:paraId="2A73DB4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逯其玲</w:t>
            </w:r>
          </w:p>
        </w:tc>
        <w:tc>
          <w:tcPr>
            <w:tcW w:w="0" w:type="auto"/>
            <w:noWrap w:val="0"/>
            <w:vAlign w:val="center"/>
          </w:tcPr>
          <w:p w14:paraId="63E731C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18091126065</w:t>
            </w:r>
          </w:p>
        </w:tc>
      </w:tr>
      <w:tr w14:paraId="50EE1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3053E0F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17</w:t>
            </w:r>
          </w:p>
        </w:tc>
        <w:tc>
          <w:tcPr>
            <w:tcW w:w="0" w:type="auto"/>
            <w:noWrap w:val="0"/>
            <w:vAlign w:val="center"/>
          </w:tcPr>
          <w:p w14:paraId="392739F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黄陵联社</w:t>
            </w:r>
          </w:p>
        </w:tc>
        <w:tc>
          <w:tcPr>
            <w:tcW w:w="0" w:type="auto"/>
            <w:noWrap w:val="0"/>
            <w:vAlign w:val="center"/>
          </w:tcPr>
          <w:p w14:paraId="3CECB2C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黄陵县桥山大厦</w:t>
            </w:r>
          </w:p>
        </w:tc>
        <w:tc>
          <w:tcPr>
            <w:tcW w:w="0" w:type="auto"/>
            <w:noWrap w:val="0"/>
            <w:vAlign w:val="center"/>
          </w:tcPr>
          <w:p w14:paraId="0C6D456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曹涛</w:t>
            </w:r>
          </w:p>
        </w:tc>
        <w:tc>
          <w:tcPr>
            <w:tcW w:w="0" w:type="auto"/>
            <w:noWrap w:val="0"/>
            <w:vAlign w:val="center"/>
          </w:tcPr>
          <w:p w14:paraId="13A847F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13772255164</w:t>
            </w:r>
          </w:p>
        </w:tc>
      </w:tr>
      <w:tr w14:paraId="63EF4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1B70C9C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18</w:t>
            </w:r>
          </w:p>
        </w:tc>
        <w:tc>
          <w:tcPr>
            <w:tcW w:w="0" w:type="auto"/>
            <w:noWrap w:val="0"/>
            <w:vAlign w:val="center"/>
          </w:tcPr>
          <w:p w14:paraId="769D410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宜川联社</w:t>
            </w:r>
          </w:p>
        </w:tc>
        <w:tc>
          <w:tcPr>
            <w:tcW w:w="0" w:type="auto"/>
            <w:noWrap w:val="0"/>
            <w:vAlign w:val="center"/>
          </w:tcPr>
          <w:p w14:paraId="5F38422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宜川县党湾街65号</w:t>
            </w:r>
          </w:p>
        </w:tc>
        <w:tc>
          <w:tcPr>
            <w:tcW w:w="0" w:type="auto"/>
            <w:noWrap w:val="0"/>
            <w:vAlign w:val="center"/>
          </w:tcPr>
          <w:p w14:paraId="7CA97C4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毛永良</w:t>
            </w:r>
          </w:p>
        </w:tc>
        <w:tc>
          <w:tcPr>
            <w:tcW w:w="0" w:type="auto"/>
            <w:noWrap w:val="0"/>
            <w:vAlign w:val="center"/>
          </w:tcPr>
          <w:p w14:paraId="3C3263A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15009118628</w:t>
            </w:r>
          </w:p>
        </w:tc>
      </w:tr>
      <w:tr w14:paraId="1CA2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4D278B7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19</w:t>
            </w:r>
          </w:p>
        </w:tc>
        <w:tc>
          <w:tcPr>
            <w:tcW w:w="0" w:type="auto"/>
            <w:noWrap w:val="0"/>
            <w:vAlign w:val="center"/>
          </w:tcPr>
          <w:p w14:paraId="437B840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黄龙联社</w:t>
            </w:r>
          </w:p>
        </w:tc>
        <w:tc>
          <w:tcPr>
            <w:tcW w:w="0" w:type="auto"/>
            <w:noWrap w:val="0"/>
            <w:vAlign w:val="center"/>
          </w:tcPr>
          <w:p w14:paraId="3291D71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黄龙县石堡镇广场大街40号</w:t>
            </w:r>
          </w:p>
        </w:tc>
        <w:tc>
          <w:tcPr>
            <w:tcW w:w="0" w:type="auto"/>
            <w:noWrap w:val="0"/>
            <w:vAlign w:val="center"/>
          </w:tcPr>
          <w:p w14:paraId="0DDB202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郑国强</w:t>
            </w:r>
          </w:p>
        </w:tc>
        <w:tc>
          <w:tcPr>
            <w:tcW w:w="0" w:type="auto"/>
            <w:noWrap w:val="0"/>
            <w:vAlign w:val="center"/>
          </w:tcPr>
          <w:p w14:paraId="4B841A5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15991595662</w:t>
            </w:r>
          </w:p>
        </w:tc>
      </w:tr>
    </w:tbl>
    <w:p w14:paraId="72203837">
      <w:pPr>
        <w:pStyle w:val="5"/>
        <w:keepNext/>
        <w:keepLines/>
        <w:pageBreakBefore w:val="0"/>
        <w:widowControl w:val="0"/>
        <w:kinsoku/>
        <w:wordWrap/>
        <w:overflowPunct/>
        <w:topLinePunct w:val="0"/>
        <w:autoSpaceDE w:val="0"/>
        <w:autoSpaceDN w:val="0"/>
        <w:bidi w:val="0"/>
        <w:adjustRightInd w:val="0"/>
        <w:snapToGrid/>
        <w:ind w:left="0" w:leftChars="0" w:firstLine="482" w:firstLineChars="200"/>
        <w:textAlignment w:val="auto"/>
        <w:rPr>
          <w:rFonts w:hint="eastAsia" w:ascii="仿宋" w:hAnsi="仿宋" w:eastAsia="仿宋" w:cs="仿宋"/>
          <w:color w:val="auto"/>
          <w:sz w:val="24"/>
          <w:szCs w:val="24"/>
          <w:highlight w:val="none"/>
        </w:rPr>
      </w:pPr>
      <w:bookmarkStart w:id="263" w:name="_Toc518923100"/>
      <w:bookmarkStart w:id="264" w:name="_Toc2583661"/>
      <w:bookmarkStart w:id="265" w:name="_Toc62194336"/>
      <w:r>
        <w:rPr>
          <w:rFonts w:hint="eastAsia" w:ascii="仿宋" w:hAnsi="仿宋" w:eastAsia="仿宋" w:cs="仿宋"/>
          <w:color w:val="auto"/>
          <w:sz w:val="24"/>
          <w:szCs w:val="24"/>
          <w:highlight w:val="none"/>
        </w:rPr>
        <w:t>35.    廉洁自律规定</w:t>
      </w:r>
      <w:bookmarkEnd w:id="263"/>
      <w:bookmarkEnd w:id="264"/>
      <w:bookmarkEnd w:id="265"/>
    </w:p>
    <w:p w14:paraId="74C4938A">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35.1   采购代理机构工作人员不得以不正当手段获取政府采购代理业务，不得与采购人、投标人恶意串通。</w:t>
      </w:r>
    </w:p>
    <w:p w14:paraId="5B9C5010">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35.2   采购代理机构工作人员不得接受采购人或者投标人组织的宴请、旅游、娱乐，不得收受礼品、现金、有价证券等，不得向采购人或者投标人报销应当由个人承担的费用。</w:t>
      </w:r>
    </w:p>
    <w:p w14:paraId="43BE4E58">
      <w:pPr>
        <w:pStyle w:val="5"/>
        <w:pageBreakBefore w:val="0"/>
        <w:widowControl w:val="0"/>
        <w:kinsoku/>
        <w:wordWrap/>
        <w:overflowPunct/>
        <w:topLinePunct w:val="0"/>
        <w:bidi w:val="0"/>
        <w:snapToGrid/>
        <w:ind w:left="0" w:leftChars="0" w:firstLine="482" w:firstLineChars="200"/>
        <w:textAlignment w:val="auto"/>
        <w:rPr>
          <w:rFonts w:hint="eastAsia" w:ascii="仿宋" w:hAnsi="仿宋" w:eastAsia="仿宋" w:cs="仿宋"/>
          <w:color w:val="auto"/>
          <w:sz w:val="24"/>
          <w:szCs w:val="24"/>
          <w:highlight w:val="none"/>
        </w:rPr>
      </w:pPr>
      <w:bookmarkStart w:id="266" w:name="_Toc62194337"/>
      <w:bookmarkStart w:id="267" w:name="_Toc518923101"/>
      <w:bookmarkStart w:id="268" w:name="_Toc2583662"/>
      <w:r>
        <w:rPr>
          <w:rFonts w:hint="eastAsia" w:ascii="仿宋" w:hAnsi="仿宋" w:eastAsia="仿宋" w:cs="仿宋"/>
          <w:color w:val="auto"/>
          <w:sz w:val="24"/>
          <w:szCs w:val="24"/>
          <w:highlight w:val="none"/>
        </w:rPr>
        <w:t>36.    人员回避</w:t>
      </w:r>
      <w:bookmarkEnd w:id="266"/>
      <w:bookmarkEnd w:id="267"/>
      <w:bookmarkEnd w:id="268"/>
    </w:p>
    <w:p w14:paraId="257AFE75">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潜在投标人认为招标文件使自己的权益受到损害的，投标人认为采购人员及其相关人员有法律法规所列与其他投标人有利害关系的，均可以向采购人或采购代理机构书面提出回避申请，并说明理由。</w:t>
      </w:r>
    </w:p>
    <w:p w14:paraId="2172F5B3">
      <w:pPr>
        <w:pStyle w:val="5"/>
        <w:pageBreakBefore w:val="0"/>
        <w:widowControl w:val="0"/>
        <w:kinsoku/>
        <w:wordWrap/>
        <w:overflowPunct/>
        <w:topLinePunct w:val="0"/>
        <w:bidi w:val="0"/>
        <w:snapToGrid/>
        <w:ind w:left="0" w:leftChars="0" w:firstLine="482" w:firstLineChars="200"/>
        <w:textAlignment w:val="auto"/>
        <w:rPr>
          <w:rFonts w:hint="eastAsia" w:ascii="仿宋" w:hAnsi="仿宋" w:eastAsia="仿宋" w:cs="仿宋"/>
          <w:color w:val="auto"/>
          <w:sz w:val="24"/>
          <w:szCs w:val="24"/>
          <w:highlight w:val="none"/>
        </w:rPr>
      </w:pPr>
      <w:bookmarkStart w:id="269" w:name="_Toc2583663"/>
      <w:bookmarkStart w:id="270" w:name="_Toc62194338"/>
      <w:bookmarkStart w:id="271" w:name="_Toc518923102"/>
      <w:r>
        <w:rPr>
          <w:rFonts w:hint="eastAsia" w:ascii="仿宋" w:hAnsi="仿宋" w:eastAsia="仿宋" w:cs="仿宋"/>
          <w:color w:val="auto"/>
          <w:sz w:val="24"/>
          <w:szCs w:val="24"/>
          <w:highlight w:val="none"/>
        </w:rPr>
        <w:t>37.    质疑的提出与接收</w:t>
      </w:r>
      <w:bookmarkEnd w:id="269"/>
      <w:bookmarkEnd w:id="270"/>
      <w:bookmarkEnd w:id="271"/>
    </w:p>
    <w:p w14:paraId="1D88421B">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37.1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6F07E232">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37.2   </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人应按照财政部制定的《政府采购质疑函范本》格式（可从</w:t>
      </w:r>
      <w:r>
        <w:rPr>
          <w:rFonts w:hint="eastAsia" w:ascii="仿宋" w:hAnsi="仿宋" w:eastAsia="仿宋" w:cs="仿宋"/>
          <w:color w:val="auto"/>
          <w:sz w:val="24"/>
          <w:highlight w:val="none"/>
          <w:lang w:val="en-US" w:eastAsia="zh-CN"/>
        </w:rPr>
        <w:t>中国政府采购网首页下载专区</w:t>
      </w:r>
      <w:r>
        <w:rPr>
          <w:rFonts w:hint="eastAsia" w:ascii="仿宋" w:hAnsi="仿宋" w:eastAsia="仿宋" w:cs="仿宋"/>
          <w:color w:val="auto"/>
          <w:sz w:val="24"/>
          <w:highlight w:val="none"/>
        </w:rPr>
        <w:t>下载）和《政府采购质疑和投诉办法》的要求，在法定质疑期内以书面形式提出质疑，针对同一采购程序环节的质疑应一次性提出。</w:t>
      </w:r>
    </w:p>
    <w:p w14:paraId="45967CE5">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超出法定质疑期提交的质疑将被拒绝。</w:t>
      </w:r>
    </w:p>
    <w:p w14:paraId="0EFD5D81">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重复或分次提出的、内容或形式不符合《政府采购质疑和投诉办法》的，质疑投标人将依法承担不利后果。</w:t>
      </w:r>
    </w:p>
    <w:p w14:paraId="19C0F254">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37.3   投标人提交质疑函的要求</w:t>
      </w:r>
    </w:p>
    <w:p w14:paraId="117BF96A">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37.3.1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投标人提出质疑时，应提交质疑函和必要的证明材料。</w:t>
      </w:r>
    </w:p>
    <w:p w14:paraId="14CBCE9E">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37.3.2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质疑投标人若委托代理人进行质疑的，质疑函应按要求列明“授权代表”的有关内容，并在附件中提交由质疑投标人签署的授权委托书。授权委托书应载明代理人的姓名、代理事项、具体权限、期限和相关事项。</w:t>
      </w:r>
    </w:p>
    <w:p w14:paraId="3393E06B">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37.3.3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质疑投标人若对项目的某一分包进行质疑，质疑函中应列明具体分包号。</w:t>
      </w:r>
    </w:p>
    <w:p w14:paraId="2A356D3B">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37.3.4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质疑函的质疑请求应与质疑事项相关。</w:t>
      </w:r>
    </w:p>
    <w:p w14:paraId="54EEF63F">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37.3.5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质疑函的质疑事项应具体、明确，并有必要的事实依据。</w:t>
      </w:r>
    </w:p>
    <w:p w14:paraId="7BC2B3EC">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37.3.6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质疑投标人为自然人的，质疑函应由本人签字，质疑投标人为法人或其他组织的，质疑函应由法定代表人、主要负责人，或者其授权代表签字或盖章，并加盖公章。授权代表签字的需提供相应的授权书。</w:t>
      </w:r>
    </w:p>
    <w:p w14:paraId="2CA339EE">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sz w:val="24"/>
          <w:highlight w:val="none"/>
        </w:rPr>
        <w:t>37.4   质疑函接收部门、联系电话和通讯地址， 见</w:t>
      </w:r>
      <w:r>
        <w:rPr>
          <w:rFonts w:hint="eastAsia" w:ascii="仿宋" w:hAnsi="仿宋" w:eastAsia="仿宋" w:cs="仿宋"/>
          <w:color w:val="auto"/>
          <w:sz w:val="24"/>
          <w:highlight w:val="none"/>
          <w:u w:val="single"/>
        </w:rPr>
        <w:t>投标人须知前附表。</w:t>
      </w:r>
      <w:bookmarkEnd w:id="254"/>
      <w:bookmarkEnd w:id="255"/>
      <w:bookmarkEnd w:id="256"/>
      <w:bookmarkEnd w:id="257"/>
      <w:bookmarkEnd w:id="258"/>
    </w:p>
    <w:p w14:paraId="58FA7CC1">
      <w:pPr>
        <w:widowControl w:val="0"/>
        <w:shd w:val="clear" w:color="auto" w:fill="auto"/>
        <w:spacing w:before="240" w:beforeLines="100" w:after="120" w:afterLines="50" w:line="360" w:lineRule="auto"/>
        <w:jc w:val="center"/>
        <w:outlineLvl w:val="0"/>
        <w:rPr>
          <w:rFonts w:hint="eastAsia" w:ascii="Cambria" w:hAnsi="Cambria" w:eastAsia="宋体" w:cs="Times New Roman"/>
          <w:b/>
          <w:bCs w:val="0"/>
          <w:color w:val="auto"/>
          <w:kern w:val="2"/>
          <w:sz w:val="32"/>
          <w:szCs w:val="32"/>
          <w:highlight w:val="none"/>
          <w:lang w:val="en-US" w:eastAsia="zh-CN" w:bidi="ar-SA"/>
        </w:rPr>
      </w:pPr>
      <w:bookmarkStart w:id="272" w:name="_Toc532473756"/>
      <w:bookmarkStart w:id="273" w:name="_Toc507399907"/>
      <w:bookmarkStart w:id="274" w:name="_Toc7971"/>
      <w:bookmarkStart w:id="275" w:name="_Toc532044540"/>
      <w:bookmarkStart w:id="276" w:name="_Toc515647832"/>
      <w:bookmarkStart w:id="277" w:name="_Toc62194341"/>
      <w:bookmarkStart w:id="278" w:name="_Toc32647"/>
      <w:bookmarkStart w:id="279" w:name="_Toc702"/>
      <w:bookmarkStart w:id="280" w:name="_Toc216582812"/>
      <w:bookmarkStart w:id="281" w:name="_Toc515647802"/>
      <w:bookmarkStart w:id="282" w:name="_Toc728"/>
      <w:bookmarkStart w:id="283" w:name="_Toc532473493"/>
      <w:r>
        <w:rPr>
          <w:rFonts w:hint="eastAsia" w:ascii="仿宋" w:hAnsi="仿宋" w:eastAsia="仿宋" w:cs="仿宋"/>
          <w:b/>
          <w:bCs/>
          <w:color w:val="auto"/>
          <w:kern w:val="2"/>
          <w:sz w:val="32"/>
          <w:szCs w:val="32"/>
          <w:highlight w:val="none"/>
          <w:lang w:val="en-US" w:eastAsia="zh-CN" w:bidi="ar-SA"/>
        </w:rPr>
        <w:br w:type="page"/>
      </w:r>
      <w:bookmarkStart w:id="284" w:name="_Toc26910"/>
      <w:r>
        <w:rPr>
          <w:rFonts w:hint="eastAsia" w:ascii="宋体" w:hAnsi="宋体" w:eastAsia="仿宋" w:cs="Times New Roman"/>
          <w:b/>
          <w:bCs w:val="0"/>
          <w:color w:val="auto"/>
          <w:kern w:val="44"/>
          <w:sz w:val="32"/>
          <w:szCs w:val="24"/>
          <w:highlight w:val="none"/>
          <w:lang w:val="en-US" w:eastAsia="zh-CN" w:bidi="ar-SA"/>
        </w:rPr>
        <w:t>第三章  评标方法和标准</w:t>
      </w:r>
      <w:bookmarkEnd w:id="272"/>
      <w:bookmarkEnd w:id="273"/>
      <w:bookmarkEnd w:id="274"/>
      <w:bookmarkEnd w:id="275"/>
      <w:bookmarkEnd w:id="276"/>
      <w:bookmarkEnd w:id="277"/>
      <w:bookmarkEnd w:id="278"/>
      <w:bookmarkEnd w:id="284"/>
    </w:p>
    <w:p w14:paraId="64277212">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采购人委托采购代理机构负责组织本项目的评标工作。资格审查由采购人或者采购代理机构负责，评标工作由评标委员会负责。工作程序如下：</w:t>
      </w:r>
    </w:p>
    <w:p w14:paraId="48D6A744">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一、由</w:t>
      </w:r>
      <w:r>
        <w:rPr>
          <w:rFonts w:hint="eastAsia" w:ascii="仿宋" w:hAnsi="仿宋" w:eastAsia="仿宋" w:cs="仿宋"/>
          <w:b/>
          <w:color w:val="auto"/>
          <w:kern w:val="2"/>
          <w:sz w:val="24"/>
          <w:szCs w:val="24"/>
          <w:highlight w:val="none"/>
          <w:lang w:val="en-US" w:eastAsia="zh-CN" w:bidi="ar-SA"/>
        </w:rPr>
        <w:t>采购人或者采购代理机构</w:t>
      </w:r>
      <w:r>
        <w:rPr>
          <w:rFonts w:hint="eastAsia" w:ascii="仿宋" w:hAnsi="仿宋" w:eastAsia="仿宋" w:cs="仿宋"/>
          <w:color w:val="auto"/>
          <w:kern w:val="2"/>
          <w:sz w:val="24"/>
          <w:szCs w:val="24"/>
          <w:highlight w:val="none"/>
          <w:lang w:val="en-US" w:eastAsia="zh-CN" w:bidi="ar-SA"/>
        </w:rPr>
        <w:t>负责资格审查工作。资格审查标准见本章附表一。</w:t>
      </w:r>
    </w:p>
    <w:p w14:paraId="41FD46FA">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投标文件中的资格证明文件出现下列情况者（但不限于），按无效投标处理：</w:t>
      </w:r>
    </w:p>
    <w:p w14:paraId="7F9207D7">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1、投标人资格证明文件的完整性、有效性或符合性不符合要求的。</w:t>
      </w:r>
    </w:p>
    <w:p w14:paraId="29902DC9">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2、投标人法定代表人授权书的完整性、有效性、符合性不符合要求的。</w:t>
      </w:r>
    </w:p>
    <w:p w14:paraId="38260BB6">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3、信用查询不符合要求的。</w:t>
      </w:r>
    </w:p>
    <w:p w14:paraId="0036D7F5">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二、由</w:t>
      </w:r>
      <w:r>
        <w:rPr>
          <w:rFonts w:hint="eastAsia" w:ascii="仿宋" w:hAnsi="仿宋" w:eastAsia="仿宋" w:cs="仿宋"/>
          <w:b/>
          <w:color w:val="auto"/>
          <w:kern w:val="2"/>
          <w:sz w:val="24"/>
          <w:szCs w:val="24"/>
          <w:highlight w:val="none"/>
          <w:lang w:val="en-US" w:eastAsia="zh-CN" w:bidi="ar-SA"/>
        </w:rPr>
        <w:t>评标委员会</w:t>
      </w:r>
      <w:r>
        <w:rPr>
          <w:rFonts w:hint="eastAsia" w:ascii="仿宋" w:hAnsi="仿宋" w:eastAsia="仿宋" w:cs="仿宋"/>
          <w:color w:val="auto"/>
          <w:kern w:val="2"/>
          <w:sz w:val="24"/>
          <w:szCs w:val="24"/>
          <w:highlight w:val="none"/>
          <w:lang w:val="en-US" w:eastAsia="zh-CN" w:bidi="ar-SA"/>
        </w:rPr>
        <w:t>负责的审查评审工作。</w:t>
      </w:r>
    </w:p>
    <w:p w14:paraId="7E4EC2C1">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符合性审查是指评标委员会依据招标文件的规定，从商务和技术角度对投标文件的有效性和完整性进行审查，以确定是否对招标文件的实质性要求做出响应。符合性审查标准见本章附表二。出现下列情况者（但不限于），按无效投标处理。</w:t>
      </w:r>
    </w:p>
    <w:p w14:paraId="15EC1AA6">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 投标文件未按招标文件要求签署、盖章的。</w:t>
      </w:r>
    </w:p>
    <w:p w14:paraId="0EE631FB">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 投标人投标报价超出采购预算或最高限价的。</w:t>
      </w:r>
    </w:p>
    <w:p w14:paraId="0F1294AA">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 投标人的报价明显低于其他通过符合性审查投标人的报价，有可能影响产品质量或者不能诚信履约的，且投标人不能证明其报价合理性的。</w:t>
      </w:r>
    </w:p>
    <w:p w14:paraId="22860346">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 xml:space="preserve"> 投标内容</w:t>
      </w:r>
      <w:r>
        <w:rPr>
          <w:rFonts w:hint="eastAsia" w:ascii="仿宋" w:hAnsi="仿宋" w:eastAsia="仿宋" w:cs="仿宋"/>
          <w:color w:val="auto"/>
          <w:sz w:val="24"/>
          <w:highlight w:val="none"/>
          <w:lang w:val="en-US" w:eastAsia="zh-CN"/>
        </w:rPr>
        <w:t>存在</w:t>
      </w:r>
      <w:r>
        <w:rPr>
          <w:rFonts w:hint="eastAsia" w:ascii="仿宋" w:hAnsi="仿宋" w:eastAsia="仿宋" w:cs="仿宋"/>
          <w:color w:val="auto"/>
          <w:sz w:val="24"/>
          <w:highlight w:val="none"/>
        </w:rPr>
        <w:t>漏项或数量不符</w:t>
      </w:r>
      <w:r>
        <w:rPr>
          <w:rFonts w:hint="eastAsia" w:ascii="仿宋" w:hAnsi="仿宋" w:eastAsia="仿宋" w:cs="仿宋"/>
          <w:color w:val="auto"/>
          <w:sz w:val="24"/>
          <w:highlight w:val="none"/>
          <w:lang w:val="en-US" w:eastAsia="zh-CN"/>
        </w:rPr>
        <w:t>合招标文件规定情形，</w:t>
      </w:r>
      <w:r>
        <w:rPr>
          <w:rFonts w:hint="eastAsia" w:ascii="仿宋" w:hAnsi="仿宋" w:eastAsia="仿宋" w:cs="仿宋"/>
          <w:color w:val="auto"/>
          <w:sz w:val="24"/>
          <w:highlight w:val="none"/>
        </w:rPr>
        <w:t>投标内容</w:t>
      </w:r>
      <w:r>
        <w:rPr>
          <w:rFonts w:hint="eastAsia" w:ascii="仿宋" w:hAnsi="仿宋" w:eastAsia="仿宋" w:cs="仿宋"/>
          <w:color w:val="auto"/>
          <w:sz w:val="24"/>
          <w:highlight w:val="none"/>
          <w:lang w:val="en-US" w:eastAsia="zh-CN"/>
        </w:rPr>
        <w:t>不满足</w:t>
      </w:r>
      <w:r>
        <w:rPr>
          <w:rFonts w:hint="eastAsia" w:ascii="仿宋" w:hAnsi="仿宋" w:eastAsia="仿宋" w:cs="仿宋"/>
          <w:color w:val="auto"/>
          <w:sz w:val="24"/>
          <w:highlight w:val="none"/>
        </w:rPr>
        <w:t>招标文件的商务、技术等实质性要求。</w:t>
      </w:r>
    </w:p>
    <w:p w14:paraId="4877BA00">
      <w:pPr>
        <w:keepNext w:val="0"/>
        <w:keepLines w:val="0"/>
        <w:pageBreakBefore w:val="0"/>
        <w:widowControl w:val="0"/>
        <w:kinsoku/>
        <w:wordWrap/>
        <w:overflowPunct/>
        <w:topLinePunct w:val="0"/>
        <w:bidi w:val="0"/>
        <w:adjustRightInd/>
        <w:snapToGrid/>
        <w:spacing w:line="360" w:lineRule="auto"/>
        <w:ind w:left="0" w:leftChars="0" w:firstLine="360" w:firstLineChars="15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2、如有必要，要求投标人对投标文件有关事项作出书面澄清或者说明。</w:t>
      </w:r>
    </w:p>
    <w:p w14:paraId="73622DA8">
      <w:pPr>
        <w:keepNext w:val="0"/>
        <w:keepLines w:val="0"/>
        <w:pageBreakBefore w:val="0"/>
        <w:widowControl w:val="0"/>
        <w:kinsoku/>
        <w:wordWrap/>
        <w:overflowPunct/>
        <w:topLinePunct w:val="0"/>
        <w:bidi w:val="0"/>
        <w:adjustRightInd/>
        <w:snapToGrid/>
        <w:spacing w:line="360" w:lineRule="auto"/>
        <w:ind w:left="0" w:leftChars="0" w:firstLine="240" w:firstLineChars="1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3、对投标文件进行比较和评价。评审要素和标准见本章附表三。</w:t>
      </w:r>
    </w:p>
    <w:p w14:paraId="72BCBF60">
      <w:pPr>
        <w:keepNext w:val="0"/>
        <w:keepLines w:val="0"/>
        <w:pageBreakBefore w:val="0"/>
        <w:widowControl w:val="0"/>
        <w:kinsoku/>
        <w:wordWrap/>
        <w:overflowPunct/>
        <w:topLinePunct w:val="0"/>
        <w:bidi w:val="0"/>
        <w:adjustRightInd/>
        <w:snapToGrid/>
        <w:spacing w:line="360" w:lineRule="auto"/>
        <w:ind w:left="0" w:leftChars="0" w:firstLine="360" w:firstLineChars="15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3.1 如本项目评标方法为最低评标价法，评标委员会在审查投标文件满足招标文件全部实质性要求后，按投标报价从低到高顺序确定中标候选人。</w:t>
      </w:r>
    </w:p>
    <w:p w14:paraId="149A29C8">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除了算术修正和落实政府采购政策需进行的价格扣除外，不得对投标人的投标价格进行任何调整。</w:t>
      </w:r>
    </w:p>
    <w:p w14:paraId="7FBCDE08">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3.2 如本项目评标方法为综合评分法，评标委员会对满足招标文件全部实质性要求的投标文件，按照招标文件规定的评审因素的量化指标进行评审打分，以评审得分从高到低顺序确定中标候选人。</w:t>
      </w:r>
    </w:p>
    <w:p w14:paraId="6F78797F">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评标委员会每位成员独立对每个有效投标人的投标文件进行评价、打分；然后汇总每个投标人的得分，计算得分平均值，以平均值由高到低进行排序，按排序顺序推荐中标候选人。分值计算保留小数点后两位，第二位四舍五入。</w:t>
      </w:r>
    </w:p>
    <w:p w14:paraId="343D1695">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4、推荐中标候选人名单，或者根据采购人委托直接确定中标人。</w:t>
      </w:r>
    </w:p>
    <w:p w14:paraId="3F0C72E7">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5、采购代理机构核对评标结果。</w:t>
      </w:r>
    </w:p>
    <w:p w14:paraId="67FA4A60">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三、评审标准中应考虑下列因素：</w:t>
      </w:r>
    </w:p>
    <w:p w14:paraId="2B6B8059">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1、根据《关于进一步加大政府采购支持中小企业力度的通知》（财库〔2022〕19号）、《政府采购促进中小企业发展管理办法》（财库〔2020〕46号）、《财政部 司法部关于政府采购支持监狱企业发展有关问题的通知》（财库〔2014〕68号）和《财政部 民政部 中国残疾人联合会关于促进残疾人就业政府采购政策的通知》（财库〔2017〕141号）的规定，对满足价格扣除条件且在投标文件中提交了《中小企业声明函》、《残疾人福利性单位声明函》或省级以上监狱管理局、戒毒管理局（含新疆生产建设兵团）出具的属于监狱企业的证明文件的投标人，其投标报价扣除</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i/>
          <w:color w:val="auto"/>
          <w:kern w:val="2"/>
          <w:sz w:val="24"/>
          <w:szCs w:val="24"/>
          <w:highlight w:val="none"/>
          <w:u w:val="single"/>
          <w:lang w:val="en-US" w:eastAsia="zh-CN" w:bidi="ar-SA"/>
        </w:rPr>
        <w:t xml:space="preserve">10% </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后参与评审。对于同时属于小微企业、监狱企业或残疾人福利性单位的，不重复进行投标报价扣除。</w:t>
      </w:r>
    </w:p>
    <w:p w14:paraId="170FC2C0">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如项目专门面向中小企业采购，则不再进行价格扣除。</w:t>
      </w:r>
    </w:p>
    <w:p w14:paraId="1FAF37C7">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2、联合协议或分包意向协议（如有）中约定，小型、微型企业的合同金额占到合同总金额30%以上的，可给予联合体</w:t>
      </w:r>
      <w:r>
        <w:rPr>
          <w:rFonts w:hint="eastAsia" w:ascii="仿宋" w:hAnsi="仿宋" w:eastAsia="仿宋" w:cs="仿宋"/>
          <w:color w:val="auto"/>
          <w:kern w:val="2"/>
          <w:sz w:val="24"/>
          <w:szCs w:val="24"/>
          <w:highlight w:val="none"/>
          <w:u w:val="single"/>
          <w:lang w:val="en-US" w:eastAsia="zh-CN" w:bidi="ar-SA"/>
        </w:rPr>
        <w:t>4%</w:t>
      </w:r>
      <w:r>
        <w:rPr>
          <w:rFonts w:hint="eastAsia" w:ascii="仿宋" w:hAnsi="仿宋" w:eastAsia="仿宋" w:cs="仿宋"/>
          <w:color w:val="auto"/>
          <w:kern w:val="2"/>
          <w:sz w:val="24"/>
          <w:szCs w:val="24"/>
          <w:highlight w:val="none"/>
          <w:lang w:val="en-US" w:eastAsia="zh-CN" w:bidi="ar-SA"/>
        </w:rPr>
        <w:t>的价格扣除。</w:t>
      </w:r>
    </w:p>
    <w:p w14:paraId="2643966A">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联合体各方均为小型、微型企业和监狱企业的，联合体视同为小型、微型企业和监狱企业。</w:t>
      </w:r>
    </w:p>
    <w:p w14:paraId="634D02B9">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根据《关于调整优化节能产品、环境标志产品政府采购执行机制的通知》（财库〔2019〕9号）的规定，投标人所投产品属于节能产品、环境标志产品品目清单范围内，且投标人所投产品具有有效期内的产品认证证书，在评标时予以优先采购，具体见评审因素和指标内容。</w:t>
      </w:r>
    </w:p>
    <w:p w14:paraId="7D7BAA8B">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4、如投标人所投产品为政府强制采购的节能产品，投标人应提供有效期内的认证证书或相关证明，否则其投标将被认定为投标无效。</w:t>
      </w:r>
    </w:p>
    <w:p w14:paraId="29514695">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如投标人所投产品属于网络关键设备和网络安全专用产品的，投标人所投产品应为经具备资格的机构安全认证合格或者安全检测符合要求的产品。投标人应提供相关证明，否则其投标将被认定为投标无效。</w:t>
      </w:r>
    </w:p>
    <w:p w14:paraId="4C1FA17D">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采用最低评标价法的采购项目，提供相同品牌产品（单一产品或核心产品品牌相同。核心产品超过一种产品的，核心产品中只要有一种产品为相同品牌，即认定为核心产品为相同品牌）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0F2A983">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使用综合评分法的采购项目，提供相同品牌产品（单一产品或核心产品品牌相同。核心产品超过一种产品的，核心产品中只要有一种产品为相同品牌，即认定为核心产品为相同品牌）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FBBBBCA">
      <w:pPr>
        <w:keepNext w:val="0"/>
        <w:keepLines w:val="0"/>
        <w:pageBreakBefore w:val="0"/>
        <w:widowControl w:val="0"/>
        <w:kinsoku/>
        <w:wordWrap/>
        <w:overflowPunct/>
        <w:topLinePunct w:val="0"/>
        <w:bidi w:val="0"/>
        <w:adjustRightInd/>
        <w:snapToGrid/>
        <w:spacing w:line="360" w:lineRule="auto"/>
        <w:ind w:left="0" w:leftChars="0" w:firstLine="660" w:firstLineChars="27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6、中标候选人并列时的处理方式</w:t>
      </w:r>
    </w:p>
    <w:p w14:paraId="6924687E">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如采用最低评标办法，则：在全部满足以上实质性要求前提下，依据统一的价格要素评定最低报价，以提出最低报价的投标人作为排名第一的中标候选人。投标报价相同的，按照技术指标优劣排序。</w:t>
      </w:r>
    </w:p>
    <w:p w14:paraId="21E7323C">
      <w:pPr>
        <w:keepNext w:val="0"/>
        <w:keepLines w:val="0"/>
        <w:pageBreakBefore w:val="0"/>
        <w:widowControl w:val="0"/>
        <w:shd w:val="clear" w:color="auto" w:fill="auto"/>
        <w:kinsoku/>
        <w:wordWrap/>
        <w:overflowPunct/>
        <w:topLinePunct w:val="0"/>
        <w:bidi w:val="0"/>
        <w:adjustRightInd/>
        <w:snapToGrid/>
        <w:spacing w:line="360" w:lineRule="auto"/>
        <w:ind w:left="0" w:leftChars="0" w:firstLine="660" w:firstLineChars="27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如采用综合评分法，则：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2EE35E7">
      <w:pPr>
        <w:widowControl w:val="0"/>
        <w:shd w:val="clear" w:color="auto" w:fill="auto"/>
        <w:spacing w:before="0" w:line="360" w:lineRule="auto"/>
        <w:ind w:left="-181" w:leftChars="-86" w:firstLine="660" w:firstLineChars="275"/>
        <w:jc w:val="both"/>
        <w:rPr>
          <w:rFonts w:hint="eastAsia" w:ascii="仿宋" w:hAnsi="仿宋" w:eastAsia="仿宋" w:cs="仿宋"/>
          <w:color w:val="auto"/>
          <w:kern w:val="2"/>
          <w:sz w:val="24"/>
          <w:szCs w:val="24"/>
          <w:highlight w:val="none"/>
          <w:lang w:val="en-US" w:eastAsia="zh-CN" w:bidi="ar-SA"/>
        </w:rPr>
      </w:pPr>
    </w:p>
    <w:p w14:paraId="18673212">
      <w:pPr>
        <w:widowControl w:val="0"/>
        <w:shd w:val="clear" w:color="auto" w:fill="auto"/>
        <w:spacing w:before="0" w:line="360" w:lineRule="auto"/>
        <w:ind w:left="-181" w:leftChars="-86" w:firstLine="660" w:firstLineChars="275"/>
        <w:jc w:val="both"/>
        <w:rPr>
          <w:rFonts w:hint="eastAsia" w:ascii="仿宋" w:hAnsi="仿宋" w:eastAsia="仿宋" w:cs="仿宋"/>
          <w:color w:val="auto"/>
          <w:kern w:val="2"/>
          <w:sz w:val="24"/>
          <w:szCs w:val="24"/>
          <w:highlight w:val="none"/>
          <w:lang w:val="en-US" w:eastAsia="zh-CN" w:bidi="ar-SA"/>
        </w:rPr>
      </w:pPr>
    </w:p>
    <w:p w14:paraId="71306178">
      <w:pPr>
        <w:widowControl w:val="0"/>
        <w:shd w:val="clear" w:color="auto" w:fill="auto"/>
        <w:spacing w:before="0" w:line="360" w:lineRule="auto"/>
        <w:jc w:val="center"/>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br w:type="page"/>
      </w:r>
      <w:r>
        <w:rPr>
          <w:rFonts w:hint="eastAsia" w:ascii="仿宋" w:hAnsi="仿宋" w:eastAsia="仿宋" w:cs="仿宋"/>
          <w:b/>
          <w:color w:val="auto"/>
          <w:kern w:val="2"/>
          <w:sz w:val="32"/>
          <w:szCs w:val="32"/>
          <w:highlight w:val="none"/>
          <w:lang w:val="en-US" w:eastAsia="zh-CN" w:bidi="ar-SA"/>
        </w:rPr>
        <w:t>附表一  资格审查标准</w:t>
      </w:r>
    </w:p>
    <w:tbl>
      <w:tblPr>
        <w:tblStyle w:val="25"/>
        <w:tblW w:w="82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31"/>
        <w:gridCol w:w="1744"/>
        <w:gridCol w:w="6009"/>
      </w:tblGrid>
      <w:tr w14:paraId="27D9E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blHeader/>
        </w:trPr>
        <w:tc>
          <w:tcPr>
            <w:tcW w:w="531" w:type="dxa"/>
            <w:noWrap w:val="0"/>
            <w:vAlign w:val="center"/>
          </w:tcPr>
          <w:p w14:paraId="250DA047">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17"/>
                <w:sz w:val="24"/>
                <w:szCs w:val="24"/>
                <w:highlight w:val="none"/>
                <w:lang w:val="en-US" w:eastAsia="zh-CN"/>
              </w:rPr>
              <w:t>序号</w:t>
            </w:r>
          </w:p>
        </w:tc>
        <w:tc>
          <w:tcPr>
            <w:tcW w:w="1744" w:type="dxa"/>
            <w:noWrap w:val="0"/>
            <w:vAlign w:val="center"/>
          </w:tcPr>
          <w:p w14:paraId="3579554C">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pacing w:val="-5"/>
                <w:sz w:val="24"/>
                <w:szCs w:val="24"/>
                <w:highlight w:val="none"/>
                <w:lang w:val="en-US" w:eastAsia="zh-CN"/>
              </w:rPr>
              <w:t>审查要素</w:t>
            </w:r>
          </w:p>
        </w:tc>
        <w:tc>
          <w:tcPr>
            <w:tcW w:w="6009" w:type="dxa"/>
            <w:noWrap w:val="0"/>
            <w:vAlign w:val="center"/>
          </w:tcPr>
          <w:p w14:paraId="10FA5F9A">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lang w:val="en-US" w:eastAsia="zh-CN"/>
              </w:rPr>
              <w:t>审查</w:t>
            </w:r>
            <w:r>
              <w:rPr>
                <w:rFonts w:hint="eastAsia" w:ascii="仿宋" w:hAnsi="仿宋" w:eastAsia="仿宋" w:cs="仿宋"/>
                <w:b/>
                <w:bCs/>
                <w:color w:val="auto"/>
                <w:spacing w:val="-4"/>
                <w:sz w:val="24"/>
                <w:szCs w:val="24"/>
                <w:highlight w:val="none"/>
              </w:rPr>
              <w:t>标准</w:t>
            </w:r>
          </w:p>
        </w:tc>
      </w:tr>
      <w:tr w14:paraId="2D467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31" w:type="dxa"/>
            <w:noWrap w:val="0"/>
            <w:vAlign w:val="center"/>
          </w:tcPr>
          <w:p w14:paraId="0773E40C">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744" w:type="dxa"/>
            <w:noWrap w:val="0"/>
            <w:vAlign w:val="center"/>
          </w:tcPr>
          <w:p w14:paraId="61AF2DC9">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主体</w:t>
            </w:r>
            <w:r>
              <w:rPr>
                <w:rFonts w:hint="eastAsia" w:ascii="仿宋" w:hAnsi="仿宋" w:eastAsia="仿宋" w:cs="仿宋"/>
                <w:color w:val="auto"/>
                <w:spacing w:val="-2"/>
                <w:sz w:val="24"/>
                <w:szCs w:val="24"/>
                <w:highlight w:val="none"/>
              </w:rPr>
              <w:t>证明</w:t>
            </w:r>
            <w:r>
              <w:rPr>
                <w:rFonts w:hint="eastAsia" w:ascii="仿宋" w:hAnsi="仿宋" w:eastAsia="仿宋" w:cs="仿宋"/>
                <w:color w:val="auto"/>
                <w:spacing w:val="-3"/>
                <w:sz w:val="24"/>
                <w:szCs w:val="24"/>
                <w:highlight w:val="none"/>
              </w:rPr>
              <w:t>文件</w:t>
            </w:r>
          </w:p>
        </w:tc>
        <w:tc>
          <w:tcPr>
            <w:tcW w:w="6009" w:type="dxa"/>
            <w:noWrap w:val="0"/>
            <w:vAlign w:val="top"/>
          </w:tcPr>
          <w:p w14:paraId="61D986D0">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1</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投标人是企业（包括合伙企业）的，应提供其在市场监督管理部门注册的有效“营业执照 ”的复印件；</w:t>
            </w:r>
          </w:p>
          <w:p w14:paraId="5759E1C0">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（2）投标人</w:t>
            </w:r>
            <w:r>
              <w:rPr>
                <w:rFonts w:hint="eastAsia" w:ascii="仿宋" w:hAnsi="仿宋" w:eastAsia="仿宋" w:cs="仿宋"/>
                <w:color w:val="auto"/>
                <w:spacing w:val="0"/>
                <w:sz w:val="24"/>
                <w:szCs w:val="24"/>
                <w:highlight w:val="none"/>
              </w:rPr>
              <w:t>是事业单位的，应提供其有效的“事业单位法人证书”复印件；</w:t>
            </w:r>
          </w:p>
          <w:p w14:paraId="1511AA61">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3</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投标人是非企业专业服务机构的，应提供其有效的“执业许可证”复印件；</w:t>
            </w:r>
          </w:p>
          <w:p w14:paraId="26FA43DB">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4</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投标人是民办非企业单位的，应提供其有效的登记证书复印件；</w:t>
            </w:r>
          </w:p>
          <w:p w14:paraId="3E044E83">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5</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投标人是个体工商户的，应提供其有效的“营业执照”复印件；</w:t>
            </w:r>
          </w:p>
          <w:p w14:paraId="3B985075">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6</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投标人是自然人的，应提供其有效的自然人身份证明复印件。</w:t>
            </w:r>
          </w:p>
        </w:tc>
      </w:tr>
      <w:tr w14:paraId="3B6F9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31" w:type="dxa"/>
            <w:vMerge w:val="restart"/>
            <w:noWrap w:val="0"/>
            <w:vAlign w:val="center"/>
          </w:tcPr>
          <w:p w14:paraId="333B2888">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744" w:type="dxa"/>
            <w:vMerge w:val="restart"/>
            <w:noWrap w:val="0"/>
            <w:vAlign w:val="center"/>
          </w:tcPr>
          <w:p w14:paraId="54246CBE">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财务状况</w:t>
            </w:r>
          </w:p>
          <w:p w14:paraId="2214E24F">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提供（1）或提供（2）</w:t>
            </w:r>
          </w:p>
        </w:tc>
        <w:tc>
          <w:tcPr>
            <w:tcW w:w="6009" w:type="dxa"/>
            <w:noWrap w:val="0"/>
            <w:vAlign w:val="top"/>
          </w:tcPr>
          <w:p w14:paraId="6963FF0A">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（1）提供</w:t>
            </w:r>
            <w:r>
              <w:rPr>
                <w:rFonts w:hint="eastAsia" w:ascii="仿宋" w:hAnsi="仿宋" w:eastAsia="仿宋" w:cs="仿宋"/>
                <w:color w:val="auto"/>
                <w:spacing w:val="0"/>
                <w:sz w:val="24"/>
                <w:szCs w:val="24"/>
                <w:highlight w:val="none"/>
                <w:lang w:val="en-US" w:eastAsia="zh-CN"/>
              </w:rPr>
              <w:t>2023</w:t>
            </w:r>
            <w:r>
              <w:rPr>
                <w:rFonts w:hint="eastAsia" w:ascii="仿宋" w:hAnsi="仿宋" w:eastAsia="仿宋" w:cs="仿宋"/>
                <w:color w:val="auto"/>
                <w:spacing w:val="0"/>
                <w:sz w:val="24"/>
                <w:szCs w:val="24"/>
                <w:highlight w:val="none"/>
              </w:rPr>
              <w:t>年度财务报表复印件，应满足以下要求：</w:t>
            </w:r>
          </w:p>
          <w:p w14:paraId="3F925C1B">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①投标人是企业的，财务报表是指经会计师事务所审计的上述指定年度整个会计年度财务报表（须提供会计师事务所出具的</w:t>
            </w:r>
            <w:r>
              <w:rPr>
                <w:rFonts w:hint="eastAsia" w:ascii="仿宋" w:hAnsi="仿宋" w:eastAsia="仿宋" w:cs="仿宋"/>
                <w:color w:val="auto"/>
                <w:spacing w:val="0"/>
                <w:sz w:val="24"/>
                <w:szCs w:val="24"/>
                <w:highlight w:val="none"/>
                <w:lang w:val="en-US" w:eastAsia="zh-CN"/>
              </w:rPr>
              <w:t>完整财务</w:t>
            </w:r>
            <w:r>
              <w:rPr>
                <w:rFonts w:hint="eastAsia" w:ascii="仿宋" w:hAnsi="仿宋" w:eastAsia="仿宋" w:cs="仿宋"/>
                <w:color w:val="auto"/>
                <w:spacing w:val="0"/>
                <w:sz w:val="24"/>
                <w:szCs w:val="24"/>
                <w:highlight w:val="none"/>
              </w:rPr>
              <w:t>审计报告复印件</w:t>
            </w:r>
            <w:r>
              <w:rPr>
                <w:rFonts w:hint="eastAsia" w:ascii="仿宋" w:hAnsi="仿宋" w:eastAsia="仿宋" w:cs="仿宋"/>
                <w:color w:val="auto"/>
                <w:spacing w:val="0"/>
                <w:sz w:val="24"/>
                <w:szCs w:val="24"/>
                <w:highlight w:val="none"/>
                <w:lang w:val="en-US" w:eastAsia="zh-CN"/>
              </w:rPr>
              <w:t>或扫描件</w:t>
            </w:r>
            <w:r>
              <w:rPr>
                <w:rFonts w:hint="eastAsia" w:ascii="仿宋" w:hAnsi="仿宋" w:eastAsia="仿宋" w:cs="仿宋"/>
                <w:color w:val="auto"/>
                <w:spacing w:val="0"/>
                <w:sz w:val="24"/>
                <w:szCs w:val="24"/>
                <w:highlight w:val="none"/>
              </w:rPr>
              <w:t>）。</w:t>
            </w:r>
          </w:p>
          <w:p w14:paraId="27FF0711">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②投标人适用《事业单位会计准则》的，财务报表是指上述指定年度整个会计年度财务报表（不要求必须是经审计的），复印件至少须包括资产负债表、收入支出表（或收入费用表）、财政补助收入支出表。</w:t>
            </w:r>
          </w:p>
          <w:p w14:paraId="2D68F623">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③投标人适用《政府会计准则》的，财务报表是指上述指定年度整个会计年度财务报表（不要求必须是经审计的），复印件至少须包括资产负债表、收入费用表。</w:t>
            </w:r>
          </w:p>
          <w:p w14:paraId="5EF32D14">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④投标人适用《民间非营利组织会计制度》的，</w:t>
            </w:r>
            <w:r>
              <w:rPr>
                <w:rFonts w:hint="eastAsia" w:ascii="仿宋" w:hAnsi="仿宋" w:eastAsia="仿宋" w:cs="仿宋"/>
                <w:color w:val="auto"/>
                <w:spacing w:val="0"/>
                <w:sz w:val="24"/>
                <w:szCs w:val="24"/>
                <w:highlight w:val="none"/>
                <w:lang w:val="en-US" w:eastAsia="zh-CN"/>
              </w:rPr>
              <w:t>财</w:t>
            </w:r>
            <w:r>
              <w:rPr>
                <w:rFonts w:hint="eastAsia" w:ascii="仿宋" w:hAnsi="仿宋" w:eastAsia="仿宋" w:cs="仿宋"/>
                <w:color w:val="auto"/>
                <w:spacing w:val="0"/>
                <w:sz w:val="24"/>
                <w:szCs w:val="24"/>
                <w:highlight w:val="none"/>
              </w:rPr>
              <w:t>务报表是指上述指定年度整个会计年度财务报表（不要求必须是经审计的），复印件至少须包括资产负债表、业务活动表、现金流量表。</w:t>
            </w:r>
          </w:p>
          <w:p w14:paraId="4925DDAA">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rPr>
              <w:t>⑤投标人是上述四种情况以外情况的，按照其依法适用的会计制度、财务规则或会计准则提供 财务报表复印件（不要求必须是经审计的）。</w:t>
            </w:r>
          </w:p>
        </w:tc>
      </w:tr>
      <w:tr w14:paraId="67660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31" w:type="dxa"/>
            <w:vMerge w:val="continue"/>
            <w:noWrap w:val="0"/>
            <w:vAlign w:val="top"/>
          </w:tcPr>
          <w:p w14:paraId="0ECAF70C">
            <w:pPr>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z w:val="24"/>
                <w:szCs w:val="24"/>
                <w:highlight w:val="none"/>
              </w:rPr>
            </w:pPr>
          </w:p>
        </w:tc>
        <w:tc>
          <w:tcPr>
            <w:tcW w:w="1744" w:type="dxa"/>
            <w:vMerge w:val="continue"/>
            <w:noWrap w:val="0"/>
            <w:vAlign w:val="center"/>
          </w:tcPr>
          <w:p w14:paraId="31222BDE">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p>
        </w:tc>
        <w:tc>
          <w:tcPr>
            <w:tcW w:w="6009" w:type="dxa"/>
            <w:noWrap w:val="0"/>
            <w:vAlign w:val="top"/>
          </w:tcPr>
          <w:p w14:paraId="4BC44B8E">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（2）提供资信证明原件</w:t>
            </w:r>
            <w:r>
              <w:rPr>
                <w:rFonts w:hint="eastAsia" w:ascii="仿宋" w:hAnsi="仿宋" w:eastAsia="仿宋" w:cs="仿宋"/>
                <w:color w:val="auto"/>
                <w:spacing w:val="-2"/>
                <w:sz w:val="24"/>
                <w:szCs w:val="24"/>
                <w:highlight w:val="none"/>
                <w:lang w:val="en-US" w:eastAsia="zh-CN"/>
              </w:rPr>
              <w:t>扫描件</w:t>
            </w:r>
            <w:r>
              <w:rPr>
                <w:rFonts w:hint="eastAsia" w:ascii="仿宋" w:hAnsi="仿宋" w:eastAsia="仿宋" w:cs="仿宋"/>
                <w:color w:val="auto"/>
                <w:spacing w:val="-2"/>
                <w:sz w:val="24"/>
                <w:szCs w:val="24"/>
                <w:highlight w:val="none"/>
              </w:rPr>
              <w:t>或复印件，应满足以下要</w:t>
            </w:r>
            <w:r>
              <w:rPr>
                <w:rFonts w:hint="eastAsia" w:ascii="仿宋" w:hAnsi="仿宋" w:eastAsia="仿宋" w:cs="仿宋"/>
                <w:color w:val="auto"/>
                <w:spacing w:val="-17"/>
                <w:sz w:val="24"/>
                <w:szCs w:val="24"/>
                <w:highlight w:val="none"/>
              </w:rPr>
              <w:t>求：</w:t>
            </w:r>
          </w:p>
          <w:p w14:paraId="79F19BF6">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①资信证明须为</w:t>
            </w:r>
            <w:r>
              <w:rPr>
                <w:rFonts w:hint="eastAsia" w:ascii="仿宋" w:hAnsi="仿宋" w:eastAsia="仿宋" w:cs="仿宋"/>
                <w:color w:val="auto"/>
                <w:spacing w:val="0"/>
                <w:sz w:val="24"/>
                <w:szCs w:val="24"/>
                <w:highlight w:val="none"/>
                <w:lang w:val="en-US" w:eastAsia="zh-CN"/>
              </w:rPr>
              <w:t>递交</w:t>
            </w:r>
            <w:r>
              <w:rPr>
                <w:rFonts w:hint="eastAsia" w:ascii="仿宋" w:hAnsi="仿宋" w:eastAsia="仿宋" w:cs="仿宋"/>
                <w:color w:val="auto"/>
                <w:spacing w:val="0"/>
                <w:sz w:val="24"/>
                <w:szCs w:val="24"/>
                <w:highlight w:val="none"/>
                <w:lang w:eastAsia="zh-CN"/>
              </w:rPr>
              <w:t>投标</w:t>
            </w:r>
            <w:r>
              <w:rPr>
                <w:rFonts w:hint="eastAsia" w:ascii="仿宋" w:hAnsi="仿宋" w:eastAsia="仿宋" w:cs="仿宋"/>
                <w:color w:val="auto"/>
                <w:spacing w:val="0"/>
                <w:sz w:val="24"/>
                <w:szCs w:val="24"/>
                <w:highlight w:val="none"/>
                <w:lang w:val="en-US" w:eastAsia="zh-CN"/>
              </w:rPr>
              <w:t>文件</w:t>
            </w:r>
            <w:r>
              <w:rPr>
                <w:rFonts w:hint="eastAsia" w:ascii="仿宋" w:hAnsi="仿宋" w:eastAsia="仿宋" w:cs="仿宋"/>
                <w:color w:val="auto"/>
                <w:spacing w:val="0"/>
                <w:sz w:val="24"/>
                <w:szCs w:val="24"/>
                <w:highlight w:val="none"/>
                <w:lang w:eastAsia="zh-CN"/>
              </w:rPr>
              <w:t>截止</w:t>
            </w:r>
            <w:r>
              <w:rPr>
                <w:rFonts w:hint="eastAsia" w:ascii="仿宋" w:hAnsi="仿宋" w:eastAsia="仿宋" w:cs="仿宋"/>
                <w:color w:val="auto"/>
                <w:spacing w:val="0"/>
                <w:sz w:val="24"/>
                <w:szCs w:val="24"/>
                <w:highlight w:val="none"/>
                <w:lang w:val="en-US" w:eastAsia="zh-CN"/>
              </w:rPr>
              <w:t>时间</w:t>
            </w:r>
            <w:r>
              <w:rPr>
                <w:rFonts w:hint="eastAsia" w:ascii="仿宋" w:hAnsi="仿宋" w:eastAsia="仿宋" w:cs="仿宋"/>
                <w:color w:val="auto"/>
                <w:spacing w:val="0"/>
                <w:sz w:val="24"/>
                <w:szCs w:val="24"/>
                <w:highlight w:val="none"/>
              </w:rPr>
              <w:t>前三个月内由投标人开户银行出具。</w:t>
            </w:r>
          </w:p>
          <w:p w14:paraId="4CC87075">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②无论开具银行是否标明“复印无效”，投标人提供的复印件在本次投标中予以认可（即不因“复印无效”字样而认定资信证明复印件无效）</w:t>
            </w:r>
            <w:r>
              <w:rPr>
                <w:rFonts w:hint="eastAsia" w:ascii="仿宋" w:hAnsi="仿宋" w:eastAsia="仿宋" w:cs="仿宋"/>
                <w:color w:val="auto"/>
                <w:spacing w:val="0"/>
                <w:position w:val="1"/>
                <w:sz w:val="24"/>
                <w:szCs w:val="24"/>
                <w:highlight w:val="none"/>
              </w:rPr>
              <w:t>。</w:t>
            </w:r>
          </w:p>
          <w:p w14:paraId="18583DFF">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③银行出具的存款证明不能替代银行资信证明。</w:t>
            </w:r>
          </w:p>
        </w:tc>
      </w:tr>
      <w:tr w14:paraId="1FC1C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31" w:type="dxa"/>
            <w:noWrap w:val="0"/>
            <w:vAlign w:val="center"/>
          </w:tcPr>
          <w:p w14:paraId="12091DAB">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3</w:t>
            </w:r>
          </w:p>
        </w:tc>
        <w:tc>
          <w:tcPr>
            <w:tcW w:w="1744" w:type="dxa"/>
            <w:noWrap w:val="0"/>
            <w:vAlign w:val="center"/>
          </w:tcPr>
          <w:p w14:paraId="5C75CB37">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依法纳税</w:t>
            </w:r>
          </w:p>
        </w:tc>
        <w:tc>
          <w:tcPr>
            <w:tcW w:w="6009" w:type="dxa"/>
            <w:noWrap w:val="0"/>
            <w:vAlign w:val="top"/>
          </w:tcPr>
          <w:p w14:paraId="23AE88C5">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投标人应提供投标截止时间前近六个月中任何一个月缴纳</w:t>
            </w:r>
            <w:r>
              <w:rPr>
                <w:rFonts w:hint="eastAsia" w:ascii="仿宋" w:hAnsi="仿宋" w:eastAsia="仿宋" w:cs="仿宋"/>
                <w:color w:val="auto"/>
                <w:sz w:val="24"/>
                <w:szCs w:val="24"/>
                <w:highlight w:val="none"/>
                <w:lang w:val="en-US" w:eastAsia="zh-CN"/>
              </w:rPr>
              <w:t>税收</w:t>
            </w:r>
            <w:r>
              <w:rPr>
                <w:rFonts w:hint="eastAsia" w:ascii="仿宋" w:hAnsi="仿宋" w:eastAsia="仿宋" w:cs="仿宋"/>
                <w:color w:val="auto"/>
                <w:sz w:val="24"/>
                <w:szCs w:val="24"/>
                <w:highlight w:val="none"/>
              </w:rPr>
              <w:t>的凭证，时间以税款所属时期为准（银行出具的缴税凭证或税务机关出具的证明的复印件，并加盖本单位公章）</w:t>
            </w:r>
            <w:r>
              <w:rPr>
                <w:rFonts w:hint="eastAsia" w:ascii="仿宋" w:hAnsi="仿宋" w:eastAsia="仿宋" w:cs="仿宋"/>
                <w:color w:val="auto"/>
                <w:spacing w:val="0"/>
                <w:sz w:val="24"/>
                <w:szCs w:val="24"/>
                <w:highlight w:val="none"/>
                <w:lang w:eastAsia="zh-CN"/>
              </w:rPr>
              <w:t>。</w:t>
            </w:r>
          </w:p>
          <w:p w14:paraId="6F860BCA">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2</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缴纳凭证复印件须清晰可辨，并能显示出投标人名称和所缴纳税种种类，单位代扣代缴的个人所得税不能作为单位纳税的凭证</w:t>
            </w:r>
            <w:r>
              <w:rPr>
                <w:rFonts w:hint="eastAsia" w:ascii="仿宋" w:hAnsi="仿宋" w:eastAsia="仿宋" w:cs="仿宋"/>
                <w:color w:val="auto"/>
                <w:spacing w:val="0"/>
                <w:sz w:val="24"/>
                <w:szCs w:val="24"/>
                <w:highlight w:val="none"/>
                <w:lang w:eastAsia="zh-CN"/>
              </w:rPr>
              <w:t>。</w:t>
            </w:r>
          </w:p>
          <w:p w14:paraId="642F8406">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3</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依法免税的投标人，应提供相应文件证明其依法免税。</w:t>
            </w:r>
          </w:p>
        </w:tc>
      </w:tr>
      <w:tr w14:paraId="7BCB1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31" w:type="dxa"/>
            <w:noWrap w:val="0"/>
            <w:vAlign w:val="center"/>
          </w:tcPr>
          <w:p w14:paraId="35D412F7">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4</w:t>
            </w:r>
          </w:p>
        </w:tc>
        <w:tc>
          <w:tcPr>
            <w:tcW w:w="1744" w:type="dxa"/>
            <w:noWrap w:val="0"/>
            <w:vAlign w:val="center"/>
          </w:tcPr>
          <w:p w14:paraId="449256A4">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依法缴纳社保</w:t>
            </w:r>
          </w:p>
        </w:tc>
        <w:tc>
          <w:tcPr>
            <w:tcW w:w="6009" w:type="dxa"/>
            <w:noWrap w:val="0"/>
            <w:vAlign w:val="top"/>
          </w:tcPr>
          <w:p w14:paraId="2011F987">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投标人应提供投标截止时间前近六个月中至少一个月的缴纳社会保险的凭据（专用收据或社会保险缴纳</w:t>
            </w:r>
            <w:r>
              <w:rPr>
                <w:rFonts w:hint="eastAsia" w:ascii="仿宋" w:hAnsi="仿宋" w:eastAsia="仿宋" w:cs="仿宋"/>
                <w:color w:val="auto"/>
                <w:sz w:val="24"/>
                <w:szCs w:val="24"/>
                <w:highlight w:val="none"/>
                <w:lang w:val="en-US" w:eastAsia="zh-CN"/>
              </w:rPr>
              <w:t>证明</w:t>
            </w:r>
            <w:r>
              <w:rPr>
                <w:rFonts w:hint="eastAsia" w:ascii="仿宋" w:hAnsi="仿宋" w:eastAsia="仿宋" w:cs="仿宋"/>
                <w:color w:val="auto"/>
                <w:sz w:val="24"/>
                <w:szCs w:val="24"/>
                <w:highlight w:val="none"/>
              </w:rPr>
              <w:t>），并加盖本单位公章</w:t>
            </w:r>
            <w:r>
              <w:rPr>
                <w:rFonts w:hint="eastAsia" w:ascii="仿宋" w:hAnsi="仿宋" w:eastAsia="仿宋" w:cs="仿宋"/>
                <w:color w:val="auto"/>
                <w:sz w:val="24"/>
                <w:szCs w:val="24"/>
                <w:highlight w:val="none"/>
                <w:lang w:eastAsia="zh-CN"/>
              </w:rPr>
              <w:t>。</w:t>
            </w:r>
          </w:p>
          <w:p w14:paraId="5750780C">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2</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凭证复印件须清晰可辨，并能显示出投标人名称</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社保所属时间</w:t>
            </w:r>
            <w:r>
              <w:rPr>
                <w:rFonts w:hint="eastAsia" w:ascii="仿宋" w:hAnsi="仿宋" w:eastAsia="仿宋" w:cs="仿宋"/>
                <w:color w:val="auto"/>
                <w:spacing w:val="0"/>
                <w:sz w:val="24"/>
                <w:szCs w:val="24"/>
                <w:highlight w:val="none"/>
              </w:rPr>
              <w:t>和所缴纳的社保种类</w:t>
            </w:r>
            <w:r>
              <w:rPr>
                <w:rFonts w:hint="eastAsia" w:ascii="仿宋" w:hAnsi="仿宋" w:eastAsia="仿宋" w:cs="仿宋"/>
                <w:color w:val="auto"/>
                <w:spacing w:val="0"/>
                <w:sz w:val="24"/>
                <w:szCs w:val="24"/>
                <w:highlight w:val="none"/>
                <w:lang w:eastAsia="zh-CN"/>
              </w:rPr>
              <w:t>。</w:t>
            </w:r>
          </w:p>
          <w:p w14:paraId="71F9DCD4">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3</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依法不需要缴纳社会保障资金的，应提供相应文件说明其依法不需要缴纳的证明材料复印件</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并加盖本单位公章</w:t>
            </w:r>
            <w:r>
              <w:rPr>
                <w:rFonts w:hint="eastAsia" w:ascii="仿宋" w:hAnsi="仿宋" w:eastAsia="仿宋" w:cs="仿宋"/>
                <w:color w:val="auto"/>
                <w:spacing w:val="0"/>
                <w:sz w:val="24"/>
                <w:szCs w:val="24"/>
                <w:highlight w:val="none"/>
                <w:lang w:eastAsia="zh-CN"/>
              </w:rPr>
              <w:t>。</w:t>
            </w:r>
          </w:p>
        </w:tc>
      </w:tr>
      <w:tr w14:paraId="4F91E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31" w:type="dxa"/>
            <w:noWrap w:val="0"/>
            <w:vAlign w:val="center"/>
          </w:tcPr>
          <w:p w14:paraId="4FA24D7A">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5</w:t>
            </w:r>
          </w:p>
        </w:tc>
        <w:tc>
          <w:tcPr>
            <w:tcW w:w="1744" w:type="dxa"/>
            <w:noWrap w:val="0"/>
            <w:vAlign w:val="center"/>
          </w:tcPr>
          <w:p w14:paraId="6F305246">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lang w:val="en-US" w:eastAsia="zh-CN"/>
              </w:rPr>
              <w:t>设备和</w:t>
            </w:r>
            <w:r>
              <w:rPr>
                <w:rFonts w:hint="eastAsia" w:ascii="仿宋" w:hAnsi="仿宋" w:eastAsia="仿宋" w:cs="仿宋"/>
                <w:color w:val="auto"/>
                <w:spacing w:val="-1"/>
                <w:sz w:val="24"/>
                <w:szCs w:val="24"/>
                <w:highlight w:val="none"/>
              </w:rPr>
              <w:t>专业技术能力</w:t>
            </w:r>
          </w:p>
        </w:tc>
        <w:tc>
          <w:tcPr>
            <w:tcW w:w="6009" w:type="dxa"/>
            <w:noWrap w:val="0"/>
            <w:vAlign w:val="center"/>
          </w:tcPr>
          <w:p w14:paraId="34AA5BB6">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rPr>
              <w:t>按照</w:t>
            </w:r>
            <w:r>
              <w:rPr>
                <w:rFonts w:hint="eastAsia" w:ascii="仿宋" w:hAnsi="仿宋" w:eastAsia="仿宋" w:cs="仿宋"/>
                <w:color w:val="auto"/>
                <w:spacing w:val="0"/>
                <w:sz w:val="24"/>
                <w:szCs w:val="24"/>
                <w:highlight w:val="none"/>
                <w:lang w:val="en-US" w:eastAsia="zh-CN"/>
              </w:rPr>
              <w:t>资格证明文件附件6-5</w:t>
            </w:r>
            <w:r>
              <w:rPr>
                <w:rFonts w:hint="eastAsia" w:ascii="仿宋" w:hAnsi="仿宋" w:eastAsia="仿宋" w:cs="仿宋"/>
                <w:color w:val="auto"/>
                <w:spacing w:val="0"/>
                <w:sz w:val="24"/>
                <w:szCs w:val="24"/>
                <w:highlight w:val="none"/>
              </w:rPr>
              <w:t>格式作出相关承诺</w:t>
            </w:r>
            <w:r>
              <w:rPr>
                <w:rFonts w:hint="eastAsia" w:ascii="仿宋" w:hAnsi="仿宋" w:eastAsia="仿宋" w:cs="仿宋"/>
                <w:color w:val="auto"/>
                <w:spacing w:val="0"/>
                <w:sz w:val="24"/>
                <w:szCs w:val="24"/>
                <w:highlight w:val="none"/>
                <w:lang w:eastAsia="zh-CN"/>
              </w:rPr>
              <w:t>。</w:t>
            </w:r>
          </w:p>
        </w:tc>
      </w:tr>
      <w:tr w14:paraId="7B51F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31" w:type="dxa"/>
            <w:noWrap w:val="0"/>
            <w:vAlign w:val="center"/>
          </w:tcPr>
          <w:p w14:paraId="1255AB95">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6</w:t>
            </w:r>
          </w:p>
        </w:tc>
        <w:tc>
          <w:tcPr>
            <w:tcW w:w="1744" w:type="dxa"/>
            <w:noWrap w:val="0"/>
            <w:vAlign w:val="center"/>
          </w:tcPr>
          <w:p w14:paraId="29DF21BA">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无</w:t>
            </w:r>
            <w:r>
              <w:rPr>
                <w:rFonts w:hint="eastAsia" w:ascii="仿宋" w:hAnsi="仿宋" w:eastAsia="仿宋" w:cs="仿宋"/>
                <w:color w:val="auto"/>
                <w:spacing w:val="-2"/>
                <w:sz w:val="24"/>
                <w:szCs w:val="24"/>
                <w:highlight w:val="none"/>
              </w:rPr>
              <w:t>重大违法记录</w:t>
            </w:r>
            <w:r>
              <w:rPr>
                <w:rFonts w:hint="eastAsia" w:ascii="仿宋" w:hAnsi="仿宋" w:eastAsia="仿宋" w:cs="仿宋"/>
                <w:color w:val="auto"/>
                <w:spacing w:val="-3"/>
                <w:sz w:val="24"/>
                <w:szCs w:val="24"/>
                <w:highlight w:val="none"/>
              </w:rPr>
              <w:t>声明</w:t>
            </w:r>
          </w:p>
        </w:tc>
        <w:tc>
          <w:tcPr>
            <w:tcW w:w="6009" w:type="dxa"/>
            <w:noWrap w:val="0"/>
            <w:vAlign w:val="center"/>
          </w:tcPr>
          <w:p w14:paraId="3834A261">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按照</w:t>
            </w:r>
            <w:r>
              <w:rPr>
                <w:rFonts w:hint="eastAsia" w:ascii="仿宋" w:hAnsi="仿宋" w:eastAsia="仿宋" w:cs="仿宋"/>
                <w:color w:val="auto"/>
                <w:spacing w:val="0"/>
                <w:sz w:val="24"/>
                <w:szCs w:val="24"/>
                <w:highlight w:val="none"/>
                <w:lang w:val="en-US" w:eastAsia="zh-CN"/>
              </w:rPr>
              <w:t>资格证明文件附件6-6</w:t>
            </w:r>
            <w:r>
              <w:rPr>
                <w:rFonts w:hint="eastAsia" w:ascii="仿宋" w:hAnsi="仿宋" w:eastAsia="仿宋" w:cs="仿宋"/>
                <w:color w:val="auto"/>
                <w:spacing w:val="0"/>
                <w:sz w:val="24"/>
                <w:szCs w:val="24"/>
                <w:highlight w:val="none"/>
              </w:rPr>
              <w:t>格式作出相关承诺。</w:t>
            </w:r>
          </w:p>
        </w:tc>
      </w:tr>
      <w:tr w14:paraId="4D9A5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31" w:type="dxa"/>
            <w:noWrap w:val="0"/>
            <w:vAlign w:val="center"/>
          </w:tcPr>
          <w:p w14:paraId="3A532496">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7</w:t>
            </w:r>
          </w:p>
        </w:tc>
        <w:tc>
          <w:tcPr>
            <w:tcW w:w="1744" w:type="dxa"/>
            <w:noWrap w:val="0"/>
            <w:vAlign w:val="center"/>
          </w:tcPr>
          <w:p w14:paraId="1F035342">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信用信息</w:t>
            </w:r>
          </w:p>
        </w:tc>
        <w:tc>
          <w:tcPr>
            <w:tcW w:w="6009" w:type="dxa"/>
            <w:noWrap w:val="0"/>
            <w:vAlign w:val="top"/>
          </w:tcPr>
          <w:p w14:paraId="7CF24275">
            <w:pPr>
              <w:pStyle w:val="24"/>
              <w:keepNext w:val="0"/>
              <w:keepLines w:val="0"/>
              <w:pageBreakBefore w:val="0"/>
              <w:widowControl w:val="0"/>
              <w:kinsoku/>
              <w:wordWrap w:val="0"/>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投标人</w:t>
            </w:r>
            <w:r>
              <w:rPr>
                <w:rFonts w:hint="eastAsia" w:ascii="仿宋" w:hAnsi="仿宋" w:eastAsia="仿宋" w:cs="仿宋"/>
                <w:color w:val="auto"/>
                <w:spacing w:val="0"/>
                <w:sz w:val="24"/>
                <w:szCs w:val="24"/>
                <w:highlight w:val="none"/>
              </w:rPr>
              <w:t>未被列入“信用中国”网站(www.creditchina.gov.cn)“失信被执行人或重大税收违法失信主体或政府采购严重违法失信行为”记录名单；</w:t>
            </w:r>
          </w:p>
          <w:p w14:paraId="0A0E411D">
            <w:pPr>
              <w:pStyle w:val="24"/>
              <w:keepNext w:val="0"/>
              <w:keepLines w:val="0"/>
              <w:pageBreakBefore w:val="0"/>
              <w:widowControl w:val="0"/>
              <w:kinsoku/>
              <w:wordWrap w:val="0"/>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不处于中国政府采购网(www.ccgp.gov.cn)“政府采购严重违法失信行为信息记录”中的禁止参加政府采购活动期间。</w:t>
            </w:r>
          </w:p>
          <w:p w14:paraId="42462EFD">
            <w:pPr>
              <w:pStyle w:val="24"/>
              <w:keepNext w:val="0"/>
              <w:keepLines w:val="0"/>
              <w:pageBreakBefore w:val="0"/>
              <w:widowControl w:val="0"/>
              <w:kinsoku/>
              <w:wordWrap w:val="0"/>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（以</w:t>
            </w:r>
            <w:r>
              <w:rPr>
                <w:rFonts w:hint="eastAsia" w:ascii="仿宋" w:hAnsi="仿宋" w:eastAsia="仿宋" w:cs="仿宋"/>
                <w:color w:val="auto"/>
                <w:spacing w:val="0"/>
                <w:sz w:val="24"/>
                <w:szCs w:val="24"/>
                <w:highlight w:val="none"/>
                <w:lang w:val="en-US" w:eastAsia="zh-CN"/>
              </w:rPr>
              <w:t>采购</w:t>
            </w:r>
            <w:r>
              <w:rPr>
                <w:rFonts w:hint="eastAsia" w:ascii="仿宋" w:hAnsi="仿宋" w:eastAsia="仿宋" w:cs="仿宋"/>
                <w:color w:val="auto"/>
                <w:spacing w:val="0"/>
                <w:sz w:val="24"/>
                <w:szCs w:val="24"/>
                <w:highlight w:val="none"/>
              </w:rPr>
              <w:t>代理机构于</w:t>
            </w:r>
            <w:r>
              <w:rPr>
                <w:rFonts w:hint="eastAsia" w:ascii="仿宋" w:hAnsi="仿宋" w:eastAsia="仿宋" w:cs="仿宋"/>
                <w:color w:val="auto"/>
                <w:spacing w:val="0"/>
                <w:sz w:val="24"/>
                <w:szCs w:val="24"/>
                <w:highlight w:val="none"/>
                <w:lang w:val="en-US" w:eastAsia="zh-CN"/>
              </w:rPr>
              <w:t>递交投标文件</w:t>
            </w:r>
            <w:r>
              <w:rPr>
                <w:rFonts w:hint="eastAsia" w:ascii="仿宋" w:hAnsi="仿宋" w:eastAsia="仿宋" w:cs="仿宋"/>
                <w:color w:val="auto"/>
                <w:spacing w:val="0"/>
                <w:sz w:val="24"/>
                <w:szCs w:val="24"/>
                <w:highlight w:val="none"/>
              </w:rPr>
              <w:t>截止</w:t>
            </w:r>
            <w:r>
              <w:rPr>
                <w:rFonts w:hint="eastAsia" w:ascii="仿宋" w:hAnsi="仿宋" w:eastAsia="仿宋" w:cs="仿宋"/>
                <w:color w:val="auto"/>
                <w:spacing w:val="0"/>
                <w:sz w:val="24"/>
                <w:szCs w:val="24"/>
                <w:highlight w:val="none"/>
                <w:lang w:val="en-US" w:eastAsia="zh-CN"/>
              </w:rPr>
              <w:t>时间</w:t>
            </w:r>
            <w:r>
              <w:rPr>
                <w:rFonts w:hint="eastAsia" w:ascii="仿宋" w:hAnsi="仿宋" w:eastAsia="仿宋" w:cs="仿宋"/>
                <w:color w:val="auto"/>
                <w:spacing w:val="0"/>
                <w:sz w:val="24"/>
                <w:szCs w:val="24"/>
                <w:highlight w:val="none"/>
              </w:rPr>
              <w:t>当天</w:t>
            </w:r>
            <w:r>
              <w:rPr>
                <w:rFonts w:hint="eastAsia" w:ascii="仿宋" w:hAnsi="仿宋" w:eastAsia="仿宋" w:cs="仿宋"/>
                <w:color w:val="auto"/>
                <w:spacing w:val="0"/>
                <w:sz w:val="24"/>
                <w:szCs w:val="24"/>
                <w:highlight w:val="none"/>
                <w:lang w:val="en-US" w:eastAsia="zh-CN"/>
              </w:rPr>
              <w:t>进行资格审查时</w:t>
            </w:r>
            <w:r>
              <w:rPr>
                <w:rFonts w:hint="eastAsia" w:ascii="仿宋" w:hAnsi="仿宋" w:eastAsia="仿宋" w:cs="仿宋"/>
                <w:color w:val="auto"/>
                <w:spacing w:val="0"/>
                <w:sz w:val="24"/>
                <w:szCs w:val="24"/>
                <w:highlight w:val="none"/>
              </w:rPr>
              <w:t>在“信用中国”网站（www.creditchina.gov.cn）及中国政府采购网(www.ccgp.gov.cn)查询结果为准）。</w:t>
            </w:r>
          </w:p>
        </w:tc>
      </w:tr>
      <w:tr w14:paraId="1FD62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31" w:type="dxa"/>
            <w:noWrap w:val="0"/>
            <w:vAlign w:val="center"/>
          </w:tcPr>
          <w:p w14:paraId="0225249B">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8</w:t>
            </w:r>
          </w:p>
        </w:tc>
        <w:tc>
          <w:tcPr>
            <w:tcW w:w="1744" w:type="dxa"/>
            <w:noWrap w:val="0"/>
            <w:vAlign w:val="center"/>
          </w:tcPr>
          <w:p w14:paraId="1E36A254">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不得存在的情形</w:t>
            </w:r>
          </w:p>
        </w:tc>
        <w:tc>
          <w:tcPr>
            <w:tcW w:w="6009" w:type="dxa"/>
            <w:noWrap w:val="0"/>
            <w:vAlign w:val="center"/>
          </w:tcPr>
          <w:p w14:paraId="568F085F">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1</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按照</w:t>
            </w:r>
            <w:r>
              <w:rPr>
                <w:rFonts w:hint="eastAsia" w:ascii="仿宋" w:hAnsi="仿宋" w:eastAsia="仿宋" w:cs="仿宋"/>
                <w:color w:val="auto"/>
                <w:spacing w:val="0"/>
                <w:sz w:val="24"/>
                <w:szCs w:val="24"/>
                <w:highlight w:val="none"/>
                <w:lang w:val="en-US" w:eastAsia="zh-CN"/>
              </w:rPr>
              <w:t>资格证明文件附件6-7</w:t>
            </w:r>
            <w:r>
              <w:rPr>
                <w:rFonts w:hint="eastAsia" w:ascii="仿宋" w:hAnsi="仿宋" w:eastAsia="仿宋" w:cs="仿宋"/>
                <w:color w:val="auto"/>
                <w:spacing w:val="0"/>
                <w:sz w:val="24"/>
                <w:szCs w:val="24"/>
                <w:highlight w:val="none"/>
              </w:rPr>
              <w:t>格式</w:t>
            </w:r>
            <w:r>
              <w:rPr>
                <w:rFonts w:hint="eastAsia" w:ascii="仿宋" w:hAnsi="仿宋" w:eastAsia="仿宋" w:cs="仿宋"/>
                <w:color w:val="auto"/>
                <w:spacing w:val="0"/>
                <w:sz w:val="24"/>
                <w:szCs w:val="24"/>
                <w:highlight w:val="none"/>
                <w:lang w:eastAsia="zh-CN"/>
              </w:rPr>
              <w:t>作出</w:t>
            </w:r>
            <w:r>
              <w:rPr>
                <w:rFonts w:hint="eastAsia" w:ascii="仿宋" w:hAnsi="仿宋" w:eastAsia="仿宋" w:cs="仿宋"/>
                <w:color w:val="auto"/>
                <w:spacing w:val="0"/>
                <w:sz w:val="24"/>
                <w:szCs w:val="24"/>
                <w:highlight w:val="none"/>
                <w:lang w:val="en-US" w:eastAsia="zh-CN"/>
              </w:rPr>
              <w:t>说明；</w:t>
            </w:r>
          </w:p>
          <w:p w14:paraId="46B142DA">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（2）</w:t>
            </w:r>
            <w:r>
              <w:rPr>
                <w:rFonts w:hint="eastAsia" w:ascii="仿宋" w:hAnsi="仿宋" w:eastAsia="仿宋" w:cs="仿宋"/>
                <w:color w:val="auto"/>
                <w:spacing w:val="0"/>
                <w:sz w:val="24"/>
                <w:szCs w:val="24"/>
                <w:highlight w:val="none"/>
              </w:rPr>
              <w:t>按照</w:t>
            </w:r>
            <w:r>
              <w:rPr>
                <w:rFonts w:hint="eastAsia" w:ascii="仿宋" w:hAnsi="仿宋" w:eastAsia="仿宋" w:cs="仿宋"/>
                <w:color w:val="auto"/>
                <w:spacing w:val="0"/>
                <w:sz w:val="24"/>
                <w:szCs w:val="24"/>
                <w:highlight w:val="none"/>
                <w:lang w:val="en-US" w:eastAsia="zh-CN"/>
              </w:rPr>
              <w:t>资格证明文件附件6-8</w:t>
            </w:r>
            <w:r>
              <w:rPr>
                <w:rFonts w:hint="eastAsia" w:ascii="仿宋" w:hAnsi="仿宋" w:eastAsia="仿宋" w:cs="仿宋"/>
                <w:color w:val="auto"/>
                <w:spacing w:val="0"/>
                <w:sz w:val="24"/>
                <w:szCs w:val="24"/>
                <w:highlight w:val="none"/>
              </w:rPr>
              <w:t>格式</w:t>
            </w:r>
            <w:r>
              <w:rPr>
                <w:rFonts w:hint="eastAsia" w:ascii="仿宋" w:hAnsi="仿宋" w:eastAsia="仿宋" w:cs="仿宋"/>
                <w:color w:val="auto"/>
                <w:spacing w:val="0"/>
                <w:sz w:val="24"/>
                <w:szCs w:val="24"/>
                <w:highlight w:val="none"/>
                <w:lang w:eastAsia="zh-CN"/>
              </w:rPr>
              <w:t>作出</w:t>
            </w:r>
            <w:r>
              <w:rPr>
                <w:rFonts w:hint="eastAsia" w:ascii="仿宋" w:hAnsi="仿宋" w:eastAsia="仿宋" w:cs="仿宋"/>
                <w:color w:val="auto"/>
                <w:spacing w:val="0"/>
                <w:sz w:val="24"/>
                <w:szCs w:val="24"/>
                <w:highlight w:val="none"/>
                <w:lang w:val="en-US" w:eastAsia="zh-CN"/>
              </w:rPr>
              <w:t>声明。投标人不属于</w:t>
            </w:r>
            <w:r>
              <w:rPr>
                <w:rFonts w:hint="eastAsia" w:ascii="仿宋" w:hAnsi="仿宋" w:eastAsia="仿宋" w:cs="仿宋"/>
                <w:color w:val="auto"/>
                <w:sz w:val="24"/>
                <w:szCs w:val="24"/>
                <w:highlight w:val="none"/>
                <w:lang w:val="en-US" w:eastAsia="zh-CN"/>
              </w:rPr>
              <w:t>为本项目提供整体设计、规范编制或者项目管理、监理、检测等服务的供应商。</w:t>
            </w:r>
          </w:p>
        </w:tc>
      </w:tr>
      <w:tr w14:paraId="497B5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31" w:type="dxa"/>
            <w:noWrap w:val="0"/>
            <w:vAlign w:val="center"/>
          </w:tcPr>
          <w:p w14:paraId="7499841D">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9</w:t>
            </w:r>
          </w:p>
        </w:tc>
        <w:tc>
          <w:tcPr>
            <w:tcW w:w="1744" w:type="dxa"/>
            <w:noWrap w:val="0"/>
            <w:vAlign w:val="center"/>
          </w:tcPr>
          <w:p w14:paraId="664C14E5">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身份证明</w:t>
            </w:r>
          </w:p>
        </w:tc>
        <w:tc>
          <w:tcPr>
            <w:tcW w:w="6009" w:type="dxa"/>
            <w:noWrap w:val="0"/>
            <w:vAlign w:val="center"/>
          </w:tcPr>
          <w:p w14:paraId="4CE82E86">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法定代表人或单位负责人参加投标的，应提供法定代表人或单位负责人身份证明。授权代表参加投标的，应提供法定代表人或单位负责人身份证明、授权委托书及授权代表在本单位缴纳养老保险的证明。</w:t>
            </w:r>
          </w:p>
        </w:tc>
      </w:tr>
      <w:tr w14:paraId="4F8BC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31" w:type="dxa"/>
            <w:noWrap w:val="0"/>
            <w:vAlign w:val="center"/>
          </w:tcPr>
          <w:p w14:paraId="7A371ED8">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10</w:t>
            </w:r>
          </w:p>
        </w:tc>
        <w:tc>
          <w:tcPr>
            <w:tcW w:w="1744" w:type="dxa"/>
            <w:noWrap w:val="0"/>
            <w:vAlign w:val="center"/>
          </w:tcPr>
          <w:p w14:paraId="11A77512">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其他条件</w:t>
            </w:r>
          </w:p>
        </w:tc>
        <w:tc>
          <w:tcPr>
            <w:tcW w:w="6009" w:type="dxa"/>
            <w:noWrap w:val="0"/>
            <w:vAlign w:val="center"/>
          </w:tcPr>
          <w:p w14:paraId="5CABCDA9">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不存在违反法律法规的其他条件</w:t>
            </w:r>
          </w:p>
        </w:tc>
      </w:tr>
    </w:tbl>
    <w:p w14:paraId="056B3958">
      <w:pPr>
        <w:rPr>
          <w:rFonts w:hint="eastAsia" w:ascii="仿宋" w:hAnsi="仿宋" w:eastAsia="仿宋" w:cs="仿宋"/>
          <w:color w:val="auto"/>
          <w:kern w:val="2"/>
          <w:sz w:val="24"/>
          <w:szCs w:val="24"/>
          <w:highlight w:val="none"/>
          <w:lang w:val="en-US" w:eastAsia="zh-CN" w:bidi="ar-SA"/>
        </w:rPr>
      </w:pPr>
    </w:p>
    <w:p w14:paraId="61E6BD8E">
      <w:pPr>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br w:type="page"/>
      </w:r>
    </w:p>
    <w:p w14:paraId="7A4C3C2F">
      <w:pPr>
        <w:widowControl w:val="0"/>
        <w:shd w:val="clear" w:color="auto" w:fill="auto"/>
        <w:spacing w:before="0" w:line="360" w:lineRule="auto"/>
        <w:jc w:val="center"/>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kern w:val="2"/>
          <w:sz w:val="32"/>
          <w:szCs w:val="32"/>
          <w:highlight w:val="none"/>
          <w:lang w:val="en-US" w:eastAsia="zh-CN" w:bidi="ar-SA"/>
        </w:rPr>
        <w:t>附表二  符合性审查标准</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443"/>
        <w:gridCol w:w="6284"/>
      </w:tblGrid>
      <w:tr w14:paraId="5763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noWrap w:val="0"/>
            <w:vAlign w:val="center"/>
          </w:tcPr>
          <w:p w14:paraId="32F2FAEB">
            <w:pPr>
              <w:pStyle w:val="9"/>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849" w:type="pct"/>
            <w:noWrap w:val="0"/>
            <w:vAlign w:val="center"/>
          </w:tcPr>
          <w:p w14:paraId="075039D1">
            <w:pPr>
              <w:pStyle w:val="9"/>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审查</w:t>
            </w:r>
            <w:r>
              <w:rPr>
                <w:rFonts w:hint="eastAsia" w:ascii="仿宋" w:hAnsi="仿宋" w:eastAsia="仿宋" w:cs="仿宋"/>
                <w:b/>
                <w:bCs/>
                <w:color w:val="auto"/>
                <w:sz w:val="24"/>
                <w:szCs w:val="24"/>
                <w:highlight w:val="none"/>
                <w:lang w:val="en-US" w:eastAsia="zh-CN"/>
              </w:rPr>
              <w:t>要素</w:t>
            </w:r>
          </w:p>
        </w:tc>
        <w:tc>
          <w:tcPr>
            <w:tcW w:w="3698" w:type="pct"/>
            <w:noWrap w:val="0"/>
            <w:vAlign w:val="center"/>
          </w:tcPr>
          <w:p w14:paraId="08324BCD">
            <w:pPr>
              <w:pStyle w:val="9"/>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审查标准</w:t>
            </w:r>
          </w:p>
        </w:tc>
      </w:tr>
      <w:tr w14:paraId="551A0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noWrap w:val="0"/>
            <w:vAlign w:val="center"/>
          </w:tcPr>
          <w:p w14:paraId="585C1AC9">
            <w:pPr>
              <w:pStyle w:val="9"/>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49" w:type="pct"/>
            <w:noWrap w:val="0"/>
            <w:vAlign w:val="center"/>
          </w:tcPr>
          <w:p w14:paraId="728528FE">
            <w:pPr>
              <w:pStyle w:val="9"/>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投标文件</w:t>
            </w:r>
            <w:r>
              <w:rPr>
                <w:rFonts w:hint="eastAsia" w:ascii="仿宋" w:hAnsi="仿宋" w:eastAsia="仿宋" w:cs="仿宋"/>
                <w:color w:val="auto"/>
                <w:sz w:val="24"/>
                <w:szCs w:val="24"/>
                <w:highlight w:val="none"/>
              </w:rPr>
              <w:t>签署、盖章</w:t>
            </w:r>
          </w:p>
        </w:tc>
        <w:tc>
          <w:tcPr>
            <w:tcW w:w="3698" w:type="pct"/>
            <w:noWrap w:val="0"/>
            <w:vAlign w:val="center"/>
          </w:tcPr>
          <w:p w14:paraId="2DF2E1E5">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投标文件按招标文件要求签署、盖章</w:t>
            </w:r>
          </w:p>
        </w:tc>
      </w:tr>
      <w:tr w14:paraId="62D36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noWrap w:val="0"/>
            <w:vAlign w:val="center"/>
          </w:tcPr>
          <w:p w14:paraId="69101FCA">
            <w:pPr>
              <w:pStyle w:val="9"/>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w:t>
            </w:r>
          </w:p>
        </w:tc>
        <w:tc>
          <w:tcPr>
            <w:tcW w:w="849" w:type="pct"/>
            <w:noWrap w:val="0"/>
            <w:vAlign w:val="center"/>
          </w:tcPr>
          <w:p w14:paraId="073B9E9D">
            <w:pPr>
              <w:pStyle w:val="9"/>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投标有效期</w:t>
            </w:r>
          </w:p>
        </w:tc>
        <w:tc>
          <w:tcPr>
            <w:tcW w:w="3698" w:type="pct"/>
            <w:noWrap w:val="0"/>
            <w:vAlign w:val="center"/>
          </w:tcPr>
          <w:p w14:paraId="74295A07">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投标有效期</w:t>
            </w:r>
            <w:r>
              <w:rPr>
                <w:rFonts w:hint="eastAsia" w:ascii="仿宋" w:hAnsi="仿宋" w:eastAsia="仿宋" w:cs="仿宋"/>
                <w:color w:val="auto"/>
                <w:sz w:val="24"/>
                <w:szCs w:val="24"/>
                <w:highlight w:val="none"/>
                <w:lang w:val="en-US" w:eastAsia="zh-CN"/>
              </w:rPr>
              <w:t>满足</w:t>
            </w:r>
            <w:r>
              <w:rPr>
                <w:rFonts w:hint="eastAsia" w:ascii="仿宋" w:hAnsi="仿宋" w:eastAsia="仿宋" w:cs="仿宋"/>
                <w:color w:val="auto"/>
                <w:sz w:val="24"/>
                <w:szCs w:val="24"/>
                <w:highlight w:val="none"/>
              </w:rPr>
              <w:t>招标文件要求</w:t>
            </w:r>
          </w:p>
        </w:tc>
      </w:tr>
      <w:tr w14:paraId="7D81D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noWrap w:val="0"/>
            <w:vAlign w:val="center"/>
          </w:tcPr>
          <w:p w14:paraId="75DE9EAF">
            <w:pPr>
              <w:pStyle w:val="9"/>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w:t>
            </w:r>
          </w:p>
        </w:tc>
        <w:tc>
          <w:tcPr>
            <w:tcW w:w="849" w:type="pct"/>
            <w:noWrap w:val="0"/>
            <w:vAlign w:val="center"/>
          </w:tcPr>
          <w:p w14:paraId="6016A757">
            <w:pPr>
              <w:pStyle w:val="9"/>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w:t>
            </w:r>
          </w:p>
        </w:tc>
        <w:tc>
          <w:tcPr>
            <w:tcW w:w="3698" w:type="pct"/>
            <w:noWrap w:val="0"/>
            <w:vAlign w:val="center"/>
          </w:tcPr>
          <w:p w14:paraId="591B1561">
            <w:pPr>
              <w:pStyle w:val="9"/>
              <w:keepNext w:val="0"/>
              <w:keepLines w:val="0"/>
              <w:pageBreakBefore w:val="0"/>
              <w:widowControl w:val="0"/>
              <w:kinsoku/>
              <w:wordWrap/>
              <w:overflowPunct/>
              <w:topLinePunct w:val="0"/>
              <w:autoSpaceDE/>
              <w:autoSpaceDN/>
              <w:bidi w:val="0"/>
              <w:adjustRightInd/>
              <w:snapToGrid/>
              <w:spacing w:before="0"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投标人投标报价</w:t>
            </w:r>
            <w:r>
              <w:rPr>
                <w:rFonts w:hint="eastAsia" w:ascii="仿宋" w:hAnsi="仿宋" w:eastAsia="仿宋" w:cs="仿宋"/>
                <w:color w:val="auto"/>
                <w:sz w:val="24"/>
                <w:szCs w:val="24"/>
                <w:highlight w:val="none"/>
                <w:lang w:val="en-US" w:eastAsia="zh-CN"/>
              </w:rPr>
              <w:t>没有</w:t>
            </w:r>
            <w:r>
              <w:rPr>
                <w:rFonts w:hint="eastAsia" w:ascii="仿宋" w:hAnsi="仿宋" w:eastAsia="仿宋" w:cs="仿宋"/>
                <w:color w:val="auto"/>
                <w:sz w:val="24"/>
                <w:szCs w:val="24"/>
                <w:highlight w:val="none"/>
              </w:rPr>
              <w:t>超出采购预算或最高限价</w:t>
            </w:r>
          </w:p>
        </w:tc>
      </w:tr>
      <w:tr w14:paraId="350E1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noWrap w:val="0"/>
            <w:vAlign w:val="center"/>
          </w:tcPr>
          <w:p w14:paraId="66C3D8C4">
            <w:pPr>
              <w:pStyle w:val="9"/>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w:t>
            </w:r>
          </w:p>
        </w:tc>
        <w:tc>
          <w:tcPr>
            <w:tcW w:w="849" w:type="pct"/>
            <w:noWrap w:val="0"/>
            <w:vAlign w:val="center"/>
          </w:tcPr>
          <w:p w14:paraId="065DC03C">
            <w:pPr>
              <w:pStyle w:val="9"/>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预防不正当竞争</w:t>
            </w:r>
          </w:p>
        </w:tc>
        <w:tc>
          <w:tcPr>
            <w:tcW w:w="3698" w:type="pct"/>
            <w:noWrap w:val="0"/>
            <w:vAlign w:val="center"/>
          </w:tcPr>
          <w:p w14:paraId="1774B342">
            <w:pPr>
              <w:pStyle w:val="9"/>
              <w:keepNext w:val="0"/>
              <w:keepLines w:val="0"/>
              <w:pageBreakBefore w:val="0"/>
              <w:widowControl w:val="0"/>
              <w:kinsoku/>
              <w:wordWrap/>
              <w:overflowPunct/>
              <w:topLinePunct w:val="0"/>
              <w:autoSpaceDE/>
              <w:autoSpaceDN/>
              <w:bidi w:val="0"/>
              <w:adjustRightInd/>
              <w:snapToGrid/>
              <w:spacing w:before="0" w:line="24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投标人的报价</w:t>
            </w:r>
            <w:r>
              <w:rPr>
                <w:rFonts w:hint="eastAsia" w:ascii="仿宋" w:hAnsi="仿宋" w:eastAsia="仿宋" w:cs="仿宋"/>
                <w:color w:val="auto"/>
                <w:sz w:val="24"/>
                <w:szCs w:val="24"/>
                <w:highlight w:val="none"/>
                <w:lang w:val="en-US" w:eastAsia="zh-CN"/>
              </w:rPr>
              <w:t>不存在</w:t>
            </w:r>
            <w:r>
              <w:rPr>
                <w:rFonts w:hint="eastAsia" w:ascii="仿宋" w:hAnsi="仿宋" w:eastAsia="仿宋" w:cs="仿宋"/>
                <w:color w:val="auto"/>
                <w:sz w:val="24"/>
                <w:szCs w:val="24"/>
                <w:highlight w:val="none"/>
              </w:rPr>
              <w:t>明显低于其他通过符合性审查投标人的报价，有可能影响产品质量或者不能诚信履约的，且投标人不能证明其报价合理性的</w:t>
            </w:r>
            <w:r>
              <w:rPr>
                <w:rFonts w:hint="eastAsia" w:ascii="仿宋" w:hAnsi="仿宋" w:eastAsia="仿宋" w:cs="仿宋"/>
                <w:color w:val="auto"/>
                <w:sz w:val="24"/>
                <w:szCs w:val="24"/>
                <w:highlight w:val="none"/>
                <w:lang w:val="en-US" w:eastAsia="zh-CN"/>
              </w:rPr>
              <w:t>情况</w:t>
            </w:r>
          </w:p>
        </w:tc>
      </w:tr>
      <w:tr w14:paraId="1605A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noWrap w:val="0"/>
            <w:vAlign w:val="center"/>
          </w:tcPr>
          <w:p w14:paraId="46C709FA">
            <w:pPr>
              <w:pStyle w:val="9"/>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849" w:type="pct"/>
            <w:noWrap w:val="0"/>
            <w:vAlign w:val="center"/>
          </w:tcPr>
          <w:p w14:paraId="1C509296">
            <w:pPr>
              <w:pStyle w:val="9"/>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投标内容</w:t>
            </w:r>
          </w:p>
        </w:tc>
        <w:tc>
          <w:tcPr>
            <w:tcW w:w="3698" w:type="pct"/>
            <w:noWrap w:val="0"/>
            <w:vAlign w:val="center"/>
          </w:tcPr>
          <w:p w14:paraId="44F8A3EF">
            <w:pPr>
              <w:pStyle w:val="9"/>
              <w:keepNext w:val="0"/>
              <w:keepLines w:val="0"/>
              <w:pageBreakBefore w:val="0"/>
              <w:widowControl w:val="0"/>
              <w:kinsoku/>
              <w:wordWrap/>
              <w:overflowPunct/>
              <w:topLinePunct w:val="0"/>
              <w:autoSpaceDE/>
              <w:autoSpaceDN/>
              <w:bidi w:val="0"/>
              <w:adjustRightInd/>
              <w:snapToGrid/>
              <w:spacing w:before="0" w:line="24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投标内容</w:t>
            </w:r>
            <w:r>
              <w:rPr>
                <w:rFonts w:hint="eastAsia" w:ascii="仿宋" w:hAnsi="仿宋" w:eastAsia="仿宋" w:cs="仿宋"/>
                <w:color w:val="auto"/>
                <w:sz w:val="24"/>
                <w:highlight w:val="none"/>
                <w:lang w:val="en-US" w:eastAsia="zh-CN"/>
              </w:rPr>
              <w:t>不存在</w:t>
            </w:r>
            <w:r>
              <w:rPr>
                <w:rFonts w:hint="eastAsia" w:ascii="仿宋" w:hAnsi="仿宋" w:eastAsia="仿宋" w:cs="仿宋"/>
                <w:color w:val="auto"/>
                <w:sz w:val="24"/>
                <w:highlight w:val="none"/>
              </w:rPr>
              <w:t>漏项或数量不符</w:t>
            </w:r>
            <w:r>
              <w:rPr>
                <w:rFonts w:hint="eastAsia" w:ascii="仿宋" w:hAnsi="仿宋" w:eastAsia="仿宋" w:cs="仿宋"/>
                <w:color w:val="auto"/>
                <w:sz w:val="24"/>
                <w:highlight w:val="none"/>
                <w:lang w:val="en-US" w:eastAsia="zh-CN"/>
              </w:rPr>
              <w:t>合招标文件规定情形，</w:t>
            </w:r>
            <w:r>
              <w:rPr>
                <w:rFonts w:hint="eastAsia" w:ascii="仿宋" w:hAnsi="仿宋" w:eastAsia="仿宋" w:cs="仿宋"/>
                <w:color w:val="auto"/>
                <w:sz w:val="24"/>
                <w:highlight w:val="none"/>
              </w:rPr>
              <w:t>投标内容</w:t>
            </w:r>
            <w:r>
              <w:rPr>
                <w:rFonts w:hint="eastAsia" w:ascii="仿宋" w:hAnsi="仿宋" w:eastAsia="仿宋" w:cs="仿宋"/>
                <w:color w:val="auto"/>
                <w:sz w:val="24"/>
                <w:highlight w:val="none"/>
                <w:lang w:val="en-US" w:eastAsia="zh-CN"/>
              </w:rPr>
              <w:t>满足</w:t>
            </w:r>
            <w:r>
              <w:rPr>
                <w:rFonts w:hint="eastAsia" w:ascii="仿宋" w:hAnsi="仿宋" w:eastAsia="仿宋" w:cs="仿宋"/>
                <w:color w:val="auto"/>
                <w:sz w:val="24"/>
                <w:highlight w:val="none"/>
              </w:rPr>
              <w:t>招标文件的商务、技术等实质性要求</w:t>
            </w:r>
            <w:r>
              <w:rPr>
                <w:rFonts w:hint="eastAsia" w:ascii="仿宋" w:hAnsi="仿宋" w:eastAsia="仿宋" w:cs="仿宋"/>
                <w:color w:val="auto"/>
                <w:sz w:val="24"/>
                <w:highlight w:val="none"/>
                <w:lang w:eastAsia="zh-CN"/>
              </w:rPr>
              <w:t>。</w:t>
            </w:r>
          </w:p>
        </w:tc>
      </w:tr>
      <w:tr w14:paraId="43520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noWrap w:val="0"/>
            <w:vAlign w:val="center"/>
          </w:tcPr>
          <w:p w14:paraId="329CB2A0">
            <w:pPr>
              <w:pStyle w:val="9"/>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849" w:type="pct"/>
            <w:noWrap w:val="0"/>
            <w:vAlign w:val="center"/>
          </w:tcPr>
          <w:p w14:paraId="104B752F">
            <w:pPr>
              <w:pStyle w:val="9"/>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公平竞争</w:t>
            </w:r>
          </w:p>
        </w:tc>
        <w:tc>
          <w:tcPr>
            <w:tcW w:w="3698" w:type="pct"/>
            <w:noWrap w:val="0"/>
            <w:vAlign w:val="center"/>
          </w:tcPr>
          <w:p w14:paraId="39C8A5BE">
            <w:pPr>
              <w:pStyle w:val="9"/>
              <w:keepNext w:val="0"/>
              <w:keepLines w:val="0"/>
              <w:pageBreakBefore w:val="0"/>
              <w:widowControl w:val="0"/>
              <w:kinsoku/>
              <w:wordWrap/>
              <w:overflowPunct/>
              <w:topLinePunct w:val="0"/>
              <w:autoSpaceDE/>
              <w:autoSpaceDN/>
              <w:bidi w:val="0"/>
              <w:adjustRightInd/>
              <w:snapToGrid/>
              <w:spacing w:before="0"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遵循公平竞争的原则，没有弄虚作假、恶意串通或妨碍其他投标人的竞争行为，损害采购人或者其他投标人的合法权益。</w:t>
            </w:r>
          </w:p>
          <w:p w14:paraId="2A6B9DE3">
            <w:pPr>
              <w:pStyle w:val="9"/>
              <w:keepNext w:val="0"/>
              <w:keepLines w:val="0"/>
              <w:pageBreakBefore w:val="0"/>
              <w:widowControl w:val="0"/>
              <w:kinsoku/>
              <w:wordWrap/>
              <w:overflowPunct/>
              <w:topLinePunct w:val="0"/>
              <w:autoSpaceDE/>
              <w:autoSpaceDN/>
              <w:bidi w:val="0"/>
              <w:adjustRightInd/>
              <w:snapToGrid/>
              <w:spacing w:before="0"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弄虚作假、串通投标的情形见附注</w:t>
            </w:r>
            <w:r>
              <w:rPr>
                <w:rFonts w:hint="eastAsia" w:ascii="仿宋" w:hAnsi="仿宋" w:eastAsia="仿宋" w:cs="仿宋"/>
                <w:color w:val="auto"/>
                <w:sz w:val="24"/>
                <w:szCs w:val="24"/>
                <w:highlight w:val="none"/>
                <w:lang w:eastAsia="zh-CN"/>
              </w:rPr>
              <w:t>）</w:t>
            </w:r>
          </w:p>
        </w:tc>
      </w:tr>
      <w:tr w14:paraId="06756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noWrap w:val="0"/>
            <w:vAlign w:val="center"/>
          </w:tcPr>
          <w:p w14:paraId="3B469C4C">
            <w:pPr>
              <w:pStyle w:val="9"/>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849" w:type="pct"/>
            <w:noWrap w:val="0"/>
            <w:vAlign w:val="center"/>
          </w:tcPr>
          <w:p w14:paraId="0BFD3415">
            <w:pPr>
              <w:pStyle w:val="9"/>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其他</w:t>
            </w:r>
          </w:p>
        </w:tc>
        <w:tc>
          <w:tcPr>
            <w:tcW w:w="3698" w:type="pct"/>
            <w:noWrap w:val="0"/>
            <w:vAlign w:val="center"/>
          </w:tcPr>
          <w:p w14:paraId="56D69D9A">
            <w:pPr>
              <w:pStyle w:val="9"/>
              <w:keepNext w:val="0"/>
              <w:keepLines w:val="0"/>
              <w:pageBreakBefore w:val="0"/>
              <w:widowControl w:val="0"/>
              <w:kinsoku/>
              <w:wordWrap/>
              <w:overflowPunct/>
              <w:topLinePunct w:val="0"/>
              <w:autoSpaceDE/>
              <w:autoSpaceDN/>
              <w:bidi w:val="0"/>
              <w:adjustRightInd/>
              <w:snapToGrid/>
              <w:spacing w:before="0" w:line="24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w:t>
            </w:r>
            <w:r>
              <w:rPr>
                <w:rFonts w:hint="eastAsia" w:ascii="仿宋" w:hAnsi="仿宋" w:eastAsia="仿宋" w:cs="仿宋"/>
                <w:color w:val="auto"/>
                <w:sz w:val="24"/>
                <w:szCs w:val="24"/>
                <w:highlight w:val="none"/>
              </w:rPr>
              <w:t>存在</w:t>
            </w:r>
            <w:r>
              <w:rPr>
                <w:rFonts w:hint="eastAsia" w:ascii="仿宋" w:hAnsi="仿宋" w:eastAsia="仿宋" w:cs="仿宋"/>
                <w:color w:val="auto"/>
                <w:sz w:val="24"/>
                <w:szCs w:val="24"/>
                <w:highlight w:val="none"/>
                <w:lang w:eastAsia="zh-CN"/>
              </w:rPr>
              <w:t>其他不</w:t>
            </w:r>
            <w:r>
              <w:rPr>
                <w:rFonts w:hint="eastAsia" w:ascii="仿宋" w:hAnsi="仿宋" w:eastAsia="仿宋" w:cs="仿宋"/>
                <w:color w:val="auto"/>
                <w:sz w:val="24"/>
                <w:szCs w:val="24"/>
                <w:highlight w:val="none"/>
              </w:rPr>
              <w:t>符合法律法规或招标文件规定的投标无效条款</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lang w:val="en-US" w:eastAsia="zh-CN"/>
              </w:rPr>
              <w:t>情形</w:t>
            </w:r>
          </w:p>
        </w:tc>
      </w:tr>
    </w:tbl>
    <w:p w14:paraId="074DEB1D">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附注：</w:t>
      </w:r>
    </w:p>
    <w:p w14:paraId="3E6047E4">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1．评审委员会对投标文件是否满足要求逐条标注审查意见，符合的标记为“√”，不符合的标记为“×”；审查结论栏统一填写为“通过”或“不通过” ，出现一个“×”为“不通过”，不进入后续评审；对审查结论为“不通过”的，要说明原因。</w:t>
      </w:r>
    </w:p>
    <w:p w14:paraId="63216DD7">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2、有下列情形之一的，视为投标人相互串通投标：</w:t>
      </w:r>
    </w:p>
    <w:p w14:paraId="75BF6CA5">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（1）不同投标人的投标文件由同一单位或者个人编制；</w:t>
      </w:r>
    </w:p>
    <w:p w14:paraId="694EF424">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（2）不同投标人委托同一单位或者个人办理投标事宜；</w:t>
      </w:r>
    </w:p>
    <w:p w14:paraId="3514A2BD">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（3）不同投标人的投标文件载明的项目管理成员或者联系人员为同一人；</w:t>
      </w:r>
    </w:p>
    <w:p w14:paraId="7164B9B0">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（4）不同投标人的投标文件异常一致或者投标报价呈规律性差异；</w:t>
      </w:r>
    </w:p>
    <w:p w14:paraId="5CB79BC2">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（5）不同投标人的投标文件相互混装；</w:t>
      </w:r>
    </w:p>
    <w:p w14:paraId="522DA0B4">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（6）不同投标人的投标保证金从同一单位或者个人的账户转出。</w:t>
      </w:r>
    </w:p>
    <w:p w14:paraId="6CB55482">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3、有下列情形之一的，属于提供虚假材料谋取中标的行为：</w:t>
      </w:r>
    </w:p>
    <w:p w14:paraId="3F7BAA58">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（1）使用伪造、变造的许可证件；</w:t>
      </w:r>
    </w:p>
    <w:p w14:paraId="26EDC1CB">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（2）提供虚假的财务状况或者业绩；</w:t>
      </w:r>
    </w:p>
    <w:p w14:paraId="42D58167">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（3）提供虚假的项目负责人或者主要技术人员简历、劳动关系证明；</w:t>
      </w:r>
    </w:p>
    <w:p w14:paraId="56A24EAB">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（4）提供虚假的信用状况；</w:t>
      </w:r>
    </w:p>
    <w:p w14:paraId="68E158FA">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（5）其他弄虚作假的行为。</w:t>
      </w:r>
    </w:p>
    <w:p w14:paraId="6BA4F893">
      <w:pPr>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br w:type="page"/>
      </w:r>
    </w:p>
    <w:p w14:paraId="343171AE">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1"/>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t>附表三  评审因素和指标</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770"/>
        <w:gridCol w:w="6843"/>
      </w:tblGrid>
      <w:tr w14:paraId="0B61D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519" w:type="pct"/>
            <w:tcBorders>
              <w:top w:val="single" w:color="auto" w:sz="4" w:space="0"/>
              <w:left w:val="single" w:color="auto" w:sz="4" w:space="0"/>
              <w:bottom w:val="single" w:color="auto" w:sz="4" w:space="0"/>
              <w:right w:val="single" w:color="auto" w:sz="4" w:space="0"/>
            </w:tcBorders>
            <w:noWrap w:val="0"/>
            <w:vAlign w:val="center"/>
          </w:tcPr>
          <w:p w14:paraId="4F53C2A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w:t>
            </w:r>
          </w:p>
          <w:p w14:paraId="5E25202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因素</w:t>
            </w:r>
          </w:p>
        </w:tc>
        <w:tc>
          <w:tcPr>
            <w:tcW w:w="453" w:type="pct"/>
            <w:tcBorders>
              <w:top w:val="single" w:color="auto" w:sz="4" w:space="0"/>
              <w:left w:val="single" w:color="auto" w:sz="4" w:space="0"/>
              <w:right w:val="single" w:color="auto" w:sz="4" w:space="0"/>
            </w:tcBorders>
            <w:noWrap w:val="0"/>
            <w:vAlign w:val="center"/>
          </w:tcPr>
          <w:p w14:paraId="4808B5C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4027" w:type="pct"/>
            <w:tcBorders>
              <w:top w:val="single" w:color="auto" w:sz="4" w:space="0"/>
              <w:left w:val="single" w:color="auto" w:sz="4" w:space="0"/>
              <w:bottom w:val="single" w:color="auto" w:sz="4" w:space="0"/>
              <w:right w:val="single" w:color="auto" w:sz="4" w:space="0"/>
            </w:tcBorders>
            <w:noWrap w:val="0"/>
            <w:vAlign w:val="center"/>
          </w:tcPr>
          <w:p w14:paraId="04E9E44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评价要素</w:t>
            </w:r>
          </w:p>
        </w:tc>
      </w:tr>
      <w:tr w14:paraId="4C75C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pct"/>
            <w:tcBorders>
              <w:top w:val="single" w:color="auto" w:sz="4" w:space="0"/>
              <w:left w:val="single" w:color="auto" w:sz="4" w:space="0"/>
              <w:bottom w:val="single" w:color="auto" w:sz="4" w:space="0"/>
              <w:right w:val="single" w:color="auto" w:sz="4" w:space="0"/>
            </w:tcBorders>
            <w:noWrap w:val="0"/>
            <w:vAlign w:val="center"/>
          </w:tcPr>
          <w:p w14:paraId="109403B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w:t>
            </w:r>
          </w:p>
        </w:tc>
        <w:tc>
          <w:tcPr>
            <w:tcW w:w="453" w:type="pct"/>
            <w:tcBorders>
              <w:top w:val="single" w:color="auto" w:sz="4" w:space="0"/>
              <w:left w:val="single" w:color="auto" w:sz="4" w:space="0"/>
              <w:bottom w:val="single" w:color="auto" w:sz="4" w:space="0"/>
              <w:right w:val="single" w:color="auto" w:sz="4" w:space="0"/>
            </w:tcBorders>
            <w:noWrap w:val="0"/>
            <w:vAlign w:val="center"/>
          </w:tcPr>
          <w:p w14:paraId="23CC093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4027" w:type="pct"/>
            <w:tcBorders>
              <w:top w:val="single" w:color="auto" w:sz="4" w:space="0"/>
              <w:left w:val="single" w:color="auto" w:sz="4" w:space="0"/>
              <w:bottom w:val="single" w:color="auto" w:sz="4" w:space="0"/>
              <w:right w:val="single" w:color="auto" w:sz="4" w:space="0"/>
            </w:tcBorders>
            <w:noWrap w:val="0"/>
            <w:vAlign w:val="center"/>
          </w:tcPr>
          <w:p w14:paraId="2D0F55F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满足招标文件要求且投标价格最低的投标报价为评标基准价，其价格分为满分。其他投标人的价格分统一按照下列公式计算：投标报价得分=（评标基准价/投标报价）×价格权值</w:t>
            </w:r>
          </w:p>
          <w:p w14:paraId="59A6205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none"/>
              </w:rPr>
              <w:t>（小微企业、监狱企业或残疾人福利性单位用投标报价扣除后的价格参加评审。专门面向中小企业采购的项目不进行价格扣除。）</w:t>
            </w:r>
          </w:p>
        </w:tc>
      </w:tr>
      <w:tr w14:paraId="16D4F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476C59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业绩</w:t>
            </w:r>
          </w:p>
        </w:tc>
        <w:tc>
          <w:tcPr>
            <w:tcW w:w="4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1159D01">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402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892B000">
            <w:pPr>
              <w:keepNext w:val="0"/>
              <w:keepLines w:val="0"/>
              <w:pageBreakBefore w:val="0"/>
              <w:widowControl w:val="0"/>
              <w:kinsoku/>
              <w:wordWrap/>
              <w:overflowPunct/>
              <w:topLinePunct w:val="0"/>
              <w:autoSpaceDE/>
              <w:autoSpaceDN/>
              <w:bidi w:val="0"/>
              <w:snapToGrid w:val="0"/>
              <w:spacing w:line="240" w:lineRule="auto"/>
              <w:ind w:firstLine="0" w:firstLineChars="0"/>
              <w:textAlignment w:val="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sz w:val="24"/>
                <w:szCs w:val="24"/>
                <w:highlight w:val="none"/>
              </w:rPr>
              <w:t>投标人具有202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年1月</w:t>
            </w:r>
            <w:r>
              <w:rPr>
                <w:rFonts w:hint="eastAsia" w:ascii="仿宋" w:hAnsi="仿宋" w:eastAsia="仿宋" w:cs="仿宋"/>
                <w:color w:val="auto"/>
                <w:sz w:val="24"/>
                <w:szCs w:val="24"/>
                <w:highlight w:val="none"/>
                <w:lang w:val="en-US" w:eastAsia="zh-CN"/>
              </w:rPr>
              <w:t>1日</w:t>
            </w:r>
            <w:r>
              <w:rPr>
                <w:rFonts w:hint="eastAsia" w:ascii="仿宋" w:hAnsi="仿宋" w:eastAsia="仿宋" w:cs="仿宋"/>
                <w:color w:val="auto"/>
                <w:sz w:val="24"/>
                <w:szCs w:val="24"/>
                <w:highlight w:val="none"/>
              </w:rPr>
              <w:t>至今（以合同签订日期为准）的</w:t>
            </w:r>
            <w:r>
              <w:rPr>
                <w:rFonts w:hint="eastAsia" w:ascii="仿宋" w:hAnsi="仿宋" w:eastAsia="仿宋" w:cs="仿宋"/>
                <w:color w:val="auto"/>
                <w:sz w:val="24"/>
                <w:szCs w:val="24"/>
                <w:highlight w:val="none"/>
                <w:lang w:val="en-US" w:eastAsia="zh-CN"/>
              </w:rPr>
              <w:t>类似项目</w:t>
            </w:r>
            <w:r>
              <w:rPr>
                <w:rFonts w:hint="eastAsia" w:ascii="仿宋" w:hAnsi="仿宋" w:eastAsia="仿宋" w:cs="仿宋"/>
                <w:color w:val="auto"/>
                <w:sz w:val="24"/>
                <w:szCs w:val="24"/>
                <w:highlight w:val="none"/>
              </w:rPr>
              <w:t>业绩，投标文件中</w:t>
            </w:r>
            <w:r>
              <w:rPr>
                <w:rFonts w:hint="eastAsia" w:ascii="仿宋" w:hAnsi="仿宋" w:eastAsia="仿宋" w:cs="仿宋"/>
                <w:color w:val="auto"/>
                <w:sz w:val="24"/>
                <w:szCs w:val="24"/>
                <w:highlight w:val="none"/>
                <w:lang w:val="en-US" w:eastAsia="zh-CN"/>
              </w:rPr>
              <w:t>至少</w:t>
            </w:r>
            <w:r>
              <w:rPr>
                <w:rFonts w:hint="eastAsia" w:ascii="仿宋" w:hAnsi="仿宋" w:eastAsia="仿宋" w:cs="仿宋"/>
                <w:color w:val="auto"/>
                <w:sz w:val="24"/>
                <w:szCs w:val="24"/>
                <w:highlight w:val="none"/>
              </w:rPr>
              <w:t>提供合同关键页（合同首页、服务内容页及双方签字盖章页）复印件并加盖投标人公章，</w:t>
            </w:r>
            <w:r>
              <w:rPr>
                <w:rFonts w:hint="eastAsia" w:ascii="仿宋" w:hAnsi="仿宋" w:eastAsia="仿宋" w:cs="仿宋"/>
                <w:snapToGrid w:val="0"/>
                <w:color w:val="auto"/>
                <w:kern w:val="0"/>
                <w:sz w:val="24"/>
                <w:szCs w:val="24"/>
                <w:highlight w:val="none"/>
              </w:rPr>
              <w:t>提供1个得</w:t>
            </w:r>
            <w:r>
              <w:rPr>
                <w:rFonts w:hint="eastAsia" w:ascii="仿宋" w:hAnsi="仿宋" w:eastAsia="仿宋" w:cs="仿宋"/>
                <w:snapToGrid w:val="0"/>
                <w:color w:val="auto"/>
                <w:kern w:val="0"/>
                <w:sz w:val="24"/>
                <w:szCs w:val="24"/>
                <w:highlight w:val="none"/>
                <w:lang w:val="en-US" w:eastAsia="zh-CN"/>
              </w:rPr>
              <w:t>1</w:t>
            </w:r>
            <w:r>
              <w:rPr>
                <w:rFonts w:hint="eastAsia" w:ascii="仿宋" w:hAnsi="仿宋" w:eastAsia="仿宋" w:cs="仿宋"/>
                <w:snapToGrid w:val="0"/>
                <w:color w:val="auto"/>
                <w:kern w:val="0"/>
                <w:sz w:val="24"/>
                <w:szCs w:val="24"/>
                <w:highlight w:val="none"/>
              </w:rPr>
              <w:t>分，满分</w:t>
            </w:r>
            <w:r>
              <w:rPr>
                <w:rFonts w:hint="eastAsia" w:ascii="仿宋" w:hAnsi="仿宋" w:eastAsia="仿宋" w:cs="仿宋"/>
                <w:snapToGrid w:val="0"/>
                <w:color w:val="auto"/>
                <w:kern w:val="0"/>
                <w:sz w:val="24"/>
                <w:szCs w:val="24"/>
                <w:highlight w:val="none"/>
                <w:lang w:val="en-US" w:eastAsia="zh-CN"/>
              </w:rPr>
              <w:t>5</w:t>
            </w:r>
            <w:r>
              <w:rPr>
                <w:rFonts w:hint="eastAsia" w:ascii="仿宋" w:hAnsi="仿宋" w:eastAsia="仿宋" w:cs="仿宋"/>
                <w:snapToGrid w:val="0"/>
                <w:color w:val="auto"/>
                <w:kern w:val="0"/>
                <w:sz w:val="24"/>
                <w:szCs w:val="24"/>
                <w:highlight w:val="none"/>
              </w:rPr>
              <w:t>分，没有不得分。</w:t>
            </w:r>
          </w:p>
        </w:tc>
      </w:tr>
      <w:tr w14:paraId="3A76B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5C3AF5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设备配备方案</w:t>
            </w:r>
          </w:p>
        </w:tc>
        <w:tc>
          <w:tcPr>
            <w:tcW w:w="4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FF401B1">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20</w:t>
            </w:r>
          </w:p>
        </w:tc>
        <w:tc>
          <w:tcPr>
            <w:tcW w:w="402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EF7136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zh-CN" w:eastAsia="zh-CN" w:bidi="ar-SA"/>
              </w:rPr>
              <w:t>内容至少包括</w:t>
            </w:r>
            <w:r>
              <w:rPr>
                <w:rFonts w:hint="eastAsia" w:ascii="仿宋" w:hAnsi="仿宋" w:eastAsia="仿宋" w:cs="仿宋"/>
                <w:color w:val="auto"/>
                <w:kern w:val="0"/>
                <w:sz w:val="24"/>
                <w:szCs w:val="24"/>
                <w:highlight w:val="none"/>
              </w:rPr>
              <w:t>①</w:t>
            </w:r>
            <w:r>
              <w:rPr>
                <w:rFonts w:hint="eastAsia" w:ascii="仿宋" w:hAnsi="仿宋" w:eastAsia="仿宋" w:cs="仿宋"/>
                <w:color w:val="auto"/>
                <w:kern w:val="0"/>
                <w:sz w:val="24"/>
                <w:szCs w:val="24"/>
                <w:highlight w:val="none"/>
                <w:lang w:val="en-US" w:eastAsia="zh-CN"/>
              </w:rPr>
              <w:t>根据</w:t>
            </w:r>
            <w:r>
              <w:rPr>
                <w:rFonts w:hint="eastAsia" w:ascii="仿宋" w:hAnsi="仿宋" w:eastAsia="仿宋" w:cs="仿宋"/>
                <w:color w:val="auto"/>
                <w:sz w:val="24"/>
                <w:szCs w:val="24"/>
                <w:highlight w:val="none"/>
                <w:lang w:val="en-US" w:eastAsia="zh-CN"/>
              </w:rPr>
              <w:t>机械配备需求</w:t>
            </w:r>
            <w:r>
              <w:rPr>
                <w:rFonts w:hint="eastAsia" w:ascii="仿宋" w:hAnsi="仿宋" w:eastAsia="仿宋" w:cs="仿宋"/>
                <w:color w:val="auto"/>
                <w:kern w:val="0"/>
                <w:sz w:val="24"/>
                <w:szCs w:val="24"/>
                <w:highlight w:val="none"/>
                <w:lang w:val="en-US" w:eastAsia="zh-CN"/>
              </w:rPr>
              <w:t>提供小型冲洗车配备方案；</w:t>
            </w:r>
            <w:r>
              <w:rPr>
                <w:rFonts w:hint="eastAsia" w:ascii="仿宋" w:hAnsi="仿宋" w:eastAsia="仿宋" w:cs="仿宋"/>
                <w:color w:val="auto"/>
                <w:kern w:val="0"/>
                <w:sz w:val="24"/>
                <w:szCs w:val="24"/>
                <w:highlight w:val="none"/>
              </w:rPr>
              <w:t>②</w:t>
            </w:r>
            <w:r>
              <w:rPr>
                <w:rFonts w:hint="eastAsia" w:ascii="仿宋" w:hAnsi="仿宋" w:eastAsia="仿宋" w:cs="仿宋"/>
                <w:color w:val="auto"/>
                <w:kern w:val="0"/>
                <w:sz w:val="24"/>
                <w:szCs w:val="24"/>
                <w:highlight w:val="none"/>
                <w:lang w:val="en-US" w:eastAsia="zh-CN"/>
              </w:rPr>
              <w:t>根据</w:t>
            </w:r>
            <w:r>
              <w:rPr>
                <w:rFonts w:hint="eastAsia" w:ascii="仿宋" w:hAnsi="仿宋" w:eastAsia="仿宋" w:cs="仿宋"/>
                <w:color w:val="auto"/>
                <w:sz w:val="24"/>
                <w:szCs w:val="24"/>
                <w:highlight w:val="none"/>
                <w:lang w:val="en-US" w:eastAsia="zh-CN"/>
              </w:rPr>
              <w:t>机械配备需求</w:t>
            </w:r>
            <w:r>
              <w:rPr>
                <w:rFonts w:hint="eastAsia" w:ascii="仿宋" w:hAnsi="仿宋" w:eastAsia="仿宋" w:cs="仿宋"/>
                <w:color w:val="auto"/>
                <w:kern w:val="0"/>
                <w:sz w:val="24"/>
                <w:szCs w:val="24"/>
                <w:highlight w:val="none"/>
                <w:lang w:val="en-US" w:eastAsia="zh-CN"/>
              </w:rPr>
              <w:t>提供</w:t>
            </w:r>
            <w:r>
              <w:rPr>
                <w:rFonts w:hint="default" w:ascii="仿宋" w:hAnsi="仿宋" w:eastAsia="仿宋" w:cs="仿宋"/>
                <w:color w:val="auto"/>
                <w:kern w:val="0"/>
                <w:sz w:val="24"/>
                <w:szCs w:val="24"/>
                <w:highlight w:val="none"/>
                <w:lang w:val="en-US" w:eastAsia="zh-CN"/>
              </w:rPr>
              <w:t>密闭式垃圾收运车</w:t>
            </w:r>
            <w:r>
              <w:rPr>
                <w:rFonts w:hint="eastAsia" w:ascii="仿宋" w:hAnsi="仿宋" w:eastAsia="仿宋" w:cs="仿宋"/>
                <w:color w:val="auto"/>
                <w:kern w:val="0"/>
                <w:sz w:val="24"/>
                <w:szCs w:val="24"/>
                <w:highlight w:val="none"/>
                <w:lang w:val="en-US" w:eastAsia="zh-CN"/>
              </w:rPr>
              <w:t>配备方案；</w:t>
            </w:r>
            <w:r>
              <w:rPr>
                <w:rFonts w:hint="eastAsia" w:ascii="仿宋" w:hAnsi="仿宋" w:eastAsia="仿宋" w:cs="仿宋"/>
                <w:color w:val="auto"/>
                <w:kern w:val="0"/>
                <w:sz w:val="24"/>
                <w:szCs w:val="24"/>
                <w:highlight w:val="none"/>
              </w:rPr>
              <w:t>③</w:t>
            </w:r>
            <w:r>
              <w:rPr>
                <w:rFonts w:hint="eastAsia" w:ascii="仿宋" w:hAnsi="仿宋" w:eastAsia="仿宋" w:cs="仿宋"/>
                <w:color w:val="auto"/>
                <w:kern w:val="0"/>
                <w:sz w:val="24"/>
                <w:szCs w:val="24"/>
                <w:highlight w:val="none"/>
                <w:lang w:val="en-US" w:eastAsia="zh-CN"/>
              </w:rPr>
              <w:t>根据</w:t>
            </w:r>
            <w:r>
              <w:rPr>
                <w:rFonts w:hint="eastAsia" w:ascii="仿宋" w:hAnsi="仿宋" w:eastAsia="仿宋" w:cs="仿宋"/>
                <w:color w:val="auto"/>
                <w:sz w:val="24"/>
                <w:szCs w:val="24"/>
                <w:highlight w:val="none"/>
                <w:lang w:val="en-US" w:eastAsia="zh-CN"/>
              </w:rPr>
              <w:t>机械配备需求</w:t>
            </w:r>
            <w:r>
              <w:rPr>
                <w:rFonts w:hint="eastAsia" w:ascii="仿宋" w:hAnsi="仿宋" w:eastAsia="仿宋" w:cs="仿宋"/>
                <w:color w:val="auto"/>
                <w:kern w:val="0"/>
                <w:sz w:val="24"/>
                <w:szCs w:val="24"/>
                <w:highlight w:val="none"/>
                <w:lang w:val="en-US" w:eastAsia="zh-CN"/>
              </w:rPr>
              <w:t>提供洗扫一体车配备方案；④根据</w:t>
            </w:r>
            <w:r>
              <w:rPr>
                <w:rFonts w:hint="eastAsia" w:ascii="仿宋" w:hAnsi="仿宋" w:eastAsia="仿宋" w:cs="仿宋"/>
                <w:color w:val="auto"/>
                <w:sz w:val="24"/>
                <w:szCs w:val="24"/>
                <w:highlight w:val="none"/>
                <w:lang w:val="en-US" w:eastAsia="zh-CN"/>
              </w:rPr>
              <w:t>机械配备需求</w:t>
            </w:r>
            <w:r>
              <w:rPr>
                <w:rFonts w:hint="eastAsia" w:ascii="仿宋" w:hAnsi="仿宋" w:eastAsia="仿宋" w:cs="仿宋"/>
                <w:color w:val="auto"/>
                <w:kern w:val="0"/>
                <w:sz w:val="24"/>
                <w:szCs w:val="24"/>
                <w:highlight w:val="none"/>
                <w:lang w:val="en-US" w:eastAsia="zh-CN"/>
              </w:rPr>
              <w:t>提供高压冲洗车配备方案；</w:t>
            </w:r>
            <w:r>
              <w:rPr>
                <w:rFonts w:hint="eastAsia" w:ascii="仿宋" w:hAnsi="仿宋" w:eastAsia="仿宋" w:cs="仿宋"/>
                <w:color w:val="auto"/>
                <w:sz w:val="24"/>
                <w:szCs w:val="24"/>
                <w:highlight w:val="none"/>
                <w:lang w:val="en-US" w:eastAsia="zh-CN"/>
              </w:rPr>
              <w:t>⑤</w:t>
            </w:r>
            <w:r>
              <w:rPr>
                <w:rFonts w:hint="eastAsia" w:ascii="仿宋" w:hAnsi="仿宋" w:eastAsia="仿宋" w:cs="仿宋"/>
                <w:color w:val="auto"/>
                <w:kern w:val="0"/>
                <w:sz w:val="24"/>
                <w:szCs w:val="24"/>
                <w:highlight w:val="none"/>
                <w:lang w:val="en-US" w:eastAsia="zh-CN"/>
              </w:rPr>
              <w:t>根据采购需求提供其他相关清洗机械设备配备方案。以上内容提供</w:t>
            </w:r>
            <w:r>
              <w:rPr>
                <w:rFonts w:hint="eastAsia" w:ascii="仿宋" w:hAnsi="仿宋" w:eastAsia="仿宋" w:cs="仿宋"/>
                <w:color w:val="auto"/>
                <w:sz w:val="24"/>
                <w:szCs w:val="24"/>
                <w:highlight w:val="none"/>
                <w:lang w:val="en-US" w:eastAsia="zh-CN"/>
              </w:rPr>
              <w:t>车辆、设备的所有权证明或租赁合同等材料，</w:t>
            </w:r>
            <w:r>
              <w:rPr>
                <w:rFonts w:hint="eastAsia" w:ascii="仿宋" w:hAnsi="仿宋" w:eastAsia="仿宋" w:cs="仿宋"/>
                <w:color w:val="auto"/>
                <w:kern w:val="0"/>
                <w:sz w:val="24"/>
                <w:szCs w:val="24"/>
                <w:highlight w:val="none"/>
                <w:lang w:val="en-US" w:eastAsia="zh-CN"/>
              </w:rPr>
              <w:t>专门针对本项目且阐述明晰、全面、合理得20分，每缺一项内容扣4分，若上述内容存在缺陷，每出现一处缺陷扣1分，扣完为止。“缺陷”是指内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r w14:paraId="15DA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9DC3E4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管理方案</w:t>
            </w:r>
          </w:p>
        </w:tc>
        <w:tc>
          <w:tcPr>
            <w:tcW w:w="4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D5FB5B0">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w:t>
            </w:r>
          </w:p>
        </w:tc>
        <w:tc>
          <w:tcPr>
            <w:tcW w:w="402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F4B25E8">
            <w:pPr>
              <w:keepNext w:val="0"/>
              <w:keepLines w:val="0"/>
              <w:pageBreakBefore w:val="0"/>
              <w:widowControl w:val="0"/>
              <w:kinsoku/>
              <w:wordWrap/>
              <w:overflowPunct/>
              <w:topLinePunct w:val="0"/>
              <w:autoSpaceDE/>
              <w:autoSpaceDN/>
              <w:bidi w:val="0"/>
              <w:snapToGrid w:val="0"/>
              <w:spacing w:line="240" w:lineRule="auto"/>
              <w:ind w:firstLine="0" w:firstLineChars="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0"/>
                <w:sz w:val="24"/>
                <w:szCs w:val="24"/>
                <w:highlight w:val="none"/>
                <w:lang w:val="zh-CN" w:eastAsia="zh-CN" w:bidi="ar-SA"/>
              </w:rPr>
              <w:t>内容至少包括</w:t>
            </w:r>
            <w:r>
              <w:rPr>
                <w:rFonts w:hint="eastAsia" w:ascii="仿宋" w:hAnsi="仿宋" w:eastAsia="仿宋" w:cs="仿宋"/>
                <w:color w:val="auto"/>
                <w:kern w:val="0"/>
                <w:sz w:val="24"/>
                <w:szCs w:val="24"/>
                <w:highlight w:val="none"/>
              </w:rPr>
              <w:t>①合同交接过渡期(含合同始、止两个交接期)配合服务方案</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②服务计划；③</w:t>
            </w:r>
            <w:r>
              <w:rPr>
                <w:rFonts w:hint="eastAsia" w:ascii="仿宋" w:hAnsi="仿宋" w:eastAsia="仿宋" w:cs="仿宋"/>
                <w:color w:val="auto"/>
                <w:sz w:val="24"/>
                <w:szCs w:val="24"/>
                <w:highlight w:val="none"/>
                <w:lang w:val="en-US" w:eastAsia="zh-CN"/>
              </w:rPr>
              <w:t>区域内办公场所设置方案。</w:t>
            </w:r>
            <w:r>
              <w:rPr>
                <w:rFonts w:hint="eastAsia" w:ascii="仿宋" w:hAnsi="仿宋" w:eastAsia="仿宋" w:cs="仿宋"/>
                <w:color w:val="auto"/>
                <w:kern w:val="0"/>
                <w:sz w:val="24"/>
                <w:szCs w:val="24"/>
                <w:highlight w:val="none"/>
                <w:lang w:val="en-US" w:eastAsia="zh-CN"/>
              </w:rPr>
              <w:t>以上内容专门针对本项目且阐述明晰、全面、合理得12分，每缺一项内容扣4分，若上述内容存在缺陷，每出现一处缺陷扣1分，扣完为止。“缺陷”是指内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r w14:paraId="29926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586E7C8">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实施方案</w:t>
            </w:r>
          </w:p>
        </w:tc>
        <w:tc>
          <w:tcPr>
            <w:tcW w:w="4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AEF1EE4">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w:t>
            </w:r>
          </w:p>
        </w:tc>
        <w:tc>
          <w:tcPr>
            <w:tcW w:w="402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8CEC567">
            <w:pPr>
              <w:keepNext w:val="0"/>
              <w:keepLines w:val="0"/>
              <w:pageBreakBefore w:val="0"/>
              <w:widowControl w:val="0"/>
              <w:kinsoku/>
              <w:wordWrap/>
              <w:overflowPunct/>
              <w:topLinePunct w:val="0"/>
              <w:autoSpaceDE/>
              <w:autoSpaceDN/>
              <w:bidi w:val="0"/>
              <w:snapToGrid w:val="0"/>
              <w:spacing w:line="240" w:lineRule="auto"/>
              <w:ind w:firstLine="0" w:firstLineChars="0"/>
              <w:textAlignment w:val="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zh-CN" w:eastAsia="zh-CN" w:bidi="ar-SA"/>
              </w:rPr>
              <w:t>内容至少包括①服务范围内绿化带卫生保洁</w:t>
            </w:r>
            <w:r>
              <w:rPr>
                <w:rFonts w:hint="eastAsia" w:ascii="仿宋" w:hAnsi="仿宋" w:eastAsia="仿宋" w:cs="仿宋"/>
                <w:color w:val="auto"/>
                <w:kern w:val="0"/>
                <w:sz w:val="24"/>
                <w:szCs w:val="24"/>
                <w:highlight w:val="none"/>
                <w:lang w:val="en-US" w:eastAsia="zh-CN" w:bidi="ar-SA"/>
              </w:rPr>
              <w:t>实施</w:t>
            </w:r>
            <w:r>
              <w:rPr>
                <w:rFonts w:hint="eastAsia" w:ascii="仿宋" w:hAnsi="仿宋" w:eastAsia="仿宋" w:cs="仿宋"/>
                <w:color w:val="auto"/>
                <w:kern w:val="0"/>
                <w:sz w:val="24"/>
                <w:szCs w:val="24"/>
                <w:highlight w:val="none"/>
                <w:lang w:val="zh-CN" w:eastAsia="zh-CN" w:bidi="ar-SA"/>
              </w:rPr>
              <w:t>方案；②城中村垃圾收集容器配备</w:t>
            </w:r>
            <w:r>
              <w:rPr>
                <w:rFonts w:hint="eastAsia" w:ascii="仿宋" w:hAnsi="仿宋" w:eastAsia="仿宋" w:cs="仿宋"/>
                <w:color w:val="auto"/>
                <w:kern w:val="0"/>
                <w:sz w:val="24"/>
                <w:szCs w:val="24"/>
                <w:highlight w:val="none"/>
                <w:lang w:val="en-US" w:eastAsia="zh-CN" w:bidi="ar-SA"/>
              </w:rPr>
              <w:t>实施</w:t>
            </w:r>
            <w:r>
              <w:rPr>
                <w:rFonts w:hint="eastAsia" w:ascii="仿宋" w:hAnsi="仿宋" w:eastAsia="仿宋" w:cs="仿宋"/>
                <w:color w:val="auto"/>
                <w:kern w:val="0"/>
                <w:sz w:val="24"/>
                <w:szCs w:val="24"/>
                <w:highlight w:val="none"/>
                <w:lang w:val="zh-CN" w:eastAsia="zh-CN" w:bidi="ar-SA"/>
              </w:rPr>
              <w:t>方案；③环卫车辆置换保洁人员</w:t>
            </w:r>
            <w:r>
              <w:rPr>
                <w:rFonts w:hint="eastAsia" w:ascii="仿宋" w:hAnsi="仿宋" w:eastAsia="仿宋" w:cs="仿宋"/>
                <w:color w:val="auto"/>
                <w:kern w:val="0"/>
                <w:sz w:val="24"/>
                <w:szCs w:val="24"/>
                <w:highlight w:val="none"/>
                <w:lang w:val="en-US" w:eastAsia="zh-CN" w:bidi="ar-SA"/>
              </w:rPr>
              <w:t>实施</w:t>
            </w:r>
            <w:r>
              <w:rPr>
                <w:rFonts w:hint="eastAsia" w:ascii="仿宋" w:hAnsi="仿宋" w:eastAsia="仿宋" w:cs="仿宋"/>
                <w:color w:val="auto"/>
                <w:kern w:val="0"/>
                <w:sz w:val="24"/>
                <w:szCs w:val="24"/>
                <w:highlight w:val="none"/>
                <w:lang w:val="zh-CN" w:eastAsia="zh-CN" w:bidi="ar-SA"/>
              </w:rPr>
              <w:t>方案。</w:t>
            </w:r>
            <w:r>
              <w:rPr>
                <w:rFonts w:hint="eastAsia" w:ascii="仿宋" w:hAnsi="仿宋" w:eastAsia="仿宋" w:cs="仿宋"/>
                <w:color w:val="auto"/>
                <w:kern w:val="0"/>
                <w:sz w:val="24"/>
                <w:szCs w:val="24"/>
                <w:highlight w:val="none"/>
                <w:lang w:val="en-US" w:eastAsia="zh-CN"/>
              </w:rPr>
              <w:t>以上内容专门针对本项目且阐述明晰、全面、合理得12分，每缺一项内容扣4分，若上述内容存在缺陷，每出现一处缺陷扣1分，扣完为止。“缺陷”是指内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r w14:paraId="295E9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5755881">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人员配备方案</w:t>
            </w:r>
          </w:p>
        </w:tc>
        <w:tc>
          <w:tcPr>
            <w:tcW w:w="4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6DB08D2">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w:t>
            </w:r>
          </w:p>
        </w:tc>
        <w:tc>
          <w:tcPr>
            <w:tcW w:w="402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1CB2AE81">
            <w:pPr>
              <w:keepNext w:val="0"/>
              <w:keepLines w:val="0"/>
              <w:pageBreakBefore w:val="0"/>
              <w:widowControl w:val="0"/>
              <w:kinsoku/>
              <w:wordWrap/>
              <w:overflowPunct/>
              <w:topLinePunct w:val="0"/>
              <w:autoSpaceDE/>
              <w:autoSpaceDN/>
              <w:bidi w:val="0"/>
              <w:snapToGrid w:val="0"/>
              <w:spacing w:line="240" w:lineRule="auto"/>
              <w:ind w:firstLine="0" w:firstLineChars="0"/>
              <w:textAlignment w:val="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zh-CN" w:eastAsia="zh-CN" w:bidi="ar-SA"/>
              </w:rPr>
              <w:t>内容至少包括</w:t>
            </w:r>
            <w:r>
              <w:rPr>
                <w:rFonts w:hint="eastAsia" w:ascii="仿宋" w:hAnsi="仿宋" w:eastAsia="仿宋" w:cs="仿宋"/>
                <w:color w:val="auto"/>
                <w:kern w:val="0"/>
                <w:sz w:val="24"/>
                <w:szCs w:val="24"/>
                <w:highlight w:val="none"/>
              </w:rPr>
              <w:t>①</w:t>
            </w:r>
            <w:r>
              <w:rPr>
                <w:rFonts w:hint="eastAsia" w:ascii="仿宋" w:hAnsi="仿宋" w:eastAsia="仿宋" w:cs="仿宋"/>
                <w:color w:val="auto"/>
                <w:sz w:val="24"/>
                <w:szCs w:val="24"/>
                <w:highlight w:val="none"/>
              </w:rPr>
              <w:t>承包区域人员分配方案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②</w:t>
            </w:r>
            <w:r>
              <w:rPr>
                <w:rFonts w:hint="eastAsia" w:ascii="仿宋" w:hAnsi="仿宋" w:eastAsia="仿宋" w:cs="仿宋"/>
                <w:color w:val="auto"/>
                <w:kern w:val="0"/>
                <w:sz w:val="24"/>
                <w:szCs w:val="24"/>
                <w:highlight w:val="none"/>
                <w:lang w:val="en-US" w:eastAsia="zh-CN"/>
              </w:rPr>
              <w:t>根据采购需求</w:t>
            </w:r>
            <w:r>
              <w:rPr>
                <w:rFonts w:hint="eastAsia" w:ascii="仿宋" w:hAnsi="仿宋" w:eastAsia="仿宋" w:cs="仿宋"/>
                <w:color w:val="auto"/>
                <w:kern w:val="0"/>
                <w:sz w:val="24"/>
                <w:szCs w:val="24"/>
                <w:highlight w:val="none"/>
              </w:rPr>
              <w:t>配备足够的管理团队</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提供管理人员配置情况、学历、经验介绍等</w:t>
            </w:r>
            <w:r>
              <w:rPr>
                <w:rFonts w:hint="eastAsia" w:ascii="仿宋" w:hAnsi="仿宋" w:eastAsia="仿宋" w:cs="仿宋"/>
                <w:color w:val="auto"/>
                <w:kern w:val="0"/>
                <w:sz w:val="24"/>
                <w:szCs w:val="24"/>
                <w:highlight w:val="none"/>
              </w:rPr>
              <w:t>；③</w:t>
            </w:r>
            <w:r>
              <w:rPr>
                <w:rFonts w:hint="eastAsia" w:ascii="仿宋" w:hAnsi="仿宋" w:eastAsia="仿宋" w:cs="仿宋"/>
                <w:color w:val="auto"/>
                <w:sz w:val="24"/>
                <w:szCs w:val="24"/>
                <w:highlight w:val="none"/>
                <w:lang w:eastAsia="zh-CN"/>
              </w:rPr>
              <w:t>保洁员</w:t>
            </w:r>
            <w:r>
              <w:rPr>
                <w:rFonts w:hint="eastAsia" w:ascii="仿宋" w:hAnsi="仿宋" w:eastAsia="仿宋" w:cs="仿宋"/>
                <w:color w:val="auto"/>
                <w:kern w:val="0"/>
                <w:sz w:val="24"/>
                <w:szCs w:val="24"/>
                <w:highlight w:val="none"/>
              </w:rPr>
              <w:t>人员服装</w:t>
            </w:r>
            <w:r>
              <w:rPr>
                <w:rFonts w:hint="eastAsia" w:ascii="仿宋" w:hAnsi="仿宋" w:eastAsia="仿宋" w:cs="仿宋"/>
                <w:color w:val="auto"/>
                <w:kern w:val="0"/>
                <w:sz w:val="24"/>
                <w:szCs w:val="24"/>
                <w:highlight w:val="none"/>
                <w:lang w:val="en-US" w:eastAsia="zh-CN"/>
              </w:rPr>
              <w:t>及体检安排</w:t>
            </w:r>
            <w:r>
              <w:rPr>
                <w:rFonts w:hint="eastAsia" w:ascii="仿宋" w:hAnsi="仿宋" w:eastAsia="仿宋" w:cs="仿宋"/>
                <w:color w:val="auto"/>
                <w:kern w:val="0"/>
                <w:sz w:val="24"/>
                <w:szCs w:val="24"/>
                <w:highlight w:val="none"/>
              </w:rPr>
              <w:t>方案</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④</w:t>
            </w:r>
            <w:r>
              <w:rPr>
                <w:rFonts w:hint="eastAsia" w:ascii="仿宋" w:hAnsi="仿宋" w:eastAsia="仿宋" w:cs="仿宋"/>
                <w:color w:val="auto"/>
                <w:sz w:val="24"/>
                <w:szCs w:val="24"/>
                <w:highlight w:val="none"/>
                <w:lang w:eastAsia="zh-CN"/>
              </w:rPr>
              <w:t>保洁员</w:t>
            </w:r>
            <w:r>
              <w:rPr>
                <w:rFonts w:hint="eastAsia" w:ascii="仿宋" w:hAnsi="仿宋" w:eastAsia="仿宋" w:cs="仿宋"/>
                <w:color w:val="auto"/>
                <w:kern w:val="0"/>
                <w:sz w:val="24"/>
                <w:szCs w:val="24"/>
                <w:highlight w:val="none"/>
              </w:rPr>
              <w:t>作业配套设备</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工具及耗材</w:t>
            </w:r>
            <w:r>
              <w:rPr>
                <w:rFonts w:hint="eastAsia" w:ascii="仿宋" w:hAnsi="仿宋" w:eastAsia="仿宋" w:cs="仿宋"/>
                <w:color w:val="auto"/>
                <w:kern w:val="0"/>
                <w:sz w:val="24"/>
                <w:szCs w:val="24"/>
                <w:highlight w:val="none"/>
                <w:lang w:val="en-US" w:eastAsia="zh-CN"/>
              </w:rPr>
              <w:t>配备</w:t>
            </w:r>
            <w:r>
              <w:rPr>
                <w:rFonts w:hint="eastAsia" w:ascii="仿宋" w:hAnsi="仿宋" w:eastAsia="仿宋" w:cs="仿宋"/>
                <w:color w:val="auto"/>
                <w:kern w:val="0"/>
                <w:sz w:val="24"/>
                <w:szCs w:val="24"/>
                <w:highlight w:val="none"/>
              </w:rPr>
              <w:t>方案</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以上内容专门针对本项目且阐述明晰、全面、合理得12分，每缺一项内容扣3分，若上述内容存在缺陷，每出现一处缺陷扣1分，扣完为止。“缺陷”是指内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r w14:paraId="0417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4A24C43">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预案及相关措施</w:t>
            </w:r>
          </w:p>
        </w:tc>
        <w:tc>
          <w:tcPr>
            <w:tcW w:w="4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5D681FF">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w:t>
            </w:r>
          </w:p>
        </w:tc>
        <w:tc>
          <w:tcPr>
            <w:tcW w:w="402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0BF3ADA3">
            <w:pPr>
              <w:keepNext w:val="0"/>
              <w:keepLines w:val="0"/>
              <w:pageBreakBefore w:val="0"/>
              <w:widowControl w:val="0"/>
              <w:kinsoku/>
              <w:wordWrap/>
              <w:overflowPunct/>
              <w:topLinePunct w:val="0"/>
              <w:autoSpaceDE/>
              <w:autoSpaceDN/>
              <w:bidi w:val="0"/>
              <w:snapToGrid w:val="0"/>
              <w:spacing w:line="240" w:lineRule="auto"/>
              <w:ind w:firstLine="0" w:firstLineChars="0"/>
              <w:textAlignment w:val="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zh-CN" w:eastAsia="zh-CN" w:bidi="ar-SA"/>
              </w:rPr>
              <w:t>内容至少包括</w:t>
            </w:r>
            <w:r>
              <w:rPr>
                <w:rFonts w:hint="eastAsia" w:ascii="仿宋" w:hAnsi="仿宋" w:eastAsia="仿宋" w:cs="仿宋"/>
                <w:color w:val="auto"/>
                <w:kern w:val="0"/>
                <w:sz w:val="24"/>
                <w:szCs w:val="24"/>
                <w:highlight w:val="none"/>
              </w:rPr>
              <w:t>①</w:t>
            </w:r>
            <w:r>
              <w:rPr>
                <w:rFonts w:hint="eastAsia" w:ascii="仿宋" w:hAnsi="仿宋" w:eastAsia="仿宋" w:cs="仿宋"/>
                <w:color w:val="auto"/>
                <w:sz w:val="24"/>
                <w:szCs w:val="24"/>
                <w:highlight w:val="none"/>
              </w:rPr>
              <w:t>节假日及重大活动清扫保洁预案</w:t>
            </w:r>
            <w:r>
              <w:rPr>
                <w:rFonts w:hint="eastAsia" w:ascii="仿宋" w:hAnsi="仿宋" w:eastAsia="仿宋" w:cs="仿宋"/>
                <w:color w:val="auto"/>
                <w:sz w:val="24"/>
                <w:szCs w:val="24"/>
                <w:highlight w:val="none"/>
                <w:lang w:val="en-US" w:eastAsia="zh-CN"/>
              </w:rPr>
              <w:t>及相关</w:t>
            </w:r>
            <w:r>
              <w:rPr>
                <w:rFonts w:hint="eastAsia" w:ascii="仿宋" w:hAnsi="仿宋" w:eastAsia="仿宋" w:cs="仿宋"/>
                <w:color w:val="auto"/>
                <w:sz w:val="24"/>
                <w:szCs w:val="24"/>
                <w:highlight w:val="none"/>
              </w:rPr>
              <w:t>措施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②</w:t>
            </w:r>
            <w:r>
              <w:rPr>
                <w:rFonts w:hint="eastAsia" w:ascii="仿宋" w:hAnsi="仿宋" w:eastAsia="仿宋" w:cs="仿宋"/>
                <w:color w:val="auto"/>
                <w:sz w:val="24"/>
                <w:szCs w:val="24"/>
                <w:highlight w:val="none"/>
              </w:rPr>
              <w:t>安全事故处理</w:t>
            </w:r>
            <w:r>
              <w:rPr>
                <w:rFonts w:hint="eastAsia" w:ascii="仿宋" w:hAnsi="仿宋" w:eastAsia="仿宋" w:cs="仿宋"/>
                <w:color w:val="auto"/>
                <w:sz w:val="24"/>
                <w:szCs w:val="24"/>
                <w:highlight w:val="none"/>
                <w:lang w:val="en-US" w:eastAsia="zh-CN"/>
              </w:rPr>
              <w:t>应急预案及相关</w:t>
            </w:r>
            <w:r>
              <w:rPr>
                <w:rFonts w:hint="eastAsia" w:ascii="仿宋" w:hAnsi="仿宋" w:eastAsia="仿宋" w:cs="仿宋"/>
                <w:color w:val="auto"/>
                <w:sz w:val="24"/>
                <w:szCs w:val="24"/>
                <w:highlight w:val="none"/>
              </w:rPr>
              <w:t>措施</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③</w:t>
            </w:r>
            <w:r>
              <w:rPr>
                <w:rFonts w:hint="eastAsia" w:ascii="仿宋" w:hAnsi="仿宋" w:eastAsia="仿宋" w:cs="仿宋"/>
                <w:color w:val="auto"/>
                <w:sz w:val="24"/>
                <w:szCs w:val="24"/>
                <w:highlight w:val="none"/>
              </w:rPr>
              <w:t>雨雪及恶劣天气应急保洁预案</w:t>
            </w:r>
            <w:r>
              <w:rPr>
                <w:rFonts w:hint="eastAsia" w:ascii="仿宋" w:hAnsi="仿宋" w:eastAsia="仿宋" w:cs="仿宋"/>
                <w:color w:val="auto"/>
                <w:sz w:val="24"/>
                <w:szCs w:val="24"/>
                <w:highlight w:val="none"/>
                <w:lang w:val="en-US" w:eastAsia="zh-CN"/>
              </w:rPr>
              <w:t>及相关</w:t>
            </w:r>
            <w:r>
              <w:rPr>
                <w:rFonts w:hint="eastAsia" w:ascii="仿宋" w:hAnsi="仿宋" w:eastAsia="仿宋" w:cs="仿宋"/>
                <w:color w:val="auto"/>
                <w:sz w:val="24"/>
                <w:szCs w:val="24"/>
                <w:highlight w:val="none"/>
              </w:rPr>
              <w:t>措施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val="en-US" w:eastAsia="zh-CN"/>
              </w:rPr>
              <w:t>④提供其它</w:t>
            </w:r>
            <w:r>
              <w:rPr>
                <w:rFonts w:hint="eastAsia" w:ascii="仿宋" w:hAnsi="仿宋" w:eastAsia="仿宋" w:cs="仿宋"/>
                <w:color w:val="auto"/>
                <w:kern w:val="0"/>
                <w:sz w:val="24"/>
                <w:szCs w:val="24"/>
                <w:highlight w:val="none"/>
              </w:rPr>
              <w:t>突发应急事件预案</w:t>
            </w:r>
            <w:r>
              <w:rPr>
                <w:rFonts w:hint="eastAsia" w:ascii="仿宋" w:hAnsi="仿宋" w:eastAsia="仿宋" w:cs="仿宋"/>
                <w:color w:val="auto"/>
                <w:kern w:val="0"/>
                <w:sz w:val="24"/>
                <w:szCs w:val="24"/>
                <w:highlight w:val="none"/>
                <w:lang w:val="en-US" w:eastAsia="zh-CN"/>
              </w:rPr>
              <w:t>及解决方案。以上内容专门针对本项目且阐述明晰、全面、合理得12分，每缺一项内容扣3分，若上述内容存在缺陷，每出现一处缺陷扣1分，扣完为止。“缺陷”是指内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r w14:paraId="308B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D8FD069">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作业方案</w:t>
            </w:r>
          </w:p>
        </w:tc>
        <w:tc>
          <w:tcPr>
            <w:tcW w:w="4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18330D0">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w:t>
            </w:r>
          </w:p>
        </w:tc>
        <w:tc>
          <w:tcPr>
            <w:tcW w:w="402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2939EF7">
            <w:pPr>
              <w:keepNext w:val="0"/>
              <w:keepLines w:val="0"/>
              <w:pageBreakBefore w:val="0"/>
              <w:widowControl w:val="0"/>
              <w:kinsoku/>
              <w:wordWrap/>
              <w:overflowPunct/>
              <w:topLinePunct w:val="0"/>
              <w:autoSpaceDE/>
              <w:autoSpaceDN/>
              <w:bidi w:val="0"/>
              <w:snapToGrid w:val="0"/>
              <w:spacing w:line="240" w:lineRule="auto"/>
              <w:ind w:firstLine="0" w:firstLineChars="0"/>
              <w:textAlignment w:val="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zh-CN" w:eastAsia="zh-CN" w:bidi="ar-SA"/>
              </w:rPr>
              <w:t>内容至少包括①城镇街道公共环境卫生作业方案；②城镇垃圾清运、道路清扫作业方案；③公共厕所保洁作业方案。</w:t>
            </w:r>
            <w:r>
              <w:rPr>
                <w:rFonts w:hint="eastAsia" w:ascii="仿宋" w:hAnsi="仿宋" w:eastAsia="仿宋" w:cs="仿宋"/>
                <w:color w:val="auto"/>
                <w:kern w:val="0"/>
                <w:sz w:val="24"/>
                <w:szCs w:val="24"/>
                <w:highlight w:val="none"/>
                <w:lang w:val="en-US" w:eastAsia="zh-CN"/>
              </w:rPr>
              <w:t>以上内容专门针对本项目且阐述明晰、全面、合理得9分，每缺一项内容扣3分，若上述内容存在缺陷，每出现一处缺陷扣1分，扣完为止。“缺陷”是指内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r w14:paraId="5638A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879D970">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kern w:val="0"/>
                <w:sz w:val="24"/>
                <w:szCs w:val="24"/>
                <w:highlight w:val="none"/>
              </w:rPr>
              <w:t>履约承诺</w:t>
            </w:r>
          </w:p>
        </w:tc>
        <w:tc>
          <w:tcPr>
            <w:tcW w:w="4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77183E7">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w:t>
            </w:r>
          </w:p>
        </w:tc>
        <w:tc>
          <w:tcPr>
            <w:tcW w:w="402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00EB673">
            <w:pPr>
              <w:keepNext w:val="0"/>
              <w:keepLines w:val="0"/>
              <w:pageBreakBefore w:val="0"/>
              <w:widowControl w:val="0"/>
              <w:kinsoku/>
              <w:wordWrap/>
              <w:overflowPunct/>
              <w:topLinePunct w:val="0"/>
              <w:autoSpaceDE/>
              <w:autoSpaceDN/>
              <w:bidi w:val="0"/>
              <w:snapToGrid w:val="0"/>
              <w:spacing w:line="240" w:lineRule="auto"/>
              <w:ind w:firstLine="0" w:firstLineChars="0"/>
              <w:textAlignment w:val="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zh-CN" w:eastAsia="zh-CN" w:bidi="ar-SA"/>
              </w:rPr>
              <w:t>内容至少包括</w:t>
            </w:r>
            <w:r>
              <w:rPr>
                <w:rFonts w:hint="eastAsia" w:ascii="仿宋" w:hAnsi="仿宋" w:eastAsia="仿宋" w:cs="仿宋"/>
                <w:color w:val="auto"/>
                <w:kern w:val="0"/>
                <w:sz w:val="24"/>
                <w:szCs w:val="24"/>
                <w:highlight w:val="none"/>
              </w:rPr>
              <w:t>①</w:t>
            </w:r>
            <w:r>
              <w:rPr>
                <w:rFonts w:hint="eastAsia" w:ascii="仿宋" w:hAnsi="仿宋" w:eastAsia="仿宋" w:cs="仿宋"/>
                <w:color w:val="auto"/>
                <w:kern w:val="0"/>
                <w:sz w:val="24"/>
                <w:szCs w:val="24"/>
                <w:highlight w:val="none"/>
                <w:lang w:val="en-US" w:eastAsia="zh-CN"/>
              </w:rPr>
              <w:t>对</w:t>
            </w:r>
            <w:r>
              <w:rPr>
                <w:rFonts w:hint="eastAsia" w:ascii="仿宋" w:hAnsi="仿宋" w:eastAsia="仿宋" w:cs="仿宋"/>
                <w:color w:val="auto"/>
                <w:kern w:val="0"/>
                <w:sz w:val="24"/>
                <w:szCs w:val="24"/>
                <w:highlight w:val="none"/>
              </w:rPr>
              <w:t>现有</w:t>
            </w:r>
            <w:r>
              <w:rPr>
                <w:rFonts w:hint="eastAsia" w:ascii="仿宋" w:hAnsi="仿宋" w:eastAsia="仿宋" w:cs="仿宋"/>
                <w:color w:val="auto"/>
                <w:kern w:val="0"/>
                <w:sz w:val="24"/>
                <w:szCs w:val="24"/>
                <w:highlight w:val="none"/>
                <w:lang w:val="en-US" w:eastAsia="zh-CN"/>
              </w:rPr>
              <w:t>保洁区域</w:t>
            </w:r>
            <w:r>
              <w:rPr>
                <w:rFonts w:hint="eastAsia" w:ascii="仿宋" w:hAnsi="仿宋" w:eastAsia="仿宋" w:cs="仿宋"/>
                <w:color w:val="auto"/>
                <w:kern w:val="0"/>
                <w:sz w:val="24"/>
                <w:szCs w:val="24"/>
                <w:highlight w:val="none"/>
              </w:rPr>
              <w:t>作业人员</w:t>
            </w:r>
            <w:r>
              <w:rPr>
                <w:rFonts w:hint="eastAsia" w:ascii="仿宋" w:hAnsi="仿宋" w:eastAsia="仿宋" w:cs="仿宋"/>
                <w:color w:val="auto"/>
                <w:kern w:val="0"/>
                <w:sz w:val="24"/>
                <w:szCs w:val="24"/>
                <w:highlight w:val="none"/>
                <w:lang w:val="en-US" w:eastAsia="zh-CN"/>
              </w:rPr>
              <w:t>安排的相关</w:t>
            </w:r>
            <w:r>
              <w:rPr>
                <w:rFonts w:hint="eastAsia" w:ascii="仿宋" w:hAnsi="仿宋" w:eastAsia="仿宋" w:cs="仿宋"/>
                <w:color w:val="auto"/>
                <w:kern w:val="0"/>
                <w:sz w:val="24"/>
                <w:szCs w:val="24"/>
                <w:highlight w:val="none"/>
              </w:rPr>
              <w:t>承诺</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②</w:t>
            </w:r>
            <w:r>
              <w:rPr>
                <w:rFonts w:hint="eastAsia" w:ascii="仿宋" w:hAnsi="仿宋" w:eastAsia="仿宋" w:cs="仿宋"/>
                <w:color w:val="auto"/>
                <w:kern w:val="0"/>
                <w:sz w:val="24"/>
                <w:szCs w:val="24"/>
                <w:highlight w:val="none"/>
                <w:lang w:val="en-US" w:eastAsia="zh-CN"/>
              </w:rPr>
              <w:t>合同签订后</w:t>
            </w:r>
            <w:r>
              <w:rPr>
                <w:rFonts w:hint="eastAsia" w:ascii="仿宋" w:hAnsi="仿宋" w:eastAsia="仿宋" w:cs="仿宋"/>
                <w:color w:val="auto"/>
                <w:kern w:val="0"/>
                <w:sz w:val="24"/>
                <w:szCs w:val="24"/>
                <w:highlight w:val="none"/>
              </w:rPr>
              <w:t>在</w:t>
            </w:r>
            <w:r>
              <w:rPr>
                <w:rFonts w:hint="eastAsia" w:ascii="仿宋" w:hAnsi="仿宋" w:eastAsia="仿宋" w:cs="仿宋"/>
                <w:color w:val="auto"/>
                <w:kern w:val="0"/>
                <w:sz w:val="24"/>
                <w:szCs w:val="24"/>
                <w:highlight w:val="none"/>
                <w:lang w:val="en-US" w:eastAsia="zh-CN"/>
              </w:rPr>
              <w:t>保洁区域范围内设置固定办公场所</w:t>
            </w:r>
            <w:r>
              <w:rPr>
                <w:rFonts w:hint="eastAsia" w:ascii="仿宋" w:hAnsi="仿宋" w:eastAsia="仿宋" w:cs="仿宋"/>
                <w:color w:val="auto"/>
                <w:kern w:val="0"/>
                <w:sz w:val="24"/>
                <w:szCs w:val="24"/>
                <w:highlight w:val="none"/>
              </w:rPr>
              <w:t>全权负责运营该项目的</w:t>
            </w:r>
            <w:r>
              <w:rPr>
                <w:rFonts w:hint="eastAsia" w:ascii="仿宋" w:hAnsi="仿宋" w:eastAsia="仿宋" w:cs="仿宋"/>
                <w:color w:val="auto"/>
                <w:kern w:val="0"/>
                <w:sz w:val="24"/>
                <w:szCs w:val="24"/>
                <w:highlight w:val="none"/>
                <w:lang w:val="en-US" w:eastAsia="zh-CN"/>
              </w:rPr>
              <w:t>相关</w:t>
            </w:r>
            <w:r>
              <w:rPr>
                <w:rFonts w:hint="eastAsia" w:ascii="仿宋" w:hAnsi="仿宋" w:eastAsia="仿宋" w:cs="仿宋"/>
                <w:color w:val="auto"/>
                <w:kern w:val="0"/>
                <w:sz w:val="24"/>
                <w:szCs w:val="24"/>
                <w:highlight w:val="none"/>
              </w:rPr>
              <w:t>承诺。</w:t>
            </w:r>
            <w:r>
              <w:rPr>
                <w:rFonts w:hint="eastAsia" w:ascii="仿宋" w:hAnsi="仿宋" w:eastAsia="仿宋" w:cs="仿宋"/>
                <w:color w:val="auto"/>
                <w:kern w:val="0"/>
                <w:sz w:val="24"/>
                <w:szCs w:val="24"/>
                <w:highlight w:val="none"/>
                <w:lang w:val="en-US" w:eastAsia="zh-CN"/>
              </w:rPr>
              <w:t>以上内容专门针对本项目且阐述明晰、全面、合理得8分，每缺一项内容扣4分，若上述内容存在缺陷，每出现一处缺陷扣1分，扣完为止。“缺陷”是指内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r w14:paraId="0B215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2" w:type="pct"/>
            <w:gridSpan w:val="2"/>
            <w:tcBorders>
              <w:top w:val="single" w:color="auto" w:sz="4" w:space="0"/>
              <w:left w:val="single" w:color="auto" w:sz="4" w:space="0"/>
              <w:bottom w:val="single" w:color="auto" w:sz="4" w:space="0"/>
              <w:right w:val="single" w:color="auto" w:sz="4" w:space="0"/>
            </w:tcBorders>
            <w:noWrap w:val="0"/>
            <w:vAlign w:val="center"/>
          </w:tcPr>
          <w:p w14:paraId="5EDF568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总分</w:t>
            </w:r>
          </w:p>
        </w:tc>
        <w:tc>
          <w:tcPr>
            <w:tcW w:w="4027" w:type="pct"/>
            <w:tcBorders>
              <w:top w:val="single" w:color="auto" w:sz="4" w:space="0"/>
              <w:left w:val="single" w:color="auto" w:sz="4" w:space="0"/>
              <w:bottom w:val="single" w:color="auto" w:sz="4" w:space="0"/>
              <w:right w:val="single" w:color="auto" w:sz="4" w:space="0"/>
            </w:tcBorders>
            <w:noWrap w:val="0"/>
            <w:vAlign w:val="center"/>
          </w:tcPr>
          <w:p w14:paraId="6B47A25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100分</w:t>
            </w:r>
          </w:p>
        </w:tc>
      </w:tr>
    </w:tbl>
    <w:p w14:paraId="3ACD3B82">
      <w:pPr>
        <w:shd w:val="clear" w:color="auto" w:fill="auto"/>
        <w:spacing w:line="360" w:lineRule="auto"/>
        <w:ind w:left="1080" w:leftChars="257" w:hanging="540"/>
        <w:jc w:val="center"/>
        <w:rPr>
          <w:rFonts w:hint="eastAsia" w:ascii="仿宋" w:hAnsi="仿宋" w:eastAsia="仿宋" w:cs="仿宋"/>
          <w:color w:val="auto"/>
          <w:highlight w:val="none"/>
        </w:rPr>
      </w:pPr>
    </w:p>
    <w:p w14:paraId="3715BFE9">
      <w:pPr>
        <w:shd w:val="clear" w:color="auto" w:fill="auto"/>
        <w:spacing w:line="360" w:lineRule="auto"/>
        <w:jc w:val="center"/>
        <w:outlineLvl w:val="0"/>
        <w:rPr>
          <w:rFonts w:hint="eastAsia" w:ascii="Times New Roman" w:hAnsi="Times New Roman" w:eastAsia="宋体" w:cs="Times New Roman"/>
          <w:color w:val="auto"/>
          <w:highlight w:val="none"/>
        </w:rPr>
      </w:pPr>
      <w:r>
        <w:rPr>
          <w:rFonts w:hint="eastAsia" w:ascii="仿宋" w:hAnsi="仿宋" w:eastAsia="仿宋" w:cs="仿宋"/>
          <w:color w:val="auto"/>
          <w:highlight w:val="none"/>
        </w:rPr>
        <w:br w:type="page"/>
      </w:r>
      <w:bookmarkStart w:id="285" w:name="_Toc532044541"/>
      <w:bookmarkStart w:id="286" w:name="_Toc4796"/>
      <w:bookmarkStart w:id="287" w:name="_Toc515647833"/>
      <w:bookmarkStart w:id="288" w:name="_Toc6865"/>
      <w:bookmarkStart w:id="289" w:name="_Toc532473757"/>
      <w:bookmarkStart w:id="290" w:name="_Toc1909"/>
      <w:bookmarkStart w:id="291" w:name="_Toc62194342"/>
      <w:r>
        <w:rPr>
          <w:rFonts w:hint="eastAsia" w:ascii="宋体" w:hAnsi="宋体" w:eastAsia="仿宋" w:cs="Times New Roman"/>
          <w:b/>
          <w:color w:val="auto"/>
          <w:kern w:val="44"/>
          <w:sz w:val="32"/>
          <w:highlight w:val="none"/>
        </w:rPr>
        <w:t>第四章  拟签订的合同</w:t>
      </w:r>
      <w:bookmarkEnd w:id="285"/>
      <w:bookmarkEnd w:id="286"/>
      <w:bookmarkEnd w:id="287"/>
      <w:bookmarkEnd w:id="288"/>
      <w:bookmarkEnd w:id="289"/>
      <w:bookmarkStart w:id="292" w:name="_Hlt487972895"/>
      <w:bookmarkEnd w:id="292"/>
      <w:bookmarkStart w:id="293" w:name="_Toc216513788"/>
      <w:bookmarkStart w:id="294" w:name="_Toc487900382"/>
      <w:r>
        <w:rPr>
          <w:rFonts w:hint="eastAsia" w:ascii="宋体" w:hAnsi="宋体" w:eastAsia="仿宋" w:cs="Times New Roman"/>
          <w:b/>
          <w:color w:val="auto"/>
          <w:kern w:val="44"/>
          <w:sz w:val="32"/>
          <w:highlight w:val="none"/>
        </w:rPr>
        <w:t>文本</w:t>
      </w:r>
      <w:bookmarkEnd w:id="290"/>
      <w:bookmarkEnd w:id="291"/>
    </w:p>
    <w:bookmarkEnd w:id="293"/>
    <w:bookmarkEnd w:id="294"/>
    <w:p w14:paraId="722AEA8D">
      <w:pPr>
        <w:keepNext w:val="0"/>
        <w:keepLines w:val="0"/>
        <w:pageBreakBefore w:val="0"/>
        <w:widowControl w:val="0"/>
        <w:kinsoku/>
        <w:wordWrap/>
        <w:overflowPunct/>
        <w:topLinePunct w:val="0"/>
        <w:autoSpaceDE/>
        <w:autoSpaceDN/>
        <w:bidi w:val="0"/>
        <w:adjustRightInd/>
        <w:snapToGrid/>
        <w:spacing w:after="249" w:afterLines="80" w:line="560" w:lineRule="exact"/>
        <w:jc w:val="center"/>
        <w:textAlignment w:val="auto"/>
        <w:rPr>
          <w:rFonts w:hint="eastAsia" w:ascii="仿宋" w:hAnsi="仿宋" w:eastAsia="仿宋" w:cs="仿宋"/>
          <w:b w:val="0"/>
          <w:bCs w:val="0"/>
          <w:color w:val="auto"/>
          <w:sz w:val="28"/>
          <w:szCs w:val="28"/>
          <w:highlight w:val="none"/>
        </w:rPr>
      </w:pPr>
      <w:bookmarkStart w:id="295" w:name="_Toc62194343"/>
      <w:r>
        <w:rPr>
          <w:rFonts w:hint="eastAsia" w:ascii="仿宋" w:hAnsi="仿宋" w:eastAsia="仿宋" w:cs="仿宋"/>
          <w:b/>
          <w:bCs/>
          <w:color w:val="auto"/>
          <w:sz w:val="28"/>
          <w:szCs w:val="28"/>
          <w:highlight w:val="none"/>
        </w:rPr>
        <w:t>道路清扫保洁服务合同</w:t>
      </w:r>
    </w:p>
    <w:p w14:paraId="53734431">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xml:space="preserve">甲方：   </w:t>
      </w:r>
    </w:p>
    <w:p w14:paraId="5472C7C6">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bCs w:val="0"/>
          <w:color w:val="auto"/>
          <w:sz w:val="24"/>
          <w:szCs w:val="24"/>
          <w:highlight w:val="none"/>
        </w:rPr>
        <w:t>乙方：</w:t>
      </w:r>
      <w:r>
        <w:rPr>
          <w:rFonts w:hint="eastAsia" w:ascii="仿宋" w:hAnsi="仿宋" w:eastAsia="仿宋" w:cs="仿宋"/>
          <w:b w:val="0"/>
          <w:bCs/>
          <w:color w:val="auto"/>
          <w:sz w:val="24"/>
          <w:szCs w:val="24"/>
          <w:highlight w:val="none"/>
        </w:rPr>
        <w:t xml:space="preserve"> </w:t>
      </w:r>
      <w:r>
        <w:rPr>
          <w:rFonts w:hint="eastAsia" w:ascii="仿宋" w:hAnsi="仿宋" w:eastAsia="仿宋" w:cs="仿宋"/>
          <w:b/>
          <w:color w:val="auto"/>
          <w:sz w:val="24"/>
          <w:szCs w:val="24"/>
          <w:highlight w:val="none"/>
        </w:rPr>
        <w:t xml:space="preserve">   </w:t>
      </w:r>
    </w:p>
    <w:p w14:paraId="37D0D0E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为提高西安浐灞国际港</w:t>
      </w:r>
      <w:r>
        <w:rPr>
          <w:rFonts w:hint="eastAsia" w:ascii="仿宋" w:hAnsi="仿宋" w:eastAsia="仿宋" w:cs="仿宋"/>
          <w:color w:val="auto"/>
          <w:sz w:val="24"/>
          <w:szCs w:val="24"/>
          <w:highlight w:val="none"/>
          <w:lang w:val="en-US" w:eastAsia="zh-CN"/>
        </w:rPr>
        <w:t>市容</w:t>
      </w:r>
      <w:r>
        <w:rPr>
          <w:rFonts w:hint="eastAsia" w:ascii="仿宋" w:hAnsi="仿宋" w:eastAsia="仿宋" w:cs="仿宋"/>
          <w:color w:val="auto"/>
          <w:sz w:val="24"/>
          <w:szCs w:val="24"/>
          <w:highlight w:val="none"/>
        </w:rPr>
        <w:t>环境卫生水平，营造良好的投资和人居生活环境，根据《中华人民共和国民法典》，甲方经政府采购程序确定乙方为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西安浐灞国际港20</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en-US" w:eastAsia="zh-CN"/>
        </w:rPr>
        <w:t>26</w:t>
      </w:r>
      <w:r>
        <w:rPr>
          <w:rFonts w:hint="eastAsia" w:ascii="仿宋" w:hAnsi="仿宋" w:eastAsia="仿宋" w:cs="仿宋"/>
          <w:color w:val="auto"/>
          <w:sz w:val="24"/>
          <w:szCs w:val="24"/>
          <w:highlight w:val="none"/>
        </w:rPr>
        <w:t>年道路清扫保洁服务项目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XX产业园X</w:t>
      </w:r>
      <w:r>
        <w:rPr>
          <w:rFonts w:hint="eastAsia" w:ascii="仿宋" w:hAnsi="仿宋" w:eastAsia="仿宋" w:cs="仿宋"/>
          <w:color w:val="auto"/>
          <w:sz w:val="24"/>
          <w:szCs w:val="24"/>
          <w:highlight w:val="none"/>
        </w:rPr>
        <w:t>标段）中标</w:t>
      </w: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。甲、乙双方在平等自愿的基础上订立本合同。</w:t>
      </w:r>
    </w:p>
    <w:p w14:paraId="45656B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 xml:space="preserve">一、合同期限 </w:t>
      </w:r>
    </w:p>
    <w:p w14:paraId="5D80C85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合同期限为：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X</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XX</w:t>
      </w:r>
      <w:r>
        <w:rPr>
          <w:rFonts w:hint="eastAsia" w:ascii="仿宋" w:hAnsi="仿宋" w:eastAsia="仿宋" w:cs="仿宋"/>
          <w:color w:val="auto"/>
          <w:sz w:val="24"/>
          <w:szCs w:val="24"/>
          <w:highlight w:val="none"/>
        </w:rPr>
        <w:t>个月），即</w:t>
      </w:r>
      <w:r>
        <w:rPr>
          <w:rFonts w:hint="eastAsia" w:ascii="仿宋" w:hAnsi="仿宋" w:eastAsia="仿宋" w:cs="仿宋"/>
          <w:color w:val="auto"/>
          <w:sz w:val="24"/>
          <w:szCs w:val="24"/>
          <w:highlight w:val="none"/>
          <w:u w:val="single"/>
          <w:lang w:val="en-US" w:eastAsia="zh-CN"/>
        </w:rPr>
        <w:t>202X</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XX</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XX</w:t>
      </w:r>
      <w:r>
        <w:rPr>
          <w:rFonts w:hint="eastAsia" w:ascii="仿宋" w:hAnsi="仿宋" w:eastAsia="仿宋" w:cs="仿宋"/>
          <w:color w:val="auto"/>
          <w:sz w:val="24"/>
          <w:szCs w:val="24"/>
          <w:highlight w:val="none"/>
        </w:rPr>
        <w:t>日起至</w:t>
      </w:r>
      <w:r>
        <w:rPr>
          <w:rFonts w:hint="eastAsia" w:ascii="仿宋" w:hAnsi="仿宋" w:eastAsia="仿宋" w:cs="仿宋"/>
          <w:color w:val="auto"/>
          <w:sz w:val="24"/>
          <w:szCs w:val="24"/>
          <w:highlight w:val="none"/>
          <w:u w:val="single"/>
          <w:lang w:val="en-US" w:eastAsia="zh-CN"/>
        </w:rPr>
        <w:t>202X</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XX</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XX</w:t>
      </w:r>
      <w:r>
        <w:rPr>
          <w:rFonts w:hint="eastAsia" w:ascii="仿宋" w:hAnsi="仿宋" w:eastAsia="仿宋" w:cs="仿宋"/>
          <w:color w:val="auto"/>
          <w:sz w:val="24"/>
          <w:szCs w:val="24"/>
          <w:highlight w:val="none"/>
        </w:rPr>
        <w:t>日止。</w:t>
      </w:r>
    </w:p>
    <w:p w14:paraId="6CCF28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二、保洁范围与内容</w:t>
      </w:r>
    </w:p>
    <w:p w14:paraId="3D0D2AA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（一）保洁范围：按照双方约定，对甲方所划分的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西安浐灞国际港20</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en-US" w:eastAsia="zh-CN"/>
        </w:rPr>
        <w:t>26</w:t>
      </w:r>
      <w:r>
        <w:rPr>
          <w:rFonts w:hint="eastAsia" w:ascii="仿宋" w:hAnsi="仿宋" w:eastAsia="仿宋" w:cs="仿宋"/>
          <w:color w:val="auto"/>
          <w:sz w:val="24"/>
          <w:szCs w:val="24"/>
          <w:highlight w:val="none"/>
        </w:rPr>
        <w:t>年道路清扫保洁服务项目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XX产业园X</w:t>
      </w:r>
      <w:r>
        <w:rPr>
          <w:rFonts w:hint="eastAsia" w:ascii="仿宋" w:hAnsi="仿宋" w:eastAsia="仿宋" w:cs="仿宋"/>
          <w:color w:val="auto"/>
          <w:sz w:val="24"/>
          <w:szCs w:val="24"/>
          <w:highlight w:val="none"/>
        </w:rPr>
        <w:t>标段）</w:t>
      </w:r>
      <w:r>
        <w:rPr>
          <w:rFonts w:hint="eastAsia" w:ascii="仿宋" w:hAnsi="仿宋" w:eastAsia="仿宋" w:cs="仿宋"/>
          <w:color w:val="auto"/>
          <w:sz w:val="24"/>
          <w:szCs w:val="24"/>
          <w:highlight w:val="none"/>
          <w:lang w:eastAsia="zh-CN"/>
        </w:rPr>
        <w:t>范围进行保洁</w:t>
      </w:r>
      <w:r>
        <w:rPr>
          <w:rFonts w:hint="eastAsia" w:ascii="仿宋" w:hAnsi="仿宋" w:eastAsia="仿宋" w:cs="仿宋"/>
          <w:color w:val="auto"/>
          <w:sz w:val="24"/>
          <w:szCs w:val="24"/>
          <w:highlight w:val="none"/>
        </w:rPr>
        <w:t>。</w:t>
      </w:r>
    </w:p>
    <w:p w14:paraId="6F21C2B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（二）保洁内容：包括但不限于道路清扫保洁、绿地</w:t>
      </w:r>
      <w:r>
        <w:rPr>
          <w:rFonts w:hint="eastAsia" w:ascii="仿宋" w:hAnsi="仿宋" w:eastAsia="仿宋" w:cs="仿宋"/>
          <w:color w:val="auto"/>
          <w:sz w:val="24"/>
          <w:szCs w:val="24"/>
          <w:highlight w:val="none"/>
          <w:lang w:eastAsia="zh-CN"/>
        </w:rPr>
        <w:t>白色垃圾捡拾</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公共厕所管护、</w:t>
      </w:r>
      <w:r>
        <w:rPr>
          <w:rFonts w:hint="eastAsia" w:ascii="仿宋" w:hAnsi="仿宋" w:eastAsia="仿宋" w:cs="仿宋"/>
          <w:color w:val="auto"/>
          <w:sz w:val="24"/>
          <w:szCs w:val="24"/>
          <w:highlight w:val="none"/>
        </w:rPr>
        <w:t>城市家具擦拭、</w:t>
      </w:r>
      <w:r>
        <w:rPr>
          <w:rFonts w:hint="eastAsia" w:ascii="仿宋" w:hAnsi="仿宋" w:eastAsia="仿宋" w:cs="仿宋"/>
          <w:color w:val="auto"/>
          <w:sz w:val="24"/>
          <w:szCs w:val="24"/>
          <w:highlight w:val="none"/>
          <w:lang w:eastAsia="zh-CN"/>
        </w:rPr>
        <w:t>道路垃圾和</w:t>
      </w:r>
      <w:r>
        <w:rPr>
          <w:rFonts w:hint="eastAsia" w:ascii="仿宋" w:hAnsi="仿宋" w:eastAsia="仿宋" w:cs="仿宋"/>
          <w:color w:val="auto"/>
          <w:sz w:val="24"/>
          <w:szCs w:val="24"/>
          <w:highlight w:val="none"/>
        </w:rPr>
        <w:t>野广告清理、扫雪除冰、保洁员维稳及安全管理、辖区舆情上报、道路抛洒应急处置等。</w:t>
      </w:r>
    </w:p>
    <w:p w14:paraId="4F7BB6B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三、</w:t>
      </w:r>
      <w:r>
        <w:rPr>
          <w:rFonts w:hint="eastAsia" w:ascii="仿宋" w:hAnsi="仿宋" w:eastAsia="仿宋" w:cs="仿宋"/>
          <w:b w:val="0"/>
          <w:bCs w:val="0"/>
          <w:color w:val="auto"/>
          <w:sz w:val="24"/>
          <w:szCs w:val="24"/>
          <w:highlight w:val="none"/>
        </w:rPr>
        <w:t>保洁</w:t>
      </w:r>
      <w:r>
        <w:rPr>
          <w:rFonts w:hint="eastAsia" w:ascii="仿宋" w:hAnsi="仿宋" w:eastAsia="仿宋" w:cs="仿宋"/>
          <w:b w:val="0"/>
          <w:bCs w:val="0"/>
          <w:color w:val="auto"/>
          <w:sz w:val="24"/>
          <w:szCs w:val="24"/>
          <w:highlight w:val="none"/>
          <w:lang w:eastAsia="zh-CN"/>
        </w:rPr>
        <w:t>要求</w:t>
      </w:r>
    </w:p>
    <w:p w14:paraId="3CC2C28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《城市道路清扫保洁质量与评价标准》（</w:t>
      </w:r>
      <w:r>
        <w:rPr>
          <w:rFonts w:hint="eastAsia" w:ascii="仿宋" w:hAnsi="仿宋" w:eastAsia="仿宋" w:cs="仿宋"/>
          <w:b w:val="0"/>
          <w:bCs w:val="0"/>
          <w:color w:val="auto"/>
          <w:sz w:val="24"/>
          <w:szCs w:val="24"/>
          <w:highlight w:val="none"/>
          <w:lang w:val="en-US" w:eastAsia="zh-CN"/>
        </w:rPr>
        <w:t>CJJ/T126-2022</w:t>
      </w:r>
      <w:r>
        <w:rPr>
          <w:rFonts w:hint="eastAsia" w:ascii="仿宋" w:hAnsi="仿宋" w:eastAsia="仿宋" w:cs="仿宋"/>
          <w:b w:val="0"/>
          <w:bCs w:val="0"/>
          <w:color w:val="auto"/>
          <w:sz w:val="24"/>
          <w:szCs w:val="24"/>
          <w:highlight w:val="none"/>
          <w:lang w:eastAsia="zh-CN"/>
        </w:rPr>
        <w:t>）、《西安市城市市容和环境卫生管理条例》和西安市《城市道路清扫保洁技术规范》等各项要求，遵守由</w:t>
      </w:r>
      <w:r>
        <w:rPr>
          <w:rFonts w:hint="eastAsia" w:ascii="仿宋" w:hAnsi="仿宋" w:eastAsia="仿宋" w:cs="仿宋"/>
          <w:b w:val="0"/>
          <w:bCs w:val="0"/>
          <w:color w:val="auto"/>
          <w:sz w:val="24"/>
          <w:szCs w:val="24"/>
          <w:highlight w:val="none"/>
          <w:lang w:val="en-US" w:eastAsia="zh-CN"/>
        </w:rPr>
        <w:t>西安浐灞国际港</w:t>
      </w:r>
      <w:r>
        <w:rPr>
          <w:rFonts w:hint="eastAsia" w:ascii="仿宋" w:hAnsi="仿宋" w:eastAsia="仿宋" w:cs="仿宋"/>
          <w:b w:val="0"/>
          <w:bCs w:val="0"/>
          <w:color w:val="auto"/>
          <w:sz w:val="24"/>
          <w:szCs w:val="24"/>
          <w:highlight w:val="none"/>
          <w:lang w:eastAsia="zh-CN"/>
        </w:rPr>
        <w:t>制定的其他各项市容环境卫生管理规定。</w:t>
      </w:r>
    </w:p>
    <w:p w14:paraId="2493E72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四、</w:t>
      </w:r>
      <w:r>
        <w:rPr>
          <w:rFonts w:hint="eastAsia" w:ascii="仿宋" w:hAnsi="仿宋" w:eastAsia="仿宋" w:cs="仿宋"/>
          <w:b w:val="0"/>
          <w:bCs w:val="0"/>
          <w:color w:val="auto"/>
          <w:sz w:val="24"/>
          <w:szCs w:val="24"/>
          <w:highlight w:val="none"/>
        </w:rPr>
        <w:t>费用核算与支付</w:t>
      </w:r>
    </w:p>
    <w:p w14:paraId="0E2562A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bCs/>
          <w:color w:val="auto"/>
          <w:sz w:val="24"/>
          <w:szCs w:val="24"/>
          <w:highlight w:val="none"/>
        </w:rPr>
        <w:t>（一）</w:t>
      </w:r>
      <w:r>
        <w:rPr>
          <w:rFonts w:hint="eastAsia" w:ascii="仿宋" w:hAnsi="仿宋" w:eastAsia="仿宋" w:cs="仿宋"/>
          <w:color w:val="auto"/>
          <w:sz w:val="24"/>
          <w:szCs w:val="24"/>
          <w:highlight w:val="none"/>
        </w:rPr>
        <w:t>合同价款为可调总价合同，调整范围为保洁员工资福</w:t>
      </w:r>
      <w:r>
        <w:rPr>
          <w:rFonts w:hint="eastAsia" w:ascii="仿宋" w:hAnsi="仿宋" w:eastAsia="仿宋" w:cs="仿宋"/>
          <w:color w:val="auto"/>
          <w:sz w:val="24"/>
          <w:szCs w:val="24"/>
          <w:highlight w:val="none"/>
          <w:lang w:eastAsia="zh-CN"/>
        </w:rPr>
        <w:t>利待遇、道路保洁面积、公共厕所位置数量、</w:t>
      </w:r>
      <w:r>
        <w:rPr>
          <w:rFonts w:hint="eastAsia" w:ascii="仿宋" w:hAnsi="仿宋" w:eastAsia="仿宋" w:cs="仿宋"/>
          <w:color w:val="auto"/>
          <w:sz w:val="24"/>
          <w:szCs w:val="24"/>
          <w:highlight w:val="none"/>
          <w:lang w:val="en-US" w:eastAsia="zh-CN"/>
        </w:rPr>
        <w:t>据实核算费用，</w:t>
      </w:r>
      <w:r>
        <w:rPr>
          <w:rFonts w:hint="eastAsia" w:ascii="仿宋" w:hAnsi="仿宋" w:eastAsia="仿宋" w:cs="仿宋"/>
          <w:color w:val="auto"/>
          <w:sz w:val="24"/>
          <w:szCs w:val="24"/>
          <w:highlight w:val="none"/>
          <w:lang w:eastAsia="zh-CN"/>
        </w:rPr>
        <w:t>调整依据为市级相关部门下发的文件及实际保洁、</w:t>
      </w:r>
      <w:r>
        <w:rPr>
          <w:rFonts w:hint="eastAsia" w:ascii="仿宋" w:hAnsi="仿宋" w:eastAsia="仿宋" w:cs="仿宋"/>
          <w:color w:val="auto"/>
          <w:sz w:val="24"/>
          <w:szCs w:val="24"/>
          <w:highlight w:val="none"/>
          <w:lang w:val="en-US" w:eastAsia="zh-CN"/>
        </w:rPr>
        <w:t>维护工作需要</w:t>
      </w:r>
      <w:r>
        <w:rPr>
          <w:rFonts w:hint="eastAsia" w:ascii="仿宋" w:hAnsi="仿宋" w:eastAsia="仿宋" w:cs="仿宋"/>
          <w:color w:val="auto"/>
          <w:sz w:val="24"/>
          <w:szCs w:val="24"/>
          <w:highlight w:val="none"/>
          <w:lang w:eastAsia="zh-CN"/>
        </w:rPr>
        <w:t>。</w:t>
      </w:r>
    </w:p>
    <w:p w14:paraId="717F35E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保洁员工资福利待遇调整。</w:t>
      </w:r>
      <w:r>
        <w:rPr>
          <w:rFonts w:hint="eastAsia" w:ascii="仿宋" w:hAnsi="仿宋" w:eastAsia="仿宋" w:cs="仿宋"/>
          <w:color w:val="auto"/>
          <w:sz w:val="24"/>
          <w:szCs w:val="24"/>
          <w:highlight w:val="none"/>
          <w:lang w:eastAsia="zh-CN"/>
        </w:rPr>
        <w:t>依照</w:t>
      </w:r>
      <w:r>
        <w:rPr>
          <w:rFonts w:hint="eastAsia" w:ascii="仿宋" w:hAnsi="仿宋" w:eastAsia="仿宋" w:cs="仿宋"/>
          <w:color w:val="auto"/>
          <w:sz w:val="24"/>
          <w:szCs w:val="24"/>
          <w:highlight w:val="none"/>
        </w:rPr>
        <w:t>西安市</w:t>
      </w:r>
      <w:r>
        <w:rPr>
          <w:rFonts w:hint="eastAsia" w:ascii="仿宋" w:hAnsi="仿宋" w:eastAsia="仿宋" w:cs="仿宋"/>
          <w:color w:val="auto"/>
          <w:sz w:val="24"/>
          <w:szCs w:val="24"/>
          <w:highlight w:val="none"/>
          <w:lang w:eastAsia="zh-CN"/>
        </w:rPr>
        <w:t>人民</w:t>
      </w:r>
      <w:r>
        <w:rPr>
          <w:rFonts w:hint="eastAsia" w:ascii="仿宋" w:hAnsi="仿宋" w:eastAsia="仿宋" w:cs="仿宋"/>
          <w:color w:val="auto"/>
          <w:sz w:val="24"/>
          <w:szCs w:val="24"/>
          <w:highlight w:val="none"/>
        </w:rPr>
        <w:t>政府</w:t>
      </w:r>
      <w:r>
        <w:rPr>
          <w:rFonts w:hint="eastAsia" w:ascii="仿宋" w:hAnsi="仿宋" w:eastAsia="仿宋" w:cs="仿宋"/>
          <w:color w:val="auto"/>
          <w:sz w:val="24"/>
          <w:szCs w:val="24"/>
          <w:highlight w:val="none"/>
          <w:lang w:eastAsia="zh-CN"/>
        </w:rPr>
        <w:t>、市城市管理局、</w:t>
      </w:r>
      <w:r>
        <w:rPr>
          <w:rFonts w:hint="eastAsia" w:ascii="仿宋" w:hAnsi="仿宋" w:eastAsia="仿宋" w:cs="仿宋"/>
          <w:color w:val="auto"/>
          <w:sz w:val="24"/>
          <w:szCs w:val="24"/>
          <w:highlight w:val="none"/>
        </w:rPr>
        <w:t>市人社局</w:t>
      </w:r>
      <w:r>
        <w:rPr>
          <w:rFonts w:hint="eastAsia" w:ascii="仿宋" w:hAnsi="仿宋" w:eastAsia="仿宋" w:cs="仿宋"/>
          <w:color w:val="auto"/>
          <w:sz w:val="24"/>
          <w:szCs w:val="24"/>
          <w:highlight w:val="none"/>
          <w:lang w:eastAsia="zh-CN"/>
        </w:rPr>
        <w:t>等市级相关部门</w:t>
      </w:r>
      <w:r>
        <w:rPr>
          <w:rFonts w:hint="eastAsia" w:ascii="仿宋" w:hAnsi="仿宋" w:eastAsia="仿宋" w:cs="仿宋"/>
          <w:color w:val="auto"/>
          <w:sz w:val="24"/>
          <w:szCs w:val="24"/>
          <w:highlight w:val="none"/>
        </w:rPr>
        <w:t>下发的文件规定</w:t>
      </w:r>
      <w:r>
        <w:rPr>
          <w:rFonts w:hint="eastAsia" w:ascii="仿宋" w:hAnsi="仿宋" w:eastAsia="仿宋" w:cs="仿宋"/>
          <w:color w:val="auto"/>
          <w:sz w:val="24"/>
          <w:szCs w:val="24"/>
          <w:highlight w:val="none"/>
          <w:lang w:eastAsia="zh-CN"/>
        </w:rPr>
        <w:t>进行调整</w:t>
      </w:r>
      <w:r>
        <w:rPr>
          <w:rFonts w:hint="eastAsia" w:ascii="仿宋" w:hAnsi="仿宋" w:eastAsia="仿宋" w:cs="仿宋"/>
          <w:color w:val="auto"/>
          <w:sz w:val="24"/>
          <w:szCs w:val="24"/>
          <w:highlight w:val="none"/>
        </w:rPr>
        <w:t>。</w:t>
      </w:r>
    </w:p>
    <w:p w14:paraId="38345DC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.道路保洁面积及公共厕所数量调整。</w:t>
      </w:r>
      <w:r>
        <w:rPr>
          <w:rFonts w:hint="eastAsia" w:ascii="仿宋" w:hAnsi="仿宋" w:eastAsia="仿宋" w:cs="仿宋"/>
          <w:color w:val="auto"/>
          <w:sz w:val="24"/>
          <w:szCs w:val="24"/>
          <w:highlight w:val="none"/>
        </w:rPr>
        <w:t>因</w:t>
      </w:r>
      <w:r>
        <w:rPr>
          <w:rFonts w:hint="eastAsia" w:ascii="仿宋" w:hAnsi="仿宋" w:eastAsia="仿宋" w:cs="仿宋"/>
          <w:color w:val="auto"/>
          <w:sz w:val="24"/>
          <w:szCs w:val="24"/>
          <w:highlight w:val="none"/>
          <w:lang w:eastAsia="zh-CN"/>
        </w:rPr>
        <w:t>城市道路及公厕规划发展需要</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按照道路清扫面积及公共厕所数量，对新增或核减后的费用和保洁员人数，依照招标相关标准进行调整；根据道路交通实际情况，调整机械化保洁面积。</w:t>
      </w:r>
    </w:p>
    <w:p w14:paraId="44A947E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（二）费用总额：</w:t>
      </w:r>
    </w:p>
    <w:p w14:paraId="0732115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szCs w:val="24"/>
          <w:highlight w:val="none"/>
        </w:rPr>
        <w:t>依照《中标通知书》（</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val="en-US" w:eastAsia="zh-CN"/>
        </w:rPr>
        <w:t>XXXXXXXXXXXXXXXXX</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确</w:t>
      </w:r>
      <w:r>
        <w:rPr>
          <w:rFonts w:hint="eastAsia" w:ascii="仿宋" w:hAnsi="仿宋" w:eastAsia="仿宋" w:cs="仿宋"/>
          <w:color w:val="auto"/>
          <w:sz w:val="24"/>
          <w:szCs w:val="24"/>
          <w:highlight w:val="none"/>
        </w:rPr>
        <w:t>定该标段20</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en-US" w:eastAsia="zh-CN"/>
        </w:rPr>
        <w:t>26</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年）中标金额为</w:t>
      </w:r>
      <w:r>
        <w:rPr>
          <w:rFonts w:hint="eastAsia" w:ascii="仿宋" w:hAnsi="仿宋" w:eastAsia="仿宋" w:cs="仿宋"/>
          <w:color w:val="auto"/>
          <w:sz w:val="24"/>
          <w:szCs w:val="24"/>
          <w:highlight w:val="none"/>
          <w:lang w:val="en-US" w:eastAsia="zh-CN"/>
        </w:rPr>
        <w:t>XXXXXXXX.XX</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eastAsia="zh-CN"/>
        </w:rPr>
        <w:t>本合同期限一年，</w:t>
      </w:r>
      <w:r>
        <w:rPr>
          <w:rFonts w:hint="eastAsia" w:ascii="仿宋" w:hAnsi="仿宋" w:eastAsia="仿宋" w:cs="仿宋"/>
          <w:b w:val="0"/>
          <w:bCs/>
          <w:color w:val="auto"/>
          <w:sz w:val="24"/>
          <w:szCs w:val="24"/>
          <w:highlight w:val="none"/>
        </w:rPr>
        <w:t>合同金额为</w:t>
      </w:r>
      <w:r>
        <w:rPr>
          <w:rFonts w:hint="eastAsia" w:ascii="仿宋" w:hAnsi="仿宋" w:eastAsia="仿宋" w:cs="仿宋"/>
          <w:b w:val="0"/>
          <w:bCs/>
          <w:color w:val="auto"/>
          <w:sz w:val="24"/>
          <w:szCs w:val="24"/>
          <w:highlight w:val="none"/>
          <w:u w:val="single"/>
          <w:lang w:val="en-US" w:eastAsia="zh-CN"/>
        </w:rPr>
        <w:t>XXXXXXX</w:t>
      </w:r>
      <w:r>
        <w:rPr>
          <w:rFonts w:hint="eastAsia" w:ascii="仿宋" w:hAnsi="仿宋" w:eastAsia="仿宋" w:cs="仿宋"/>
          <w:color w:val="auto"/>
          <w:sz w:val="24"/>
          <w:szCs w:val="24"/>
          <w:highlight w:val="none"/>
          <w:u w:val="single"/>
          <w:lang w:val="en-US" w:eastAsia="zh-CN"/>
        </w:rPr>
        <w:t>.XX</w:t>
      </w:r>
      <w:r>
        <w:rPr>
          <w:rFonts w:hint="eastAsia" w:ascii="仿宋" w:hAnsi="仿宋" w:eastAsia="仿宋" w:cs="仿宋"/>
          <w:b w:val="0"/>
          <w:bCs/>
          <w:color w:val="auto"/>
          <w:sz w:val="24"/>
          <w:szCs w:val="24"/>
          <w:highlight w:val="none"/>
        </w:rPr>
        <w:t>元</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其中：</w:t>
      </w:r>
    </w:p>
    <w:p w14:paraId="0F4CE4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1.人工费用</w:t>
      </w:r>
      <w:r>
        <w:rPr>
          <w:rFonts w:hint="eastAsia" w:ascii="仿宋" w:hAnsi="仿宋" w:eastAsia="仿宋" w:cs="仿宋"/>
          <w:b w:val="0"/>
          <w:bCs/>
          <w:color w:val="auto"/>
          <w:sz w:val="24"/>
          <w:szCs w:val="24"/>
          <w:highlight w:val="none"/>
          <w:u w:val="single"/>
          <w:lang w:val="en-US" w:eastAsia="zh-CN"/>
        </w:rPr>
        <w:t>XXXXX</w:t>
      </w:r>
      <w:r>
        <w:rPr>
          <w:rFonts w:hint="eastAsia" w:ascii="仿宋" w:hAnsi="仿宋" w:eastAsia="仿宋" w:cs="仿宋"/>
          <w:color w:val="auto"/>
          <w:sz w:val="24"/>
          <w:szCs w:val="24"/>
          <w:highlight w:val="none"/>
          <w:u w:val="single"/>
          <w:lang w:val="en-US" w:eastAsia="zh-CN"/>
        </w:rPr>
        <w:t>.XX</w:t>
      </w:r>
      <w:r>
        <w:rPr>
          <w:rFonts w:hint="eastAsia" w:ascii="仿宋" w:hAnsi="仿宋" w:eastAsia="仿宋" w:cs="仿宋"/>
          <w:b w:val="0"/>
          <w:bCs/>
          <w:color w:val="auto"/>
          <w:sz w:val="24"/>
          <w:szCs w:val="24"/>
          <w:highlight w:val="none"/>
        </w:rPr>
        <w:t>元</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其中</w:t>
      </w:r>
      <w:r>
        <w:rPr>
          <w:rFonts w:hint="eastAsia" w:ascii="仿宋" w:hAnsi="仿宋" w:eastAsia="仿宋" w:cs="仿宋"/>
          <w:color w:val="auto"/>
          <w:sz w:val="24"/>
          <w:szCs w:val="24"/>
          <w:highlight w:val="none"/>
          <w:lang w:val="en-US" w:eastAsia="zh-CN"/>
        </w:rPr>
        <w:t>按给定标准XXXXX.XX</w:t>
      </w:r>
      <w:r>
        <w:rPr>
          <w:rFonts w:hint="eastAsia" w:ascii="仿宋" w:hAnsi="仿宋" w:eastAsia="仿宋" w:cs="仿宋"/>
          <w:b w:val="0"/>
          <w:bCs/>
          <w:color w:val="auto"/>
          <w:sz w:val="24"/>
          <w:szCs w:val="24"/>
          <w:highlight w:val="none"/>
        </w:rPr>
        <w:t>元</w:t>
      </w:r>
      <w:r>
        <w:rPr>
          <w:rFonts w:hint="eastAsia" w:ascii="仿宋" w:hAnsi="仿宋" w:eastAsia="仿宋" w:cs="仿宋"/>
          <w:b w:val="0"/>
          <w:bCs/>
          <w:color w:val="auto"/>
          <w:sz w:val="24"/>
          <w:szCs w:val="24"/>
          <w:highlight w:val="none"/>
          <w:lang w:val="en-US" w:eastAsia="zh-CN"/>
        </w:rPr>
        <w:t>/人•年</w:t>
      </w:r>
      <w:r>
        <w:rPr>
          <w:rFonts w:hint="eastAsia" w:ascii="仿宋" w:hAnsi="仿宋" w:eastAsia="仿宋" w:cs="仿宋"/>
          <w:color w:val="auto"/>
          <w:sz w:val="24"/>
          <w:szCs w:val="24"/>
          <w:highlight w:val="none"/>
          <w:lang w:val="en-US" w:eastAsia="zh-CN"/>
        </w:rPr>
        <w:t>结算项目（人员工资、</w:t>
      </w:r>
      <w:r>
        <w:rPr>
          <w:rFonts w:hint="eastAsia" w:ascii="仿宋" w:hAnsi="仿宋" w:eastAsia="仿宋" w:cs="仿宋"/>
          <w:color w:val="auto"/>
          <w:sz w:val="24"/>
          <w:szCs w:val="24"/>
          <w:highlight w:val="none"/>
          <w:lang w:eastAsia="zh-CN"/>
        </w:rPr>
        <w:t>取暖费、</w:t>
      </w:r>
      <w:r>
        <w:rPr>
          <w:rFonts w:hint="eastAsia" w:ascii="仿宋" w:hAnsi="仿宋" w:eastAsia="仿宋" w:cs="仿宋"/>
          <w:color w:val="auto"/>
          <w:sz w:val="24"/>
          <w:szCs w:val="24"/>
          <w:highlight w:val="none"/>
          <w:lang w:val="en-US" w:eastAsia="zh-CN"/>
        </w:rPr>
        <w:t>节日福利费）</w:t>
      </w:r>
      <w:r>
        <w:rPr>
          <w:rFonts w:hint="eastAsia" w:ascii="仿宋" w:hAnsi="仿宋" w:eastAsia="仿宋" w:cs="仿宋"/>
          <w:b w:val="0"/>
          <w:bCs/>
          <w:color w:val="auto"/>
          <w:sz w:val="24"/>
          <w:szCs w:val="24"/>
          <w:highlight w:val="none"/>
          <w:lang w:eastAsia="zh-CN"/>
        </w:rPr>
        <w:t>；</w:t>
      </w:r>
      <w:r>
        <w:rPr>
          <w:rFonts w:hint="eastAsia" w:ascii="仿宋" w:hAnsi="仿宋" w:eastAsia="仿宋" w:cs="仿宋"/>
          <w:color w:val="auto"/>
          <w:sz w:val="24"/>
          <w:szCs w:val="24"/>
          <w:highlight w:val="none"/>
        </w:rPr>
        <w:t>限额内据实结算</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lang w:eastAsia="zh-CN"/>
        </w:rPr>
        <w:t>（劳保费</w:t>
      </w:r>
      <w:r>
        <w:rPr>
          <w:rFonts w:hint="eastAsia" w:ascii="仿宋" w:hAnsi="仿宋" w:eastAsia="仿宋" w:cs="仿宋"/>
          <w:color w:val="auto"/>
          <w:sz w:val="24"/>
          <w:szCs w:val="24"/>
          <w:highlight w:val="none"/>
          <w:lang w:val="en-US" w:eastAsia="zh-CN"/>
        </w:rPr>
        <w:t>、工具耗材、服装费、体检</w:t>
      </w:r>
      <w:r>
        <w:rPr>
          <w:rFonts w:hint="eastAsia" w:ascii="仿宋" w:hAnsi="仿宋" w:eastAsia="仿宋" w:cs="仿宋"/>
          <w:color w:val="auto"/>
          <w:sz w:val="24"/>
          <w:szCs w:val="24"/>
          <w:highlight w:val="none"/>
          <w:lang w:eastAsia="zh-CN"/>
        </w:rPr>
        <w:t>费</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商业保险、法定加班、降温费、高温</w:t>
      </w:r>
      <w:r>
        <w:rPr>
          <w:rFonts w:hint="eastAsia" w:ascii="仿宋" w:hAnsi="仿宋" w:eastAsia="仿宋" w:cs="仿宋"/>
          <w:color w:val="auto"/>
          <w:sz w:val="24"/>
          <w:szCs w:val="24"/>
          <w:highlight w:val="none"/>
          <w:lang w:val="en-US" w:eastAsia="zh-CN"/>
        </w:rPr>
        <w:t>津贴</w:t>
      </w:r>
      <w:r>
        <w:rPr>
          <w:rFonts w:hint="eastAsia" w:ascii="仿宋" w:hAnsi="仿宋" w:eastAsia="仿宋" w:cs="仿宋"/>
          <w:color w:val="auto"/>
          <w:sz w:val="24"/>
          <w:szCs w:val="24"/>
          <w:highlight w:val="none"/>
          <w:lang w:eastAsia="zh-CN"/>
        </w:rPr>
        <w:t>）</w:t>
      </w:r>
      <w:r>
        <w:rPr>
          <w:rFonts w:hint="eastAsia" w:ascii="仿宋" w:hAnsi="仿宋" w:eastAsia="仿宋" w:cs="仿宋"/>
          <w:b w:val="0"/>
          <w:bCs/>
          <w:color w:val="auto"/>
          <w:sz w:val="24"/>
          <w:szCs w:val="24"/>
          <w:highlight w:val="none"/>
          <w:u w:val="single"/>
          <w:lang w:val="en-US" w:eastAsia="zh-CN"/>
        </w:rPr>
        <w:t>XXXXX</w:t>
      </w:r>
      <w:r>
        <w:rPr>
          <w:rFonts w:hint="eastAsia" w:ascii="仿宋" w:hAnsi="仿宋" w:eastAsia="仿宋" w:cs="仿宋"/>
          <w:color w:val="auto"/>
          <w:sz w:val="24"/>
          <w:szCs w:val="24"/>
          <w:highlight w:val="none"/>
          <w:u w:val="single"/>
          <w:lang w:val="en-US" w:eastAsia="zh-CN"/>
        </w:rPr>
        <w:t>.XX</w:t>
      </w:r>
      <w:r>
        <w:rPr>
          <w:rFonts w:hint="eastAsia" w:ascii="仿宋" w:hAnsi="仿宋" w:eastAsia="仿宋" w:cs="仿宋"/>
          <w:b w:val="0"/>
          <w:bCs/>
          <w:color w:val="auto"/>
          <w:sz w:val="24"/>
          <w:szCs w:val="24"/>
          <w:highlight w:val="none"/>
        </w:rPr>
        <w:t>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按给定标准XXXXX.XX</w:t>
      </w:r>
      <w:r>
        <w:rPr>
          <w:rFonts w:hint="eastAsia" w:ascii="仿宋" w:hAnsi="仿宋" w:eastAsia="仿宋" w:cs="仿宋"/>
          <w:b w:val="0"/>
          <w:bCs/>
          <w:color w:val="auto"/>
          <w:sz w:val="24"/>
          <w:szCs w:val="24"/>
          <w:highlight w:val="none"/>
        </w:rPr>
        <w:t>元</w:t>
      </w:r>
      <w:r>
        <w:rPr>
          <w:rFonts w:hint="eastAsia" w:ascii="仿宋" w:hAnsi="仿宋" w:eastAsia="仿宋" w:cs="仿宋"/>
          <w:b w:val="0"/>
          <w:bCs/>
          <w:color w:val="auto"/>
          <w:sz w:val="24"/>
          <w:szCs w:val="24"/>
          <w:highlight w:val="none"/>
          <w:lang w:val="en-US" w:eastAsia="zh-CN"/>
        </w:rPr>
        <w:t>/人•年，</w:t>
      </w:r>
      <w:r>
        <w:rPr>
          <w:rFonts w:hint="eastAsia" w:ascii="仿宋" w:hAnsi="仿宋" w:eastAsia="仿宋" w:cs="仿宋"/>
          <w:color w:val="auto"/>
          <w:sz w:val="24"/>
          <w:szCs w:val="24"/>
          <w:highlight w:val="none"/>
        </w:rPr>
        <w:t>限额内据实结算</w:t>
      </w:r>
      <w:r>
        <w:rPr>
          <w:rFonts w:hint="eastAsia" w:ascii="仿宋" w:hAnsi="仿宋" w:eastAsia="仿宋" w:cs="仿宋"/>
          <w:b w:val="0"/>
          <w:bCs/>
          <w:color w:val="auto"/>
          <w:sz w:val="24"/>
          <w:szCs w:val="24"/>
          <w:highlight w:val="none"/>
          <w:lang w:eastAsia="zh-CN"/>
        </w:rPr>
        <w:t>。</w:t>
      </w:r>
    </w:p>
    <w:p w14:paraId="2BB66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b w:val="0"/>
          <w:bCs/>
          <w:color w:val="auto"/>
          <w:sz w:val="24"/>
          <w:szCs w:val="24"/>
          <w:highlight w:val="none"/>
          <w:lang w:val="en-US" w:eastAsia="zh-CN"/>
        </w:rPr>
        <w:t>机械费用</w:t>
      </w:r>
      <w:r>
        <w:rPr>
          <w:rFonts w:hint="eastAsia" w:ascii="仿宋" w:hAnsi="仿宋" w:eastAsia="仿宋" w:cs="仿宋"/>
          <w:b w:val="0"/>
          <w:bCs/>
          <w:color w:val="auto"/>
          <w:sz w:val="24"/>
          <w:szCs w:val="24"/>
          <w:highlight w:val="none"/>
          <w:u w:val="single"/>
          <w:lang w:val="en-US" w:eastAsia="zh-CN"/>
        </w:rPr>
        <w:t>XXXXX</w:t>
      </w:r>
      <w:r>
        <w:rPr>
          <w:rFonts w:hint="eastAsia" w:ascii="仿宋" w:hAnsi="仿宋" w:eastAsia="仿宋" w:cs="仿宋"/>
          <w:color w:val="auto"/>
          <w:sz w:val="24"/>
          <w:szCs w:val="24"/>
          <w:highlight w:val="none"/>
          <w:u w:val="single"/>
          <w:lang w:val="en-US" w:eastAsia="zh-CN"/>
        </w:rPr>
        <w:t>.XX</w:t>
      </w:r>
      <w:r>
        <w:rPr>
          <w:rFonts w:hint="eastAsia" w:ascii="仿宋" w:hAnsi="仿宋" w:eastAsia="仿宋" w:cs="仿宋"/>
          <w:b w:val="0"/>
          <w:bCs/>
          <w:color w:val="auto"/>
          <w:sz w:val="24"/>
          <w:szCs w:val="24"/>
          <w:highlight w:val="none"/>
        </w:rPr>
        <w:t>元</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含</w:t>
      </w:r>
      <w:r>
        <w:rPr>
          <w:rFonts w:hint="eastAsia" w:ascii="仿宋" w:hAnsi="仿宋" w:eastAsia="仿宋" w:cs="仿宋"/>
          <w:color w:val="auto"/>
          <w:sz w:val="24"/>
          <w:szCs w:val="24"/>
          <w:highlight w:val="none"/>
        </w:rPr>
        <w:t>人员</w:t>
      </w:r>
      <w:r>
        <w:rPr>
          <w:rFonts w:hint="eastAsia" w:ascii="仿宋" w:hAnsi="仿宋" w:eastAsia="仿宋" w:cs="仿宋"/>
          <w:color w:val="auto"/>
          <w:sz w:val="24"/>
          <w:szCs w:val="24"/>
          <w:highlight w:val="none"/>
          <w:lang w:eastAsia="zh-CN"/>
        </w:rPr>
        <w:t>基本</w:t>
      </w:r>
      <w:r>
        <w:rPr>
          <w:rFonts w:hint="eastAsia" w:ascii="仿宋" w:hAnsi="仿宋" w:eastAsia="仿宋" w:cs="仿宋"/>
          <w:color w:val="auto"/>
          <w:sz w:val="24"/>
          <w:szCs w:val="24"/>
          <w:highlight w:val="none"/>
        </w:rPr>
        <w:t>工资</w:t>
      </w:r>
      <w:r>
        <w:rPr>
          <w:rFonts w:hint="eastAsia" w:ascii="仿宋" w:hAnsi="仿宋" w:eastAsia="仿宋" w:cs="仿宋"/>
          <w:color w:val="auto"/>
          <w:sz w:val="24"/>
          <w:szCs w:val="24"/>
          <w:highlight w:val="none"/>
          <w:lang w:eastAsia="zh-CN"/>
        </w:rPr>
        <w:t>、水费、设备折旧及运行有关的</w:t>
      </w:r>
      <w:r>
        <w:rPr>
          <w:rFonts w:hint="eastAsia" w:ascii="仿宋" w:hAnsi="仿宋" w:eastAsia="仿宋" w:cs="仿宋"/>
          <w:color w:val="auto"/>
          <w:sz w:val="24"/>
          <w:szCs w:val="24"/>
          <w:highlight w:val="none"/>
        </w:rPr>
        <w:t>保险费、</w:t>
      </w:r>
      <w:r>
        <w:rPr>
          <w:rFonts w:hint="eastAsia" w:ascii="仿宋" w:hAnsi="仿宋" w:eastAsia="仿宋" w:cs="仿宋"/>
          <w:color w:val="auto"/>
          <w:sz w:val="24"/>
          <w:szCs w:val="24"/>
          <w:highlight w:val="none"/>
          <w:lang w:eastAsia="zh-CN"/>
        </w:rPr>
        <w:t>燃油费、折旧费、修理费等</w:t>
      </w:r>
      <w:r>
        <w:rPr>
          <w:rFonts w:hint="eastAsia" w:ascii="仿宋" w:hAnsi="仿宋" w:eastAsia="仿宋" w:cs="仿宋"/>
          <w:color w:val="auto"/>
          <w:sz w:val="24"/>
          <w:szCs w:val="24"/>
          <w:highlight w:val="none"/>
          <w:lang w:val="en-US" w:eastAsia="zh-CN"/>
        </w:rPr>
        <w:t>一切费用。</w:t>
      </w:r>
    </w:p>
    <w:p w14:paraId="56CF54B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3.公厕费用</w:t>
      </w:r>
      <w:r>
        <w:rPr>
          <w:rFonts w:hint="eastAsia" w:ascii="仿宋" w:hAnsi="仿宋" w:eastAsia="仿宋" w:cs="仿宋"/>
          <w:b w:val="0"/>
          <w:bCs/>
          <w:color w:val="auto"/>
          <w:sz w:val="24"/>
          <w:szCs w:val="24"/>
          <w:highlight w:val="none"/>
          <w:u w:val="single"/>
          <w:lang w:val="en-US" w:eastAsia="zh-CN"/>
        </w:rPr>
        <w:t>XXXXX</w:t>
      </w:r>
      <w:r>
        <w:rPr>
          <w:rFonts w:hint="eastAsia" w:ascii="仿宋" w:hAnsi="仿宋" w:eastAsia="仿宋" w:cs="仿宋"/>
          <w:color w:val="auto"/>
          <w:sz w:val="24"/>
          <w:szCs w:val="24"/>
          <w:highlight w:val="none"/>
          <w:u w:val="single"/>
          <w:lang w:val="en-US" w:eastAsia="zh-CN"/>
        </w:rPr>
        <w:t>.XX</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其中</w:t>
      </w:r>
      <w:r>
        <w:rPr>
          <w:rFonts w:hint="eastAsia" w:ascii="仿宋" w:hAnsi="仿宋" w:eastAsia="仿宋" w:cs="仿宋"/>
          <w:color w:val="auto"/>
          <w:sz w:val="24"/>
          <w:szCs w:val="24"/>
          <w:highlight w:val="none"/>
          <w:lang w:val="en-US" w:eastAsia="zh-CN"/>
        </w:rPr>
        <w:t>按给定标准XXXXX.XX</w:t>
      </w:r>
      <w:r>
        <w:rPr>
          <w:rFonts w:hint="eastAsia" w:ascii="仿宋" w:hAnsi="仿宋" w:eastAsia="仿宋" w:cs="仿宋"/>
          <w:b w:val="0"/>
          <w:bCs/>
          <w:color w:val="auto"/>
          <w:sz w:val="24"/>
          <w:szCs w:val="24"/>
          <w:highlight w:val="none"/>
        </w:rPr>
        <w:t>元</w:t>
      </w:r>
      <w:r>
        <w:rPr>
          <w:rFonts w:hint="eastAsia" w:ascii="仿宋" w:hAnsi="仿宋" w:eastAsia="仿宋" w:cs="仿宋"/>
          <w:b w:val="0"/>
          <w:bCs/>
          <w:color w:val="auto"/>
          <w:sz w:val="24"/>
          <w:szCs w:val="24"/>
          <w:highlight w:val="none"/>
          <w:lang w:val="en-US" w:eastAsia="zh-CN"/>
        </w:rPr>
        <w:t>/座•年</w:t>
      </w:r>
      <w:r>
        <w:rPr>
          <w:rFonts w:hint="eastAsia" w:ascii="仿宋" w:hAnsi="仿宋" w:eastAsia="仿宋" w:cs="仿宋"/>
          <w:color w:val="auto"/>
          <w:sz w:val="24"/>
          <w:szCs w:val="24"/>
          <w:highlight w:val="none"/>
          <w:lang w:val="en-US" w:eastAsia="zh-CN"/>
        </w:rPr>
        <w:t>结算项目（人员工资、</w:t>
      </w:r>
      <w:r>
        <w:rPr>
          <w:rFonts w:hint="eastAsia" w:ascii="仿宋" w:hAnsi="仿宋" w:eastAsia="仿宋" w:cs="仿宋"/>
          <w:color w:val="auto"/>
          <w:sz w:val="24"/>
          <w:szCs w:val="24"/>
          <w:highlight w:val="none"/>
          <w:lang w:eastAsia="zh-CN"/>
        </w:rPr>
        <w:t>取暖费、</w:t>
      </w:r>
      <w:r>
        <w:rPr>
          <w:rFonts w:hint="eastAsia" w:ascii="仿宋" w:hAnsi="仿宋" w:eastAsia="仿宋" w:cs="仿宋"/>
          <w:color w:val="auto"/>
          <w:sz w:val="24"/>
          <w:szCs w:val="24"/>
          <w:highlight w:val="none"/>
          <w:lang w:val="en-US" w:eastAsia="zh-CN"/>
        </w:rPr>
        <w:t>节日福利费）</w:t>
      </w:r>
      <w:r>
        <w:rPr>
          <w:rFonts w:hint="eastAsia" w:ascii="仿宋" w:hAnsi="仿宋" w:eastAsia="仿宋" w:cs="仿宋"/>
          <w:b w:val="0"/>
          <w:bCs/>
          <w:color w:val="auto"/>
          <w:sz w:val="24"/>
          <w:szCs w:val="24"/>
          <w:highlight w:val="none"/>
          <w:u w:val="single"/>
          <w:lang w:val="en-US" w:eastAsia="zh-CN"/>
        </w:rPr>
        <w:t>XXXXX</w:t>
      </w:r>
      <w:r>
        <w:rPr>
          <w:rFonts w:hint="eastAsia" w:ascii="仿宋" w:hAnsi="仿宋" w:eastAsia="仿宋" w:cs="仿宋"/>
          <w:color w:val="auto"/>
          <w:sz w:val="24"/>
          <w:szCs w:val="24"/>
          <w:highlight w:val="none"/>
          <w:u w:val="single"/>
          <w:lang w:val="en-US" w:eastAsia="zh-CN"/>
        </w:rPr>
        <w:t>.XX</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限额内据实结算</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劳保费</w:t>
      </w:r>
      <w:r>
        <w:rPr>
          <w:rFonts w:hint="eastAsia" w:ascii="仿宋" w:hAnsi="仿宋" w:eastAsia="仿宋" w:cs="仿宋"/>
          <w:color w:val="auto"/>
          <w:sz w:val="24"/>
          <w:szCs w:val="24"/>
          <w:highlight w:val="none"/>
          <w:lang w:val="en-US" w:eastAsia="zh-CN"/>
        </w:rPr>
        <w:t>、工具耗材、服装费、体检</w:t>
      </w:r>
      <w:r>
        <w:rPr>
          <w:rFonts w:hint="eastAsia" w:ascii="仿宋" w:hAnsi="仿宋" w:eastAsia="仿宋" w:cs="仿宋"/>
          <w:color w:val="auto"/>
          <w:sz w:val="24"/>
          <w:szCs w:val="24"/>
          <w:highlight w:val="none"/>
        </w:rPr>
        <w:t>费</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商业保险</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法定加班、降温费、高温</w:t>
      </w:r>
      <w:r>
        <w:rPr>
          <w:rFonts w:hint="eastAsia" w:ascii="仿宋" w:hAnsi="仿宋" w:eastAsia="仿宋" w:cs="仿宋"/>
          <w:color w:val="auto"/>
          <w:sz w:val="24"/>
          <w:szCs w:val="24"/>
          <w:highlight w:val="none"/>
          <w:lang w:val="en-US" w:eastAsia="zh-CN"/>
        </w:rPr>
        <w:t>津贴、水电费、日常</w:t>
      </w:r>
      <w:r>
        <w:rPr>
          <w:rFonts w:hint="eastAsia" w:ascii="仿宋" w:hAnsi="仿宋" w:eastAsia="仿宋" w:cs="仿宋"/>
          <w:color w:val="auto"/>
          <w:sz w:val="24"/>
          <w:szCs w:val="24"/>
          <w:highlight w:val="none"/>
        </w:rPr>
        <w:t>维护</w:t>
      </w:r>
      <w:r>
        <w:rPr>
          <w:rFonts w:hint="eastAsia" w:ascii="仿宋" w:hAnsi="仿宋" w:eastAsia="仿宋" w:cs="仿宋"/>
          <w:color w:val="auto"/>
          <w:sz w:val="24"/>
          <w:szCs w:val="24"/>
          <w:highlight w:val="none"/>
          <w:lang w:eastAsia="zh-CN"/>
        </w:rPr>
        <w:t>）</w:t>
      </w:r>
      <w:r>
        <w:rPr>
          <w:rFonts w:hint="eastAsia" w:ascii="仿宋" w:hAnsi="仿宋" w:eastAsia="仿宋" w:cs="仿宋"/>
          <w:b w:val="0"/>
          <w:bCs/>
          <w:color w:val="auto"/>
          <w:sz w:val="24"/>
          <w:szCs w:val="24"/>
          <w:highlight w:val="none"/>
          <w:u w:val="single"/>
          <w:lang w:val="en-US" w:eastAsia="zh-CN"/>
        </w:rPr>
        <w:t>XXXXX</w:t>
      </w:r>
      <w:r>
        <w:rPr>
          <w:rFonts w:hint="eastAsia" w:ascii="仿宋" w:hAnsi="仿宋" w:eastAsia="仿宋" w:cs="仿宋"/>
          <w:color w:val="auto"/>
          <w:sz w:val="24"/>
          <w:szCs w:val="24"/>
          <w:highlight w:val="none"/>
          <w:u w:val="single"/>
          <w:lang w:val="en-US" w:eastAsia="zh-CN"/>
        </w:rPr>
        <w:t>.XX</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按给定标准XXXXX.XX</w:t>
      </w:r>
      <w:r>
        <w:rPr>
          <w:rFonts w:hint="eastAsia" w:ascii="仿宋" w:hAnsi="仿宋" w:eastAsia="仿宋" w:cs="仿宋"/>
          <w:b w:val="0"/>
          <w:bCs/>
          <w:color w:val="auto"/>
          <w:sz w:val="24"/>
          <w:szCs w:val="24"/>
          <w:highlight w:val="none"/>
        </w:rPr>
        <w:t>元</w:t>
      </w:r>
      <w:r>
        <w:rPr>
          <w:rFonts w:hint="eastAsia" w:ascii="仿宋" w:hAnsi="仿宋" w:eastAsia="仿宋" w:cs="仿宋"/>
          <w:b w:val="0"/>
          <w:bCs/>
          <w:color w:val="auto"/>
          <w:sz w:val="24"/>
          <w:szCs w:val="24"/>
          <w:highlight w:val="none"/>
          <w:lang w:val="en-US" w:eastAsia="zh-CN"/>
        </w:rPr>
        <w:t>/座•年，</w:t>
      </w:r>
      <w:r>
        <w:rPr>
          <w:rFonts w:hint="eastAsia" w:ascii="仿宋" w:hAnsi="仿宋" w:eastAsia="仿宋" w:cs="仿宋"/>
          <w:color w:val="auto"/>
          <w:sz w:val="24"/>
          <w:szCs w:val="24"/>
          <w:highlight w:val="none"/>
        </w:rPr>
        <w:t>限额内据实结算</w:t>
      </w:r>
      <w:r>
        <w:rPr>
          <w:rFonts w:hint="eastAsia" w:ascii="仿宋" w:hAnsi="仿宋" w:eastAsia="仿宋" w:cs="仿宋"/>
          <w:color w:val="auto"/>
          <w:sz w:val="24"/>
          <w:szCs w:val="24"/>
          <w:highlight w:val="none"/>
          <w:lang w:eastAsia="zh-CN"/>
        </w:rPr>
        <w:t>。</w:t>
      </w:r>
    </w:p>
    <w:p w14:paraId="601DF34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上述所涉及的费用按照招标要求及市级文件执行；除本合同约定外，甲方不再向乙方支付任何费用。</w:t>
      </w:r>
    </w:p>
    <w:p w14:paraId="25E2A2B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（三）验收及费用支付</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每季度末，乙方提交“道路清扫保洁费用申报单”，经甲方验收确认后，根据清单金额开具发票交甲方办理结算手续。在完成所有审批流程且无任何异议的情况下，甲方需在1个月内将相应的费用支付至本合同指定的乙方账户。</w:t>
      </w:r>
    </w:p>
    <w:p w14:paraId="39CD645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五、</w:t>
      </w:r>
      <w:r>
        <w:rPr>
          <w:rFonts w:hint="eastAsia" w:ascii="仿宋" w:hAnsi="仿宋" w:eastAsia="仿宋" w:cs="仿宋"/>
          <w:b w:val="0"/>
          <w:bCs w:val="0"/>
          <w:color w:val="auto"/>
          <w:sz w:val="24"/>
          <w:szCs w:val="24"/>
          <w:highlight w:val="none"/>
        </w:rPr>
        <w:t>甲方权利与义务</w:t>
      </w:r>
    </w:p>
    <w:p w14:paraId="328A044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（一）甲方权利</w:t>
      </w:r>
    </w:p>
    <w:p w14:paraId="4681FFE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lang w:eastAsia="zh-CN"/>
        </w:rPr>
        <w:t>有权按照《西安浐灞国际港20</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lang w:eastAsia="zh-CN"/>
        </w:rPr>
        <w:t>20</w:t>
      </w:r>
      <w:r>
        <w:rPr>
          <w:rFonts w:hint="eastAsia" w:ascii="仿宋" w:hAnsi="仿宋" w:eastAsia="仿宋" w:cs="仿宋"/>
          <w:color w:val="auto"/>
          <w:sz w:val="24"/>
          <w:szCs w:val="24"/>
          <w:highlight w:val="none"/>
          <w:lang w:val="en-US" w:eastAsia="zh-CN"/>
        </w:rPr>
        <w:t>26</w:t>
      </w:r>
      <w:r>
        <w:rPr>
          <w:rFonts w:hint="eastAsia" w:ascii="仿宋" w:hAnsi="仿宋" w:eastAsia="仿宋" w:cs="仿宋"/>
          <w:color w:val="auto"/>
          <w:sz w:val="24"/>
          <w:szCs w:val="24"/>
          <w:highlight w:val="none"/>
          <w:lang w:eastAsia="zh-CN"/>
        </w:rPr>
        <w:t>年道路清扫保洁服务项目》招标内容对乙方承担的环卫工作</w:t>
      </w:r>
      <w:r>
        <w:rPr>
          <w:rFonts w:hint="eastAsia" w:ascii="仿宋" w:hAnsi="仿宋" w:eastAsia="仿宋" w:cs="仿宋"/>
          <w:bCs/>
          <w:color w:val="auto"/>
          <w:sz w:val="24"/>
          <w:szCs w:val="24"/>
          <w:highlight w:val="none"/>
          <w:lang w:eastAsia="zh-CN"/>
        </w:rPr>
        <w:t>进行检查考核，</w:t>
      </w:r>
      <w:r>
        <w:rPr>
          <w:rFonts w:hint="eastAsia" w:ascii="仿宋" w:hAnsi="仿宋" w:eastAsia="仿宋" w:cs="仿宋"/>
          <w:color w:val="auto"/>
          <w:kern w:val="0"/>
          <w:sz w:val="24"/>
          <w:szCs w:val="24"/>
          <w:highlight w:val="none"/>
          <w:lang w:eastAsia="zh-CN"/>
        </w:rPr>
        <w:t>对检查中发现的问题，可按照</w:t>
      </w:r>
      <w:r>
        <w:rPr>
          <w:rFonts w:hint="eastAsia" w:ascii="仿宋" w:hAnsi="仿宋" w:eastAsia="仿宋" w:cs="仿宋"/>
          <w:color w:val="auto"/>
          <w:kern w:val="0"/>
          <w:sz w:val="24"/>
          <w:szCs w:val="24"/>
          <w:highlight w:val="none"/>
        </w:rPr>
        <w:t>市容环卫考核办法相关规定执行。</w:t>
      </w:r>
    </w:p>
    <w:p w14:paraId="1F162E1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乙方雇员不称职，甲方有权提出更换意见。甲方对保洁</w:t>
      </w:r>
      <w:r>
        <w:rPr>
          <w:rFonts w:hint="eastAsia" w:ascii="仿宋" w:hAnsi="仿宋" w:eastAsia="仿宋" w:cs="仿宋"/>
          <w:color w:val="auto"/>
          <w:sz w:val="24"/>
          <w:szCs w:val="24"/>
          <w:highlight w:val="none"/>
          <w:lang w:eastAsia="zh-CN"/>
        </w:rPr>
        <w:t>员</w:t>
      </w:r>
      <w:r>
        <w:rPr>
          <w:rFonts w:hint="eastAsia" w:ascii="仿宋" w:hAnsi="仿宋" w:eastAsia="仿宋" w:cs="仿宋"/>
          <w:color w:val="auto"/>
          <w:sz w:val="24"/>
          <w:szCs w:val="24"/>
          <w:highlight w:val="none"/>
        </w:rPr>
        <w:t>及管理人员提出的处罚处理意见，乙方</w:t>
      </w:r>
      <w:r>
        <w:rPr>
          <w:rFonts w:hint="eastAsia" w:ascii="仿宋" w:hAnsi="仿宋" w:eastAsia="仿宋" w:cs="仿宋"/>
          <w:color w:val="auto"/>
          <w:sz w:val="24"/>
          <w:szCs w:val="24"/>
          <w:highlight w:val="none"/>
          <w:lang w:eastAsia="zh-CN"/>
        </w:rPr>
        <w:t>应于执行</w:t>
      </w:r>
      <w:r>
        <w:rPr>
          <w:rFonts w:hint="eastAsia" w:ascii="仿宋" w:hAnsi="仿宋" w:eastAsia="仿宋" w:cs="仿宋"/>
          <w:color w:val="auto"/>
          <w:sz w:val="24"/>
          <w:szCs w:val="24"/>
          <w:highlight w:val="none"/>
        </w:rPr>
        <w:t>。</w:t>
      </w:r>
    </w:p>
    <w:p w14:paraId="4ADF630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甲方对保洁设备的使用有权监督，以保证按规定操作，乙方没有按照要求操作的，甲方有权通知乙方改正。</w:t>
      </w:r>
    </w:p>
    <w:p w14:paraId="6104338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甲方根据实际情况可以分派乙方临时保洁任务，乙方应</w:t>
      </w:r>
      <w:r>
        <w:rPr>
          <w:rFonts w:hint="eastAsia" w:ascii="仿宋" w:hAnsi="仿宋" w:eastAsia="仿宋" w:cs="仿宋"/>
          <w:color w:val="auto"/>
          <w:sz w:val="24"/>
          <w:szCs w:val="24"/>
          <w:highlight w:val="none"/>
          <w:lang w:eastAsia="zh-CN"/>
        </w:rPr>
        <w:t>在任务期限内</w:t>
      </w:r>
      <w:r>
        <w:rPr>
          <w:rFonts w:hint="eastAsia" w:ascii="仿宋" w:hAnsi="仿宋" w:eastAsia="仿宋" w:cs="仿宋"/>
          <w:color w:val="auto"/>
          <w:sz w:val="24"/>
          <w:szCs w:val="24"/>
          <w:highlight w:val="none"/>
        </w:rPr>
        <w:t>保质保量完成。</w:t>
      </w:r>
    </w:p>
    <w:p w14:paraId="2086E3F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（二）甲方义务</w:t>
      </w:r>
    </w:p>
    <w:p w14:paraId="12402BE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甲方应按约定支付乙方保洁费用并完成所有审批流程且无任何异议的情况下，1个月内将相应的费用支付至本合同指定的乙方账户。</w:t>
      </w:r>
    </w:p>
    <w:p w14:paraId="41556BD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负责协调各方面的工作关系。</w:t>
      </w:r>
    </w:p>
    <w:p w14:paraId="46FB9D8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六</w:t>
      </w:r>
      <w:r>
        <w:rPr>
          <w:rFonts w:hint="eastAsia" w:ascii="仿宋" w:hAnsi="仿宋" w:eastAsia="仿宋" w:cs="仿宋"/>
          <w:b w:val="0"/>
          <w:bCs/>
          <w:color w:val="auto"/>
          <w:sz w:val="24"/>
          <w:szCs w:val="24"/>
          <w:highlight w:val="none"/>
        </w:rPr>
        <w:t>、乙方的权利和义务</w:t>
      </w:r>
    </w:p>
    <w:p w14:paraId="1596531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（一）乙方权利</w:t>
      </w:r>
    </w:p>
    <w:p w14:paraId="13048B7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乙方有权要求甲方</w:t>
      </w:r>
      <w:r>
        <w:rPr>
          <w:rFonts w:hint="eastAsia" w:ascii="仿宋" w:hAnsi="仿宋" w:eastAsia="仿宋" w:cs="仿宋"/>
          <w:color w:val="auto"/>
          <w:sz w:val="24"/>
          <w:szCs w:val="24"/>
          <w:highlight w:val="none"/>
          <w:lang w:eastAsia="zh-CN"/>
        </w:rPr>
        <w:t>依照</w:t>
      </w:r>
      <w:r>
        <w:rPr>
          <w:rFonts w:hint="eastAsia" w:ascii="仿宋" w:hAnsi="仿宋" w:eastAsia="仿宋" w:cs="仿宋"/>
          <w:color w:val="auto"/>
          <w:sz w:val="24"/>
          <w:szCs w:val="24"/>
          <w:highlight w:val="none"/>
        </w:rPr>
        <w:t>合同约定定期足额支付保洁费用。</w:t>
      </w:r>
    </w:p>
    <w:p w14:paraId="02658E2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乙方有权</w:t>
      </w:r>
      <w:r>
        <w:rPr>
          <w:rFonts w:hint="eastAsia" w:ascii="仿宋" w:hAnsi="仿宋" w:eastAsia="仿宋" w:cs="仿宋"/>
          <w:color w:val="auto"/>
          <w:sz w:val="24"/>
          <w:szCs w:val="24"/>
          <w:highlight w:val="none"/>
          <w:lang w:eastAsia="zh-CN"/>
        </w:rPr>
        <w:t>自主</w:t>
      </w:r>
      <w:r>
        <w:rPr>
          <w:rFonts w:hint="eastAsia" w:ascii="仿宋" w:hAnsi="仿宋" w:eastAsia="仿宋" w:cs="仿宋"/>
          <w:color w:val="auto"/>
          <w:sz w:val="24"/>
          <w:szCs w:val="24"/>
          <w:highlight w:val="none"/>
        </w:rPr>
        <w:t>选用管理保洁工作人员。</w:t>
      </w:r>
    </w:p>
    <w:p w14:paraId="76151A7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甲方连续</w:t>
      </w:r>
      <w:r>
        <w:rPr>
          <w:rFonts w:hint="eastAsia" w:ascii="仿宋" w:hAnsi="仿宋" w:eastAsia="仿宋" w:cs="仿宋"/>
          <w:color w:val="auto"/>
          <w:sz w:val="24"/>
          <w:szCs w:val="24"/>
          <w:highlight w:val="none"/>
          <w:lang w:val="en-US" w:eastAsia="zh-CN"/>
        </w:rPr>
        <w:t>2季度</w:t>
      </w:r>
      <w:r>
        <w:rPr>
          <w:rFonts w:hint="eastAsia" w:ascii="仿宋" w:hAnsi="仿宋" w:eastAsia="仿宋" w:cs="仿宋"/>
          <w:color w:val="auto"/>
          <w:sz w:val="24"/>
          <w:szCs w:val="24"/>
          <w:highlight w:val="none"/>
        </w:rPr>
        <w:t>不支付</w:t>
      </w:r>
      <w:r>
        <w:rPr>
          <w:rFonts w:hint="eastAsia" w:ascii="仿宋" w:hAnsi="仿宋" w:eastAsia="仿宋" w:cs="仿宋"/>
          <w:color w:val="auto"/>
          <w:sz w:val="24"/>
          <w:szCs w:val="24"/>
          <w:highlight w:val="none"/>
          <w:lang w:eastAsia="zh-CN"/>
        </w:rPr>
        <w:t>保洁</w:t>
      </w:r>
      <w:r>
        <w:rPr>
          <w:rFonts w:hint="eastAsia" w:ascii="仿宋" w:hAnsi="仿宋" w:eastAsia="仿宋" w:cs="仿宋"/>
          <w:color w:val="auto"/>
          <w:sz w:val="24"/>
          <w:szCs w:val="24"/>
          <w:highlight w:val="none"/>
        </w:rPr>
        <w:t>费用，乙方有权解除合同。</w:t>
      </w:r>
    </w:p>
    <w:p w14:paraId="5D2325A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（二）乙方义务</w:t>
      </w:r>
    </w:p>
    <w:p w14:paraId="642DA12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1.乙方必须按照</w:t>
      </w:r>
      <w:r>
        <w:rPr>
          <w:rFonts w:hint="eastAsia" w:ascii="仿宋" w:hAnsi="仿宋" w:eastAsia="仿宋" w:cs="仿宋"/>
          <w:color w:val="auto"/>
          <w:sz w:val="24"/>
          <w:szCs w:val="24"/>
          <w:highlight w:val="none"/>
          <w:lang w:eastAsia="zh-CN"/>
        </w:rPr>
        <w:t>《西安市城市市容和环境卫生管理条例》《城市道路清扫保洁与质量评价标准》（CJJ/T126-2022）及</w:t>
      </w:r>
      <w:r>
        <w:rPr>
          <w:rFonts w:hint="eastAsia" w:ascii="仿宋" w:hAnsi="仿宋" w:eastAsia="仿宋" w:cs="仿宋"/>
          <w:color w:val="auto"/>
          <w:sz w:val="24"/>
          <w:szCs w:val="24"/>
          <w:highlight w:val="none"/>
          <w:lang w:val="en-US" w:eastAsia="zh-CN"/>
        </w:rPr>
        <w:t>浐灞国际港</w:t>
      </w:r>
      <w:r>
        <w:rPr>
          <w:rFonts w:hint="eastAsia" w:ascii="仿宋" w:hAnsi="仿宋" w:eastAsia="仿宋" w:cs="仿宋"/>
          <w:color w:val="auto"/>
          <w:sz w:val="24"/>
          <w:szCs w:val="24"/>
          <w:highlight w:val="none"/>
          <w:lang w:eastAsia="zh-CN"/>
        </w:rPr>
        <w:t>管理要求，保质保量完成各项市容环境卫生工作任务。</w:t>
      </w:r>
    </w:p>
    <w:p w14:paraId="7EAC416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乙方必须具备较好的财务抗风险能力，具有履行本项目所需的人员、设备配置及充足的资金保障能力，保证按</w:t>
      </w:r>
      <w:r>
        <w:rPr>
          <w:rFonts w:hint="eastAsia" w:ascii="仿宋" w:hAnsi="仿宋" w:eastAsia="仿宋" w:cs="仿宋"/>
          <w:color w:val="auto"/>
          <w:sz w:val="24"/>
          <w:szCs w:val="24"/>
          <w:highlight w:val="none"/>
          <w:lang w:val="en-US" w:eastAsia="zh-CN"/>
        </w:rPr>
        <w:t>月</w:t>
      </w:r>
      <w:r>
        <w:rPr>
          <w:rFonts w:hint="eastAsia" w:ascii="仿宋" w:hAnsi="仿宋" w:eastAsia="仿宋" w:cs="仿宋"/>
          <w:color w:val="auto"/>
          <w:sz w:val="24"/>
          <w:szCs w:val="24"/>
          <w:highlight w:val="none"/>
        </w:rPr>
        <w:t>足额发放人员工资及福利等</w:t>
      </w:r>
      <w:r>
        <w:rPr>
          <w:rFonts w:hint="eastAsia" w:ascii="仿宋" w:hAnsi="仿宋" w:eastAsia="仿宋" w:cs="仿宋"/>
          <w:color w:val="auto"/>
          <w:sz w:val="24"/>
          <w:szCs w:val="24"/>
          <w:highlight w:val="none"/>
          <w:lang w:eastAsia="zh-CN"/>
        </w:rPr>
        <w:t>，若出现因拖延、拖欠保洁员劳务费用的投诉、上访事件，根据情节，甲方将对乙方严肃处理</w:t>
      </w:r>
      <w:r>
        <w:rPr>
          <w:rFonts w:hint="eastAsia" w:ascii="仿宋" w:hAnsi="仿宋" w:eastAsia="仿宋" w:cs="仿宋"/>
          <w:color w:val="auto"/>
          <w:sz w:val="24"/>
          <w:szCs w:val="24"/>
          <w:highlight w:val="none"/>
        </w:rPr>
        <w:t>。</w:t>
      </w:r>
    </w:p>
    <w:p w14:paraId="0B71EEE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val="en-US" w:eastAsia="zh-CN"/>
        </w:rPr>
        <w:t>必须在保洁区域范围内设置固定办公场所，以便各产业园能随时对接工作，并提供必要的环境卫生检查车辆，要求不少于9人座位，出车时间按照排班顺序依次提供。</w:t>
      </w:r>
    </w:p>
    <w:p w14:paraId="020117E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乙方需配备足够的管理团队，每25名保洁员需配备1名小组长，每3个小组需配备至少1名现场管理员，每个项目至少配备1名项目经理和1名现场经理（人工机械保洁服务一体化采购标段需配备车辆管理队长）。同时保洁员人数不得小于招标文件核定数量的90%。</w:t>
      </w:r>
    </w:p>
    <w:p w14:paraId="2CF9E6D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5.乙方须按照市城管局有关要求，每年组织保洁员进行1次常规体检，并按期配发环卫工服（夏装2套/年；春秋装、反光背心、遮阳帽、单鞋1套/年；冬装、雨衣、雨鞋、棉皮鞋1套/2年）和必要的安全防护装备。</w:t>
      </w:r>
    </w:p>
    <w:p w14:paraId="272F1E1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乙方使用的工作人员必须办理人身意外伤害保险、参加社会保险。乙方须加强保洁工作人员安全生产教育管理，全年安全生产专项培训不少于12次，人均受训率100%。保洁工作中发生财产损失或人员伤亡事故的，责任由乙方承担，甲方概不负责。</w:t>
      </w:r>
    </w:p>
    <w:p w14:paraId="38A28D7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乙方使用的保洁人员和管理人员必须身体健康、品德良好、无违法犯罪记录，并按照劳动法签订用工合同。使用保洁作业人员男性年龄不超过60岁，女性年龄不超过55岁，否则，出现的相关责任由乙方负责，因此给甲方造成的损失，由乙方赔偿。</w:t>
      </w:r>
    </w:p>
    <w:p w14:paraId="6CFF86D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8.合同签订后，乙方应向甲方提供本项目保洁员花名册和所辖区域网格化管理分布明细表，承包期内遇有人员变化时应及时变更信息，并及时向甲方书面报备。</w:t>
      </w:r>
    </w:p>
    <w:p w14:paraId="047978B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val="en-US" w:eastAsia="zh-CN"/>
        </w:rPr>
        <w:t>须按照招标要求配备足额小型冲洗车辆和密闭式垃圾收集车辆，用于提高广场、人行道精细化保洁和垃圾收运；</w:t>
      </w:r>
      <w:r>
        <w:rPr>
          <w:rFonts w:hint="eastAsia" w:ascii="仿宋" w:hAnsi="仿宋" w:eastAsia="仿宋" w:cs="仿宋"/>
          <w:color w:val="auto"/>
          <w:sz w:val="24"/>
          <w:szCs w:val="24"/>
          <w:highlight w:val="none"/>
          <w:lang w:eastAsia="zh-CN"/>
        </w:rPr>
        <w:t>人工机械保洁服务一体化采购标段</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机械设备</w:t>
      </w:r>
      <w:r>
        <w:rPr>
          <w:rFonts w:hint="eastAsia" w:ascii="仿宋" w:hAnsi="仿宋" w:eastAsia="仿宋" w:cs="仿宋"/>
          <w:color w:val="auto"/>
          <w:sz w:val="24"/>
          <w:szCs w:val="24"/>
          <w:highlight w:val="none"/>
          <w:lang w:eastAsia="zh-CN"/>
        </w:rPr>
        <w:t>配备</w:t>
      </w:r>
      <w:r>
        <w:rPr>
          <w:rFonts w:hint="eastAsia" w:ascii="仿宋" w:hAnsi="仿宋" w:eastAsia="仿宋" w:cs="仿宋"/>
          <w:color w:val="auto"/>
          <w:sz w:val="24"/>
          <w:szCs w:val="24"/>
          <w:highlight w:val="none"/>
        </w:rPr>
        <w:t>数量不得小于</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核定数量、规格</w:t>
      </w:r>
      <w:r>
        <w:rPr>
          <w:rFonts w:hint="eastAsia" w:ascii="仿宋" w:hAnsi="仿宋" w:eastAsia="仿宋" w:cs="仿宋"/>
          <w:color w:val="auto"/>
          <w:sz w:val="24"/>
          <w:szCs w:val="24"/>
          <w:highlight w:val="none"/>
          <w:lang w:eastAsia="zh-CN"/>
        </w:rPr>
        <w:t>、车号</w:t>
      </w:r>
      <w:r>
        <w:rPr>
          <w:rFonts w:hint="eastAsia" w:ascii="仿宋" w:hAnsi="仿宋" w:eastAsia="仿宋" w:cs="仿宋"/>
          <w:color w:val="auto"/>
          <w:sz w:val="24"/>
          <w:szCs w:val="24"/>
          <w:highlight w:val="none"/>
        </w:rPr>
        <w:t>不允许</w:t>
      </w:r>
      <w:r>
        <w:rPr>
          <w:rFonts w:hint="eastAsia" w:ascii="仿宋" w:hAnsi="仿宋" w:eastAsia="仿宋" w:cs="仿宋"/>
          <w:color w:val="auto"/>
          <w:sz w:val="24"/>
          <w:szCs w:val="24"/>
          <w:highlight w:val="none"/>
          <w:lang w:eastAsia="zh-CN"/>
        </w:rPr>
        <w:t>擅自</w:t>
      </w:r>
      <w:r>
        <w:rPr>
          <w:rFonts w:hint="eastAsia" w:ascii="仿宋" w:hAnsi="仿宋" w:eastAsia="仿宋" w:cs="仿宋"/>
          <w:color w:val="auto"/>
          <w:sz w:val="24"/>
          <w:szCs w:val="24"/>
          <w:highlight w:val="none"/>
        </w:rPr>
        <w:t>变动，</w:t>
      </w:r>
      <w:r>
        <w:rPr>
          <w:rFonts w:hint="eastAsia" w:ascii="仿宋" w:hAnsi="仿宋" w:eastAsia="仿宋" w:cs="仿宋"/>
          <w:color w:val="auto"/>
          <w:sz w:val="24"/>
          <w:szCs w:val="24"/>
          <w:highlight w:val="none"/>
          <w:lang w:eastAsia="zh-CN"/>
        </w:rPr>
        <w:t>确需调整的需</w:t>
      </w:r>
      <w:r>
        <w:rPr>
          <w:rFonts w:hint="eastAsia" w:ascii="仿宋" w:hAnsi="仿宋" w:eastAsia="仿宋" w:cs="仿宋"/>
          <w:color w:val="auto"/>
          <w:sz w:val="24"/>
          <w:szCs w:val="24"/>
          <w:highlight w:val="none"/>
        </w:rPr>
        <w:t>书面报请管理部门同意。</w:t>
      </w:r>
      <w:r>
        <w:rPr>
          <w:rFonts w:hint="eastAsia" w:ascii="仿宋" w:hAnsi="仿宋" w:eastAsia="仿宋" w:cs="仿宋"/>
          <w:color w:val="auto"/>
          <w:sz w:val="24"/>
          <w:szCs w:val="24"/>
          <w:highlight w:val="none"/>
          <w:lang w:val="en-US" w:eastAsia="zh-CN"/>
        </w:rPr>
        <w:t>同时</w:t>
      </w:r>
      <w:r>
        <w:rPr>
          <w:rFonts w:hint="eastAsia" w:ascii="仿宋" w:hAnsi="仿宋" w:eastAsia="仿宋" w:cs="仿宋"/>
          <w:color w:val="auto"/>
          <w:sz w:val="24"/>
          <w:szCs w:val="24"/>
          <w:highlight w:val="none"/>
        </w:rPr>
        <w:t>按要求安装北斗车载视频终端（GPS），实行机械作业统一监控管理</w:t>
      </w:r>
      <w:r>
        <w:rPr>
          <w:rFonts w:hint="eastAsia" w:ascii="仿宋" w:hAnsi="仿宋" w:eastAsia="仿宋" w:cs="仿宋"/>
          <w:color w:val="auto"/>
          <w:sz w:val="24"/>
          <w:szCs w:val="24"/>
          <w:highlight w:val="none"/>
          <w:lang w:eastAsia="zh-CN"/>
        </w:rPr>
        <w:t>。</w:t>
      </w:r>
    </w:p>
    <w:p w14:paraId="7322683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乙方需合理运用管理部门调配的小型高压冲洗车，承担其日常使用与安全管理中</w:t>
      </w:r>
      <w:r>
        <w:rPr>
          <w:rFonts w:hint="eastAsia" w:ascii="仿宋" w:hAnsi="仿宋" w:eastAsia="仿宋" w:cs="仿宋"/>
          <w:color w:val="auto"/>
          <w:sz w:val="24"/>
          <w:szCs w:val="24"/>
          <w:highlight w:val="none"/>
          <w:lang w:val="en-US" w:eastAsia="zh-CN"/>
        </w:rPr>
        <w:t>产生的相关</w:t>
      </w:r>
      <w:r>
        <w:rPr>
          <w:rFonts w:hint="eastAsia" w:ascii="仿宋" w:hAnsi="仿宋" w:eastAsia="仿宋" w:cs="仿宋"/>
          <w:color w:val="auto"/>
          <w:sz w:val="24"/>
          <w:szCs w:val="24"/>
          <w:highlight w:val="none"/>
        </w:rPr>
        <w:t>费用</w:t>
      </w:r>
      <w:r>
        <w:rPr>
          <w:rFonts w:hint="eastAsia" w:ascii="仿宋" w:hAnsi="仿宋" w:eastAsia="仿宋" w:cs="仿宋"/>
          <w:color w:val="auto"/>
          <w:sz w:val="24"/>
          <w:szCs w:val="24"/>
          <w:highlight w:val="none"/>
          <w:lang w:val="en-US" w:eastAsia="zh-CN"/>
        </w:rPr>
        <w:t>，包括但不限于燃油、维修和司机工资等费用。服务期满后应完好归还车辆及附属物品，如有损毁或丢失需及时维修或照价赔偿；乙方保证乙方工作人员按规定操作保洁设施设备，因操作、使用不当给甲方或第三方造成人员财产损失的由乙方承担责任，甲方先行垫付的有权向乙方追偿。</w:t>
      </w:r>
    </w:p>
    <w:p w14:paraId="134A713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乙方可根据区域作业路段、保洁员招聘等实际情况综合考量，经管理部门核准后可采用环卫车辆置换保洁人员方式进行清扫保洁作业。其中，大型环卫车（整车质量≥18t）可置换8名保洁员；中型环卫车（整车质量≥12t）可置换6名保洁员。</w:t>
      </w:r>
    </w:p>
    <w:p w14:paraId="100297F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12.乙方须按照城中村生活垃圾产量，足额配备垃圾收集容器（其他垃圾、可回收物、有害垃圾配备240升桶，厨余垃圾配备120升桶），收集容器出现破损、丢失情况的，应及时补充更新。</w:t>
      </w:r>
    </w:p>
    <w:p w14:paraId="0EBFDA7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13.乙方不得将承包事项再转包。</w:t>
      </w:r>
    </w:p>
    <w:p w14:paraId="392C50A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八、合同的违约、解除或终止</w:t>
      </w:r>
    </w:p>
    <w:p w14:paraId="3FA4194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（一）本合同需要变更或解除时，须经双方协商一致达成新的书面协议，在新的书面协议未达成之前，本合同依然有效。</w:t>
      </w:r>
    </w:p>
    <w:p w14:paraId="109FCC62">
      <w:pPr>
        <w:keepNext w:val="0"/>
        <w:keepLines w:val="0"/>
        <w:pageBreakBefore w:val="0"/>
        <w:widowControl w:val="0"/>
        <w:tabs>
          <w:tab w:val="left" w:pos="2160"/>
        </w:tab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（二）乙方应严格按照国家、省市、相关政策法规执行劳资、劳保、安全等制度，并高度重视维稳工作，</w:t>
      </w:r>
      <w:r>
        <w:rPr>
          <w:rFonts w:hint="eastAsia" w:ascii="仿宋" w:hAnsi="仿宋" w:eastAsia="仿宋" w:cs="仿宋"/>
          <w:color w:val="auto"/>
          <w:sz w:val="24"/>
          <w:szCs w:val="24"/>
          <w:highlight w:val="none"/>
          <w:lang w:eastAsia="zh-CN"/>
        </w:rPr>
        <w:t>若出现</w:t>
      </w:r>
      <w:r>
        <w:rPr>
          <w:rFonts w:hint="eastAsia" w:ascii="仿宋" w:hAnsi="仿宋" w:eastAsia="仿宋" w:cs="仿宋"/>
          <w:color w:val="auto"/>
          <w:sz w:val="24"/>
          <w:szCs w:val="24"/>
          <w:highlight w:val="none"/>
        </w:rPr>
        <w:t>克扣保洁人员工资福利</w:t>
      </w:r>
      <w:r>
        <w:rPr>
          <w:rFonts w:hint="eastAsia" w:ascii="仿宋" w:hAnsi="仿宋" w:eastAsia="仿宋" w:cs="仿宋"/>
          <w:color w:val="auto"/>
          <w:sz w:val="24"/>
          <w:szCs w:val="24"/>
          <w:highlight w:val="none"/>
          <w:lang w:eastAsia="zh-CN"/>
        </w:rPr>
        <w:t>造成</w:t>
      </w:r>
      <w:r>
        <w:rPr>
          <w:rFonts w:hint="eastAsia" w:ascii="仿宋" w:hAnsi="仿宋" w:eastAsia="仿宋" w:cs="仿宋"/>
          <w:color w:val="auto"/>
          <w:sz w:val="24"/>
          <w:szCs w:val="24"/>
          <w:highlight w:val="none"/>
        </w:rPr>
        <w:t>环卫队伍不稳定、上访等事件，</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造成</w:t>
      </w:r>
      <w:r>
        <w:rPr>
          <w:rFonts w:hint="eastAsia" w:ascii="仿宋" w:hAnsi="仿宋" w:eastAsia="仿宋" w:cs="仿宋"/>
          <w:color w:val="auto"/>
          <w:sz w:val="24"/>
          <w:szCs w:val="24"/>
          <w:highlight w:val="none"/>
          <w:lang w:eastAsia="zh-CN"/>
        </w:rPr>
        <w:t>其他不良</w:t>
      </w:r>
      <w:r>
        <w:rPr>
          <w:rFonts w:hint="eastAsia" w:ascii="仿宋" w:hAnsi="仿宋" w:eastAsia="仿宋" w:cs="仿宋"/>
          <w:color w:val="auto"/>
          <w:sz w:val="24"/>
          <w:szCs w:val="24"/>
          <w:highlight w:val="none"/>
        </w:rPr>
        <w:t>舆论影响的，甲方有权解除合同。</w:t>
      </w:r>
    </w:p>
    <w:p w14:paraId="19328120">
      <w:pPr>
        <w:keepNext w:val="0"/>
        <w:keepLines w:val="0"/>
        <w:pageBreakBefore w:val="0"/>
        <w:widowControl w:val="0"/>
        <w:tabs>
          <w:tab w:val="left" w:pos="0"/>
        </w:tab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（三）乙方</w:t>
      </w:r>
      <w:r>
        <w:rPr>
          <w:rFonts w:hint="eastAsia" w:ascii="仿宋" w:hAnsi="仿宋" w:eastAsia="仿宋" w:cs="仿宋"/>
          <w:color w:val="auto"/>
          <w:sz w:val="24"/>
          <w:szCs w:val="24"/>
          <w:highlight w:val="none"/>
          <w:lang w:eastAsia="zh-CN"/>
        </w:rPr>
        <w:t>需在中标进场7日内配齐核定的保洁人员和机械设备，并正常开展工作，否则扣减相应服务费用。</w:t>
      </w:r>
    </w:p>
    <w:p w14:paraId="5FA65C9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（四）乙方工作未达到本合同规定的保洁标准，经甲方两次书面通知后仍不改正的，或者累计有三次以上该情形的，或因乙方的原因使甲方受到上级部门批评或造成其他严重负面影响的，甲方有权解除本合同。</w:t>
      </w:r>
    </w:p>
    <w:p w14:paraId="48BF2AD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（五）乙方因</w:t>
      </w:r>
      <w:r>
        <w:rPr>
          <w:rFonts w:hint="eastAsia" w:ascii="仿宋" w:hAnsi="仿宋" w:eastAsia="仿宋" w:cs="仿宋"/>
          <w:color w:val="auto"/>
          <w:sz w:val="24"/>
          <w:szCs w:val="24"/>
          <w:highlight w:val="none"/>
        </w:rPr>
        <w:t>市容环卫工作考核</w:t>
      </w:r>
      <w:r>
        <w:rPr>
          <w:rFonts w:hint="eastAsia" w:ascii="仿宋" w:hAnsi="仿宋" w:eastAsia="仿宋" w:cs="仿宋"/>
          <w:color w:val="auto"/>
          <w:sz w:val="24"/>
          <w:szCs w:val="24"/>
          <w:highlight w:val="none"/>
          <w:lang w:eastAsia="zh-CN"/>
        </w:rPr>
        <w:t>被淘汰，</w:t>
      </w:r>
      <w:r>
        <w:rPr>
          <w:rFonts w:hint="eastAsia" w:ascii="仿宋" w:hAnsi="仿宋" w:eastAsia="仿宋" w:cs="仿宋"/>
          <w:color w:val="auto"/>
          <w:sz w:val="24"/>
          <w:szCs w:val="24"/>
          <w:highlight w:val="none"/>
        </w:rPr>
        <w:t>甲方有权解除本合同。</w:t>
      </w:r>
    </w:p>
    <w:p w14:paraId="3DD7B63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（六）乙方对甲方提出的工作要求不及时整改或不服从管理，造成工作严重失误的，甲方有权解除本合同。</w:t>
      </w:r>
    </w:p>
    <w:p w14:paraId="1BEDF41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七</w:t>
      </w:r>
      <w:r>
        <w:rPr>
          <w:rFonts w:hint="eastAsia" w:ascii="仿宋" w:hAnsi="仿宋" w:eastAsia="仿宋" w:cs="仿宋"/>
          <w:color w:val="auto"/>
          <w:sz w:val="24"/>
          <w:szCs w:val="24"/>
          <w:highlight w:val="none"/>
        </w:rPr>
        <w:t>）由于不可抗力的原因使本合同无法履行或无法完全履行时，甲、乙双方协商一致可以变更或解除本合同。</w:t>
      </w:r>
    </w:p>
    <w:p w14:paraId="7460159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八</w:t>
      </w:r>
      <w:r>
        <w:rPr>
          <w:rFonts w:hint="eastAsia" w:ascii="仿宋" w:hAnsi="仿宋" w:eastAsia="仿宋" w:cs="仿宋"/>
          <w:color w:val="auto"/>
          <w:sz w:val="24"/>
          <w:szCs w:val="24"/>
          <w:highlight w:val="none"/>
        </w:rPr>
        <w:t>）本合同规定的合同期满，甲乙双方的权利、义务履行完毕后，本合同自行终止。</w:t>
      </w:r>
    </w:p>
    <w:p w14:paraId="54422BA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九</w:t>
      </w:r>
      <w:r>
        <w:rPr>
          <w:rFonts w:hint="eastAsia" w:ascii="仿宋" w:hAnsi="仿宋" w:eastAsia="仿宋" w:cs="仿宋"/>
          <w:b w:val="0"/>
          <w:bCs/>
          <w:color w:val="auto"/>
          <w:sz w:val="24"/>
          <w:szCs w:val="24"/>
          <w:highlight w:val="none"/>
        </w:rPr>
        <w:t>、争议解决方式</w:t>
      </w:r>
    </w:p>
    <w:p w14:paraId="60893EA4">
      <w:pPr>
        <w:keepNext w:val="0"/>
        <w:keepLines w:val="0"/>
        <w:pageBreakBefore w:val="0"/>
        <w:widowControl w:val="0"/>
        <w:tabs>
          <w:tab w:val="left" w:pos="2160"/>
        </w:tab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本合同未尽事宜，双方应当先行协商解决，甲、乙双方在履行本合同中产生争议，协商不成时，可</w:t>
      </w:r>
      <w:bookmarkStart w:id="296" w:name="OLE_LINK11"/>
      <w:r>
        <w:rPr>
          <w:rFonts w:hint="eastAsia" w:ascii="仿宋" w:hAnsi="仿宋" w:eastAsia="仿宋" w:cs="仿宋"/>
          <w:color w:val="auto"/>
          <w:sz w:val="24"/>
          <w:szCs w:val="24"/>
          <w:highlight w:val="none"/>
        </w:rPr>
        <w:t>向甲方所在地有管辖权的人民法院提起诉讼。</w:t>
      </w:r>
    </w:p>
    <w:bookmarkEnd w:id="296"/>
    <w:p w14:paraId="30A52D6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十、 附则</w:t>
      </w:r>
    </w:p>
    <w:p w14:paraId="1FC86025">
      <w:pPr>
        <w:keepNext w:val="0"/>
        <w:keepLines w:val="0"/>
        <w:pageBreakBefore w:val="0"/>
        <w:widowControl w:val="0"/>
        <w:tabs>
          <w:tab w:val="left" w:pos="2160"/>
        </w:tab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（一）乙方须优先考虑原有保洁区域的环卫人员劳动就业，在不违反其公司制度的情况下不得无故辞退。乙方作为独立法人的公司，在合同期内产生的劳动争议、安全事故及经济纠纷需自行独立予以解决。</w:t>
      </w:r>
    </w:p>
    <w:p w14:paraId="7047755F">
      <w:pPr>
        <w:keepNext w:val="0"/>
        <w:keepLines w:val="0"/>
        <w:pageBreakBefore w:val="0"/>
        <w:widowControl w:val="0"/>
        <w:tabs>
          <w:tab w:val="left" w:pos="2160"/>
        </w:tab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（二）本合同由甲乙双方代表签字</w:t>
      </w:r>
      <w:r>
        <w:rPr>
          <w:rFonts w:hint="eastAsia" w:ascii="仿宋" w:hAnsi="仿宋" w:eastAsia="仿宋" w:cs="仿宋"/>
          <w:color w:val="auto"/>
          <w:sz w:val="24"/>
          <w:szCs w:val="24"/>
          <w:highlight w:val="none"/>
          <w:lang w:eastAsia="zh-CN"/>
        </w:rPr>
        <w:t>盖章</w:t>
      </w:r>
      <w:r>
        <w:rPr>
          <w:rFonts w:hint="eastAsia" w:ascii="仿宋" w:hAnsi="仿宋" w:eastAsia="仿宋" w:cs="仿宋"/>
          <w:color w:val="auto"/>
          <w:sz w:val="24"/>
          <w:szCs w:val="24"/>
          <w:highlight w:val="none"/>
        </w:rPr>
        <w:t>后生效。</w:t>
      </w:r>
    </w:p>
    <w:p w14:paraId="06392307">
      <w:pPr>
        <w:keepNext w:val="0"/>
        <w:keepLines w:val="0"/>
        <w:pageBreakBefore w:val="0"/>
        <w:widowControl w:val="0"/>
        <w:tabs>
          <w:tab w:val="left" w:pos="2160"/>
        </w:tab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（三）本合同一式陆份，甲方执肆份，乙方执贰份。</w:t>
      </w:r>
    </w:p>
    <w:p w14:paraId="22EBFB62">
      <w:pPr>
        <w:rPr>
          <w:rFonts w:hint="eastAsia"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br w:type="page"/>
      </w:r>
    </w:p>
    <w:p w14:paraId="345A13C9">
      <w:pPr>
        <w:rPr>
          <w:rFonts w:hint="eastAsia" w:ascii="Times New Roman" w:hAnsi="Times New Roman" w:eastAsia="宋体" w:cs="Times New Roman"/>
          <w:color w:val="auto"/>
          <w:szCs w:val="20"/>
          <w:highlight w:val="none"/>
        </w:rPr>
      </w:pPr>
    </w:p>
    <w:tbl>
      <w:tblPr>
        <w:tblStyle w:val="18"/>
        <w:tblW w:w="90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97"/>
        <w:gridCol w:w="4511"/>
      </w:tblGrid>
      <w:tr w14:paraId="0896E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497" w:type="dxa"/>
            <w:noWrap w:val="0"/>
            <w:vAlign w:val="top"/>
          </w:tcPr>
          <w:p w14:paraId="260BD21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甲方（盖章）：</w:t>
            </w:r>
          </w:p>
          <w:p w14:paraId="487AB434">
            <w:pPr>
              <w:widowControl w:val="0"/>
              <w:spacing w:after="120"/>
              <w:jc w:val="both"/>
              <w:rPr>
                <w:rFonts w:hint="eastAsia" w:ascii="仿宋" w:hAnsi="仿宋" w:eastAsia="仿宋" w:cs="仿宋"/>
                <w:color w:val="auto"/>
                <w:kern w:val="2"/>
                <w:sz w:val="24"/>
                <w:szCs w:val="24"/>
                <w:highlight w:val="none"/>
                <w:lang w:val="zh-CN" w:eastAsia="zh-CN" w:bidi="ar-SA"/>
              </w:rPr>
            </w:pPr>
          </w:p>
          <w:p w14:paraId="38B9149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代表人（签字）：</w:t>
            </w:r>
          </w:p>
          <w:p w14:paraId="3B0792D8">
            <w:pPr>
              <w:widowControl w:val="0"/>
              <w:spacing w:after="120"/>
              <w:jc w:val="both"/>
              <w:rPr>
                <w:rFonts w:hint="eastAsia" w:ascii="仿宋" w:hAnsi="仿宋" w:eastAsia="仿宋" w:cs="仿宋"/>
                <w:color w:val="auto"/>
                <w:kern w:val="2"/>
                <w:sz w:val="24"/>
                <w:szCs w:val="24"/>
                <w:highlight w:val="none"/>
                <w:lang w:val="zh-CN" w:eastAsia="zh-CN" w:bidi="ar-SA"/>
              </w:rPr>
            </w:pPr>
          </w:p>
          <w:p w14:paraId="7490AD3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电话：</w:t>
            </w:r>
          </w:p>
          <w:p w14:paraId="73A0BBC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地址：</w:t>
            </w:r>
          </w:p>
          <w:p w14:paraId="106377A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highlight w:val="none"/>
                <w:lang w:val="zh-CN"/>
              </w:rPr>
            </w:pPr>
          </w:p>
          <w:p w14:paraId="70C90E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开户银行：</w:t>
            </w:r>
          </w:p>
          <w:p w14:paraId="3CBFC28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highlight w:val="none"/>
                <w:lang w:val="zh-CN"/>
              </w:rPr>
            </w:pPr>
          </w:p>
          <w:p w14:paraId="17B0599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账号：</w:t>
            </w:r>
          </w:p>
          <w:p w14:paraId="61D34F5B">
            <w:pPr>
              <w:widowControl w:val="0"/>
              <w:spacing w:after="120"/>
              <w:jc w:val="both"/>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签订日期：  年  月  日</w:t>
            </w:r>
          </w:p>
          <w:p w14:paraId="6B2736E1">
            <w:pPr>
              <w:widowControl w:val="0"/>
              <w:spacing w:after="120"/>
              <w:jc w:val="both"/>
              <w:rPr>
                <w:rFonts w:hint="eastAsia" w:ascii="仿宋" w:hAnsi="仿宋" w:eastAsia="仿宋" w:cs="仿宋"/>
                <w:color w:val="auto"/>
                <w:kern w:val="2"/>
                <w:sz w:val="24"/>
                <w:szCs w:val="24"/>
                <w:highlight w:val="none"/>
                <w:lang w:val="en-US" w:eastAsia="zh-CN" w:bidi="ar-SA"/>
              </w:rPr>
            </w:pPr>
          </w:p>
        </w:tc>
        <w:tc>
          <w:tcPr>
            <w:tcW w:w="4511" w:type="dxa"/>
            <w:noWrap w:val="0"/>
            <w:vAlign w:val="top"/>
          </w:tcPr>
          <w:p w14:paraId="4AD916D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乙方（盖章）</w:t>
            </w:r>
            <w:r>
              <w:rPr>
                <w:rFonts w:hint="eastAsia" w:ascii="仿宋" w:hAnsi="仿宋" w:eastAsia="仿宋" w:cs="仿宋"/>
                <w:color w:val="auto"/>
                <w:sz w:val="24"/>
                <w:szCs w:val="24"/>
                <w:highlight w:val="none"/>
                <w:lang w:eastAsia="zh-CN"/>
              </w:rPr>
              <w:t>：</w:t>
            </w:r>
          </w:p>
          <w:p w14:paraId="37448649">
            <w:pPr>
              <w:widowControl w:val="0"/>
              <w:spacing w:after="120"/>
              <w:jc w:val="both"/>
              <w:rPr>
                <w:rFonts w:hint="eastAsia" w:ascii="仿宋" w:hAnsi="仿宋" w:eastAsia="仿宋" w:cs="仿宋"/>
                <w:color w:val="auto"/>
                <w:kern w:val="2"/>
                <w:sz w:val="24"/>
                <w:szCs w:val="24"/>
                <w:highlight w:val="none"/>
                <w:lang w:val="en-US" w:eastAsia="zh-CN" w:bidi="ar-SA"/>
              </w:rPr>
            </w:pPr>
          </w:p>
          <w:p w14:paraId="776F5A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代表人（签字）：</w:t>
            </w:r>
          </w:p>
          <w:p w14:paraId="04995D77">
            <w:pPr>
              <w:widowControl w:val="0"/>
              <w:spacing w:after="120"/>
              <w:jc w:val="both"/>
              <w:rPr>
                <w:rFonts w:hint="eastAsia" w:ascii="仿宋" w:hAnsi="仿宋" w:eastAsia="仿宋" w:cs="仿宋"/>
                <w:color w:val="auto"/>
                <w:kern w:val="2"/>
                <w:sz w:val="24"/>
                <w:szCs w:val="24"/>
                <w:highlight w:val="none"/>
                <w:lang w:val="en-US" w:eastAsia="zh-CN" w:bidi="ar-SA"/>
              </w:rPr>
            </w:pPr>
          </w:p>
          <w:p w14:paraId="7D0712A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电话：</w:t>
            </w:r>
          </w:p>
          <w:p w14:paraId="75B4BFA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4D6EACF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highlight w:val="none"/>
              </w:rPr>
            </w:pPr>
          </w:p>
          <w:p w14:paraId="372CF32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lang w:eastAsia="zh-CN"/>
              </w:rPr>
              <w:t>：</w:t>
            </w:r>
          </w:p>
          <w:p w14:paraId="595DA3B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highlight w:val="none"/>
                <w:lang w:eastAsia="zh-CN"/>
              </w:rPr>
            </w:pPr>
          </w:p>
          <w:p w14:paraId="0C835EC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账号</w:t>
            </w:r>
            <w:r>
              <w:rPr>
                <w:rFonts w:hint="eastAsia" w:ascii="仿宋" w:hAnsi="仿宋" w:eastAsia="仿宋" w:cs="仿宋"/>
                <w:color w:val="auto"/>
                <w:sz w:val="24"/>
                <w:szCs w:val="24"/>
                <w:highlight w:val="none"/>
              </w:rPr>
              <w:t>：</w:t>
            </w:r>
          </w:p>
          <w:p w14:paraId="2529DF8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签订日期：  年  月  日</w:t>
            </w:r>
          </w:p>
          <w:p w14:paraId="7ED29E59">
            <w:pPr>
              <w:widowControl w:val="0"/>
              <w:spacing w:after="120"/>
              <w:jc w:val="both"/>
              <w:rPr>
                <w:rFonts w:hint="eastAsia" w:ascii="仿宋" w:hAnsi="仿宋" w:eastAsia="仿宋" w:cs="仿宋"/>
                <w:color w:val="auto"/>
                <w:kern w:val="2"/>
                <w:sz w:val="24"/>
                <w:szCs w:val="24"/>
                <w:highlight w:val="none"/>
                <w:lang w:val="en-US" w:eastAsia="zh-CN" w:bidi="ar-SA"/>
              </w:rPr>
            </w:pPr>
          </w:p>
        </w:tc>
      </w:tr>
    </w:tbl>
    <w:p w14:paraId="1ED5A21E">
      <w:pPr>
        <w:tabs>
          <w:tab w:val="left" w:pos="891"/>
        </w:tabs>
        <w:bidi w:val="0"/>
        <w:jc w:val="left"/>
        <w:rPr>
          <w:rFonts w:hint="eastAsia" w:ascii="Times New Roman" w:hAnsi="Times New Roman" w:eastAsia="宋体" w:cs="Times New Roman"/>
          <w:color w:val="auto"/>
          <w:szCs w:val="20"/>
          <w:highlight w:val="none"/>
          <w:lang w:val="en-US" w:eastAsia="zh-CN"/>
        </w:rPr>
      </w:pPr>
    </w:p>
    <w:p w14:paraId="7A0BB39D">
      <w:pPr>
        <w:rPr>
          <w:rFonts w:hint="eastAsia" w:ascii="宋体" w:hAnsi="宋体" w:eastAsia="仿宋" w:cs="Times New Roman"/>
          <w:b/>
          <w:bCs w:val="0"/>
          <w:color w:val="auto"/>
          <w:kern w:val="44"/>
          <w:sz w:val="32"/>
          <w:szCs w:val="24"/>
          <w:highlight w:val="none"/>
          <w:lang w:val="en-US" w:eastAsia="zh-CN" w:bidi="ar-SA"/>
        </w:rPr>
      </w:pPr>
      <w:r>
        <w:rPr>
          <w:rFonts w:hint="eastAsia" w:ascii="宋体" w:hAnsi="宋体" w:eastAsia="仿宋" w:cs="Times New Roman"/>
          <w:b/>
          <w:bCs w:val="0"/>
          <w:color w:val="auto"/>
          <w:kern w:val="44"/>
          <w:sz w:val="32"/>
          <w:szCs w:val="24"/>
          <w:highlight w:val="none"/>
          <w:lang w:val="en-US" w:eastAsia="zh-CN" w:bidi="ar-SA"/>
        </w:rPr>
        <w:br w:type="page"/>
      </w:r>
    </w:p>
    <w:p w14:paraId="71CD1DAC">
      <w:pPr>
        <w:widowControl w:val="0"/>
        <w:shd w:val="clear" w:color="auto" w:fill="auto"/>
        <w:spacing w:before="240" w:beforeLines="100" w:after="120" w:afterLines="50" w:line="360" w:lineRule="auto"/>
        <w:jc w:val="center"/>
        <w:outlineLvl w:val="0"/>
        <w:rPr>
          <w:rFonts w:hint="eastAsia" w:ascii="Cambria" w:hAnsi="Cambria" w:eastAsia="宋体" w:cs="Times New Roman"/>
          <w:b/>
          <w:bCs w:val="0"/>
          <w:color w:val="auto"/>
          <w:kern w:val="2"/>
          <w:sz w:val="32"/>
          <w:szCs w:val="32"/>
          <w:highlight w:val="none"/>
          <w:lang w:val="en-US" w:eastAsia="zh-CN" w:bidi="ar-SA"/>
        </w:rPr>
      </w:pPr>
      <w:bookmarkStart w:id="297" w:name="_Toc3961"/>
      <w:r>
        <w:rPr>
          <w:rFonts w:hint="eastAsia" w:ascii="宋体" w:hAnsi="宋体" w:eastAsia="仿宋" w:cs="Times New Roman"/>
          <w:b/>
          <w:bCs w:val="0"/>
          <w:color w:val="auto"/>
          <w:kern w:val="44"/>
          <w:sz w:val="32"/>
          <w:szCs w:val="24"/>
          <w:highlight w:val="none"/>
          <w:lang w:val="en-US" w:eastAsia="zh-CN" w:bidi="ar-SA"/>
        </w:rPr>
        <w:t>第五章  采购需求及要求</w:t>
      </w:r>
      <w:bookmarkEnd w:id="295"/>
      <w:bookmarkEnd w:id="297"/>
    </w:p>
    <w:p w14:paraId="07CC1414">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eastAsia" w:ascii="仿宋" w:hAnsi="仿宋" w:eastAsia="仿宋" w:cs="仿宋"/>
          <w:color w:val="auto"/>
          <w:sz w:val="32"/>
          <w:szCs w:val="32"/>
          <w:highlight w:val="none"/>
        </w:rPr>
      </w:pPr>
      <w:bookmarkStart w:id="298" w:name="_Toc62194344"/>
      <w:r>
        <w:rPr>
          <w:rFonts w:hint="eastAsia" w:ascii="仿宋" w:hAnsi="仿宋" w:eastAsia="仿宋" w:cs="仿宋"/>
          <w:b/>
          <w:bCs/>
          <w:color w:val="auto"/>
          <w:sz w:val="32"/>
          <w:szCs w:val="32"/>
          <w:highlight w:val="none"/>
          <w:lang w:eastAsia="zh-CN"/>
        </w:rPr>
        <w:t>采购需求</w:t>
      </w:r>
    </w:p>
    <w:p w14:paraId="368AA8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一、招标项目</w:t>
      </w:r>
      <w:r>
        <w:rPr>
          <w:rFonts w:hint="eastAsia" w:ascii="仿宋" w:hAnsi="仿宋" w:eastAsia="仿宋" w:cs="仿宋"/>
          <w:color w:val="auto"/>
          <w:sz w:val="24"/>
          <w:szCs w:val="24"/>
          <w:highlight w:val="none"/>
          <w:lang w:val="en-US" w:eastAsia="zh-CN"/>
        </w:rPr>
        <w:t>概述</w:t>
      </w:r>
    </w:p>
    <w:p w14:paraId="6AC286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一</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招标项目</w:t>
      </w:r>
    </w:p>
    <w:p w14:paraId="140660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西安浐灞国际港（浐灞片区）2025-2026年道路清扫保洁服务项目（商贸产业园）（二次）</w:t>
      </w:r>
    </w:p>
    <w:p w14:paraId="6A7A9E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二</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服务范围（详见</w:t>
      </w:r>
      <w:r>
        <w:rPr>
          <w:rFonts w:hint="eastAsia" w:ascii="仿宋" w:hAnsi="仿宋" w:eastAsia="仿宋" w:cs="仿宋"/>
          <w:b w:val="0"/>
          <w:bCs/>
          <w:color w:val="auto"/>
          <w:sz w:val="24"/>
          <w:szCs w:val="24"/>
          <w:highlight w:val="none"/>
          <w:lang w:val="en-US" w:eastAsia="zh-CN"/>
        </w:rPr>
        <w:t>附表</w:t>
      </w:r>
      <w:r>
        <w:rPr>
          <w:rFonts w:hint="eastAsia" w:ascii="仿宋" w:hAnsi="仿宋" w:eastAsia="仿宋" w:cs="仿宋"/>
          <w:b w:val="0"/>
          <w:bCs/>
          <w:color w:val="auto"/>
          <w:sz w:val="24"/>
          <w:szCs w:val="24"/>
          <w:highlight w:val="none"/>
        </w:rPr>
        <w:t>）</w:t>
      </w:r>
    </w:p>
    <w:p w14:paraId="64CCAB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三</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服务内容</w:t>
      </w:r>
    </w:p>
    <w:p w14:paraId="4D224A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项目具体工作内容包括但不限于道路清扫保洁、绿地</w:t>
      </w:r>
      <w:r>
        <w:rPr>
          <w:rFonts w:hint="eastAsia" w:ascii="仿宋" w:hAnsi="仿宋" w:eastAsia="仿宋" w:cs="仿宋"/>
          <w:color w:val="auto"/>
          <w:sz w:val="24"/>
          <w:szCs w:val="24"/>
          <w:highlight w:val="none"/>
          <w:lang w:eastAsia="zh-CN"/>
        </w:rPr>
        <w:t>白色垃圾捡拾</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公共厕所管护、</w:t>
      </w:r>
      <w:r>
        <w:rPr>
          <w:rFonts w:hint="eastAsia" w:ascii="仿宋" w:hAnsi="仿宋" w:eastAsia="仿宋" w:cs="仿宋"/>
          <w:color w:val="auto"/>
          <w:sz w:val="24"/>
          <w:szCs w:val="24"/>
          <w:highlight w:val="none"/>
        </w:rPr>
        <w:t>城市家具擦拭、</w:t>
      </w:r>
      <w:r>
        <w:rPr>
          <w:rFonts w:hint="eastAsia" w:ascii="仿宋" w:hAnsi="仿宋" w:eastAsia="仿宋" w:cs="仿宋"/>
          <w:color w:val="auto"/>
          <w:sz w:val="24"/>
          <w:szCs w:val="24"/>
          <w:highlight w:val="none"/>
          <w:lang w:eastAsia="zh-CN"/>
        </w:rPr>
        <w:t>道路垃圾和</w:t>
      </w:r>
      <w:r>
        <w:rPr>
          <w:rFonts w:hint="eastAsia" w:ascii="仿宋" w:hAnsi="仿宋" w:eastAsia="仿宋" w:cs="仿宋"/>
          <w:color w:val="auto"/>
          <w:sz w:val="24"/>
          <w:szCs w:val="24"/>
          <w:highlight w:val="none"/>
        </w:rPr>
        <w:t>野广告清理、扫雪除冰、保洁员维稳及安全管理、辖区舆情上报、道路抛洒应急处置等。</w:t>
      </w:r>
    </w:p>
    <w:p w14:paraId="5D0EA7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二、投标单位资格及</w:t>
      </w:r>
      <w:r>
        <w:rPr>
          <w:rFonts w:hint="eastAsia" w:ascii="仿宋" w:hAnsi="仿宋" w:eastAsia="仿宋" w:cs="仿宋"/>
          <w:color w:val="auto"/>
          <w:sz w:val="24"/>
          <w:szCs w:val="24"/>
          <w:highlight w:val="none"/>
          <w:lang w:eastAsia="zh-CN"/>
        </w:rPr>
        <w:t>履约能力</w:t>
      </w:r>
    </w:p>
    <w:p w14:paraId="16D17E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（一）投标单位资格</w:t>
      </w:r>
    </w:p>
    <w:p w14:paraId="2F7018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投标单位资格</w:t>
      </w:r>
      <w:r>
        <w:rPr>
          <w:rFonts w:hint="eastAsia" w:ascii="仿宋" w:hAnsi="仿宋" w:eastAsia="仿宋" w:cs="仿宋"/>
          <w:color w:val="auto"/>
          <w:sz w:val="24"/>
          <w:szCs w:val="24"/>
          <w:highlight w:val="none"/>
          <w:lang w:val="en-US" w:eastAsia="zh-CN"/>
        </w:rPr>
        <w:t>条件见资格审查标准</w:t>
      </w:r>
      <w:r>
        <w:rPr>
          <w:rFonts w:hint="eastAsia" w:ascii="仿宋" w:hAnsi="仿宋" w:eastAsia="仿宋" w:cs="仿宋"/>
          <w:color w:val="auto"/>
          <w:sz w:val="24"/>
          <w:szCs w:val="24"/>
          <w:highlight w:val="none"/>
        </w:rPr>
        <w:t>。</w:t>
      </w:r>
    </w:p>
    <w:p w14:paraId="618FCB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（二）履约能力</w:t>
      </w:r>
    </w:p>
    <w:p w14:paraId="5406B6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.投标单位具有较好的财务抗风险能力，具有履行本项目所需的人员、设备配置及充足的资金保障能力，保证按时足额发放人员工资及福利等。</w:t>
      </w:r>
    </w:p>
    <w:p w14:paraId="03F888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投标单位须具备处理各类突发应急事件的预案和能力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在签订合同前须向甲方递交</w:t>
      </w:r>
      <w:r>
        <w:rPr>
          <w:rFonts w:hint="eastAsia" w:ascii="仿宋" w:hAnsi="仿宋" w:eastAsia="仿宋" w:cs="仿宋"/>
          <w:color w:val="auto"/>
          <w:sz w:val="24"/>
          <w:szCs w:val="24"/>
          <w:highlight w:val="none"/>
          <w:lang w:val="en-US" w:eastAsia="zh-CN"/>
        </w:rPr>
        <w:t>合同金额5</w:t>
      </w:r>
      <w:r>
        <w:rPr>
          <w:rFonts w:hint="eastAsia" w:ascii="仿宋" w:hAnsi="仿宋" w:eastAsia="仿宋" w:cs="仿宋"/>
          <w:color w:val="auto"/>
          <w:sz w:val="24"/>
          <w:szCs w:val="24"/>
          <w:highlight w:val="none"/>
        </w:rPr>
        <w:t>%的履约保函（含应急处置费用），履约保函在合同执行</w:t>
      </w:r>
      <w:r>
        <w:rPr>
          <w:rFonts w:hint="eastAsia" w:ascii="仿宋" w:hAnsi="仿宋" w:eastAsia="仿宋" w:cs="仿宋"/>
          <w:color w:val="auto"/>
          <w:sz w:val="24"/>
          <w:szCs w:val="24"/>
          <w:highlight w:val="none"/>
          <w:lang w:eastAsia="zh-CN"/>
        </w:rPr>
        <w:t>期满自动失效</w:t>
      </w:r>
      <w:r>
        <w:rPr>
          <w:rFonts w:hint="eastAsia" w:ascii="仿宋" w:hAnsi="仿宋" w:eastAsia="仿宋" w:cs="仿宋"/>
          <w:color w:val="auto"/>
          <w:sz w:val="24"/>
          <w:szCs w:val="24"/>
          <w:highlight w:val="none"/>
        </w:rPr>
        <w:t>。</w:t>
      </w:r>
    </w:p>
    <w:p w14:paraId="7B5072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投标单位签订合同后需在保洁区域范围内设置固定办公场所，以便各产业园能随时对接工作，并提供必要的环境卫生检查车辆，要求不少于9人座位，出车时间按照排班顺序依次提供。</w:t>
      </w:r>
    </w:p>
    <w:p w14:paraId="0F44A8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投标单位需配备足够的管理团队，每25名保洁员需配备1名小组长，每3个小组需配备至少1名现场管理员，每个项目至少配备1名项目经理和1名现场经理（人工机械保洁服务一体化采购标段需配备车辆管理队长）。</w:t>
      </w:r>
    </w:p>
    <w:p w14:paraId="35E9E9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招标文件内核定的机械设备数量、规格不允许变动，如需变动中标单位需书面报请管理部门同意；所有采购标段需按照招标要求配备小型冲洗车辆和密闭式垃圾收集车辆；人工机械保洁服务一体化采购标段，应按第六条“机械配备要求”配备大型清扫车辆及扫雪除冰、护栏清洗设备；投标单位需在进场7日内配齐保洁人员和机械设备</w:t>
      </w:r>
      <w:r>
        <w:rPr>
          <w:rFonts w:hint="eastAsia" w:ascii="仿宋" w:hAnsi="仿宋" w:eastAsia="仿宋" w:cs="仿宋"/>
          <w:color w:val="auto"/>
          <w:sz w:val="24"/>
          <w:szCs w:val="24"/>
          <w:highlight w:val="none"/>
          <w:lang w:eastAsia="zh-CN"/>
        </w:rPr>
        <w:t>，并正常开展工作，否则扣减相应服务费用。</w:t>
      </w:r>
    </w:p>
    <w:p w14:paraId="25F968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6.投标单位需按照城中村生活垃圾产量，足额配备垃圾收集容器（其他垃圾、可回收物、有害垃圾配备240升桶，厨余垃圾配备120升桶），收集容器出现破损、丢失情况的，应及时补充更新。</w:t>
      </w:r>
    </w:p>
    <w:p w14:paraId="55981D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投标单位需按照市城管局有关要求，每年组织保洁员进行1次常规体检，并按期配发环卫工服（夏装2套/年；春秋装、反光背心、遮阳帽、单鞋1套/年；冬装、雨衣、雨鞋、棉皮鞋1套/2年）和必要的安全防护装备。</w:t>
      </w:r>
    </w:p>
    <w:p w14:paraId="34BD1D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投标单位应妥善使用管理部门调配的小型高压冲洗车，全面负责车辆日常使用及安全管理过程中产生的相关费用，包括但不限于燃油、维修和司机工资等费用。服务期满后，投标单位需完整归还所有车辆及附属物品。如车辆或附属物品出现损坏或丢失情况，投标单位必须及时进行维修或按原价赔偿。</w:t>
      </w:r>
    </w:p>
    <w:p w14:paraId="7F5B85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投标单位可根据区域作业路段、保洁员招聘等实际情况综合考量，经管理部门核准后可采用环卫车辆置换保洁人员方式进行清扫保洁作业。其中，大型环卫车（整车质量≥18t）可置换8名保洁员；中型环卫车（整车质量≥12t）可置换6名保洁员。</w:t>
      </w:r>
    </w:p>
    <w:p w14:paraId="15526E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三、承包方式</w:t>
      </w:r>
    </w:p>
    <w:p w14:paraId="4F73FB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招标单位将道路清扫保洁业务及相应的经费交给中标单位，中标单位按招标单位的管理要求和标准组织清扫保洁工作，并接受招标单位的指导、监督和检查验收，不得将业务转包或分包。</w:t>
      </w:r>
    </w:p>
    <w:p w14:paraId="593547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四、清扫保洁费</w:t>
      </w:r>
      <w:r>
        <w:rPr>
          <w:rFonts w:hint="eastAsia" w:ascii="仿宋" w:hAnsi="仿宋" w:eastAsia="仿宋" w:cs="仿宋"/>
          <w:color w:val="auto"/>
          <w:sz w:val="24"/>
          <w:szCs w:val="24"/>
          <w:highlight w:val="none"/>
          <w:lang w:eastAsia="zh-CN"/>
        </w:rPr>
        <w:t>用</w:t>
      </w:r>
      <w:r>
        <w:rPr>
          <w:rFonts w:hint="eastAsia" w:ascii="仿宋" w:hAnsi="仿宋" w:eastAsia="仿宋" w:cs="仿宋"/>
          <w:color w:val="auto"/>
          <w:sz w:val="24"/>
          <w:szCs w:val="24"/>
          <w:highlight w:val="none"/>
          <w:lang w:val="en-US" w:eastAsia="zh-CN"/>
        </w:rPr>
        <w:t>及构成</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费用</w:t>
      </w:r>
      <w:r>
        <w:rPr>
          <w:rFonts w:hint="eastAsia" w:ascii="仿宋" w:hAnsi="仿宋" w:eastAsia="仿宋" w:cs="仿宋"/>
          <w:color w:val="auto"/>
          <w:sz w:val="24"/>
          <w:szCs w:val="24"/>
          <w:highlight w:val="none"/>
        </w:rPr>
        <w:t>支付和调整</w:t>
      </w:r>
    </w:p>
    <w:p w14:paraId="33B6D8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（一）道路清扫保洁服务项目费用统计表</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1023"/>
        <w:gridCol w:w="1720"/>
        <w:gridCol w:w="1720"/>
        <w:gridCol w:w="1720"/>
        <w:gridCol w:w="1721"/>
      </w:tblGrid>
      <w:tr w14:paraId="4B18E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346" w:type="pct"/>
            <w:noWrap w:val="0"/>
            <w:vAlign w:val="center"/>
          </w:tcPr>
          <w:p w14:paraId="74553BE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序号</w:t>
            </w:r>
          </w:p>
        </w:tc>
        <w:tc>
          <w:tcPr>
            <w:tcW w:w="602" w:type="pct"/>
            <w:noWrap w:val="0"/>
            <w:vAlign w:val="center"/>
          </w:tcPr>
          <w:p w14:paraId="6086E7E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标段</w:t>
            </w:r>
          </w:p>
        </w:tc>
        <w:tc>
          <w:tcPr>
            <w:tcW w:w="1012" w:type="pct"/>
            <w:noWrap w:val="0"/>
            <w:vAlign w:val="center"/>
          </w:tcPr>
          <w:p w14:paraId="0E76F6C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人工费用</w:t>
            </w:r>
          </w:p>
          <w:p w14:paraId="47BE471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（万元/年）</w:t>
            </w:r>
          </w:p>
        </w:tc>
        <w:tc>
          <w:tcPr>
            <w:tcW w:w="1012" w:type="pct"/>
            <w:noWrap w:val="0"/>
            <w:vAlign w:val="center"/>
          </w:tcPr>
          <w:p w14:paraId="3A10165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机械费用</w:t>
            </w:r>
          </w:p>
          <w:p w14:paraId="140495F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（万元/年）</w:t>
            </w:r>
          </w:p>
        </w:tc>
        <w:tc>
          <w:tcPr>
            <w:tcW w:w="1012" w:type="pct"/>
            <w:noWrap w:val="0"/>
            <w:vAlign w:val="center"/>
          </w:tcPr>
          <w:p w14:paraId="5FB1BDD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公厕费用</w:t>
            </w:r>
          </w:p>
          <w:p w14:paraId="3DD4100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（万元/年）</w:t>
            </w:r>
          </w:p>
        </w:tc>
        <w:tc>
          <w:tcPr>
            <w:tcW w:w="1013" w:type="pct"/>
            <w:noWrap w:val="0"/>
            <w:vAlign w:val="center"/>
          </w:tcPr>
          <w:p w14:paraId="4288527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小计</w:t>
            </w:r>
          </w:p>
          <w:p w14:paraId="6DE1891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（万元/年）</w:t>
            </w:r>
          </w:p>
        </w:tc>
      </w:tr>
      <w:tr w14:paraId="5DC9F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46" w:type="pct"/>
            <w:noWrap w:val="0"/>
            <w:vAlign w:val="center"/>
          </w:tcPr>
          <w:p w14:paraId="6DBD1B3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p>
        </w:tc>
        <w:tc>
          <w:tcPr>
            <w:tcW w:w="602" w:type="pct"/>
            <w:noWrap w:val="0"/>
            <w:vAlign w:val="center"/>
          </w:tcPr>
          <w:p w14:paraId="395977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一标段</w:t>
            </w:r>
          </w:p>
        </w:tc>
        <w:tc>
          <w:tcPr>
            <w:tcW w:w="1012" w:type="pct"/>
            <w:noWrap w:val="0"/>
            <w:vAlign w:val="center"/>
          </w:tcPr>
          <w:p w14:paraId="3E0586F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309.68</w:t>
            </w:r>
          </w:p>
        </w:tc>
        <w:tc>
          <w:tcPr>
            <w:tcW w:w="1012" w:type="pct"/>
            <w:noWrap w:val="0"/>
            <w:vAlign w:val="center"/>
          </w:tcPr>
          <w:p w14:paraId="2BFDF2E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177.54</w:t>
            </w:r>
          </w:p>
        </w:tc>
        <w:tc>
          <w:tcPr>
            <w:tcW w:w="1012" w:type="pct"/>
            <w:noWrap w:val="0"/>
            <w:vAlign w:val="center"/>
          </w:tcPr>
          <w:p w14:paraId="15F779A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65.16</w:t>
            </w:r>
          </w:p>
        </w:tc>
        <w:tc>
          <w:tcPr>
            <w:tcW w:w="1013" w:type="pct"/>
            <w:noWrap w:val="0"/>
            <w:vAlign w:val="center"/>
          </w:tcPr>
          <w:p w14:paraId="410848C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552.38</w:t>
            </w:r>
          </w:p>
        </w:tc>
      </w:tr>
      <w:tr w14:paraId="5B113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46" w:type="pct"/>
            <w:noWrap w:val="0"/>
            <w:vAlign w:val="center"/>
          </w:tcPr>
          <w:p w14:paraId="38041AE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p>
        </w:tc>
        <w:tc>
          <w:tcPr>
            <w:tcW w:w="602" w:type="pct"/>
            <w:noWrap w:val="0"/>
            <w:vAlign w:val="center"/>
          </w:tcPr>
          <w:p w14:paraId="42224A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三标段</w:t>
            </w:r>
          </w:p>
        </w:tc>
        <w:tc>
          <w:tcPr>
            <w:tcW w:w="1012" w:type="pct"/>
            <w:noWrap w:val="0"/>
            <w:vAlign w:val="center"/>
          </w:tcPr>
          <w:p w14:paraId="2273F92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288.02</w:t>
            </w:r>
          </w:p>
        </w:tc>
        <w:tc>
          <w:tcPr>
            <w:tcW w:w="1012" w:type="pct"/>
            <w:noWrap w:val="0"/>
            <w:vAlign w:val="center"/>
          </w:tcPr>
          <w:p w14:paraId="265FC26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214.62</w:t>
            </w:r>
          </w:p>
        </w:tc>
        <w:tc>
          <w:tcPr>
            <w:tcW w:w="1012" w:type="pct"/>
            <w:noWrap w:val="0"/>
            <w:vAlign w:val="center"/>
          </w:tcPr>
          <w:p w14:paraId="5CC96EF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76.01</w:t>
            </w:r>
          </w:p>
        </w:tc>
        <w:tc>
          <w:tcPr>
            <w:tcW w:w="1013" w:type="pct"/>
            <w:noWrap w:val="0"/>
            <w:vAlign w:val="center"/>
          </w:tcPr>
          <w:p w14:paraId="68F579F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578.65</w:t>
            </w:r>
          </w:p>
        </w:tc>
      </w:tr>
    </w:tbl>
    <w:p w14:paraId="256E0A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eastAsia="zh-CN"/>
        </w:rPr>
        <w:t>）道路清扫保洁费（含人员基本工资、劳保费、</w:t>
      </w:r>
      <w:r>
        <w:rPr>
          <w:rFonts w:hint="eastAsia" w:ascii="仿宋" w:hAnsi="仿宋" w:eastAsia="仿宋" w:cs="仿宋"/>
          <w:color w:val="auto"/>
          <w:sz w:val="24"/>
          <w:szCs w:val="24"/>
          <w:highlight w:val="none"/>
          <w:lang w:val="en-US" w:eastAsia="zh-CN"/>
        </w:rPr>
        <w:t>体检</w:t>
      </w:r>
      <w:r>
        <w:rPr>
          <w:rFonts w:hint="eastAsia" w:ascii="仿宋" w:hAnsi="仿宋" w:eastAsia="仿宋" w:cs="仿宋"/>
          <w:color w:val="auto"/>
          <w:sz w:val="24"/>
          <w:szCs w:val="24"/>
          <w:highlight w:val="none"/>
          <w:lang w:eastAsia="zh-CN"/>
        </w:rPr>
        <w:t>费、商业保险、</w:t>
      </w:r>
      <w:r>
        <w:rPr>
          <w:rFonts w:hint="eastAsia" w:ascii="仿宋" w:hAnsi="仿宋" w:eastAsia="仿宋" w:cs="仿宋"/>
          <w:color w:val="auto"/>
          <w:sz w:val="24"/>
          <w:szCs w:val="24"/>
          <w:highlight w:val="none"/>
          <w:lang w:val="en-US" w:eastAsia="zh-CN"/>
        </w:rPr>
        <w:t>服装费、降温费、高温补贴、法定加班费、工具耗材</w:t>
      </w:r>
      <w:r>
        <w:rPr>
          <w:rFonts w:hint="eastAsia" w:ascii="仿宋" w:hAnsi="仿宋" w:eastAsia="仿宋" w:cs="仿宋"/>
          <w:color w:val="auto"/>
          <w:sz w:val="24"/>
          <w:szCs w:val="24"/>
          <w:highlight w:val="none"/>
          <w:lang w:eastAsia="zh-CN"/>
        </w:rPr>
        <w:t>、管理费及税收等</w:t>
      </w:r>
      <w:r>
        <w:rPr>
          <w:rFonts w:hint="eastAsia" w:ascii="仿宋" w:hAnsi="仿宋" w:eastAsia="仿宋" w:cs="仿宋"/>
          <w:color w:val="auto"/>
          <w:sz w:val="24"/>
          <w:szCs w:val="24"/>
          <w:highlight w:val="none"/>
          <w:lang w:val="en-US" w:eastAsia="zh-CN"/>
        </w:rPr>
        <w:t>一切相关费用</w:t>
      </w:r>
      <w:r>
        <w:rPr>
          <w:rFonts w:hint="eastAsia" w:ascii="仿宋" w:hAnsi="仿宋" w:eastAsia="仿宋" w:cs="仿宋"/>
          <w:color w:val="auto"/>
          <w:sz w:val="24"/>
          <w:szCs w:val="24"/>
          <w:highlight w:val="none"/>
          <w:lang w:eastAsia="zh-CN"/>
        </w:rPr>
        <w:t>；商贸产业园采取</w:t>
      </w:r>
      <w:r>
        <w:rPr>
          <w:rFonts w:hint="eastAsia" w:ascii="仿宋" w:hAnsi="仿宋" w:eastAsia="仿宋" w:cs="仿宋"/>
          <w:color w:val="auto"/>
          <w:sz w:val="24"/>
          <w:szCs w:val="24"/>
          <w:highlight w:val="none"/>
          <w:lang w:val="en-US" w:eastAsia="zh-CN"/>
        </w:rPr>
        <w:t>人工机械保洁服务一体化，同时</w:t>
      </w:r>
      <w:r>
        <w:rPr>
          <w:rFonts w:hint="eastAsia" w:ascii="仿宋" w:hAnsi="仿宋" w:eastAsia="仿宋" w:cs="仿宋"/>
          <w:color w:val="auto"/>
          <w:sz w:val="24"/>
          <w:szCs w:val="24"/>
          <w:highlight w:val="none"/>
          <w:lang w:eastAsia="zh-CN"/>
        </w:rPr>
        <w:t>含机械操作人员基本工资、水费、设备折旧及运行有关的保险费、燃油费、折旧费、修理费等</w:t>
      </w:r>
      <w:r>
        <w:rPr>
          <w:rFonts w:hint="eastAsia" w:ascii="仿宋" w:hAnsi="仿宋" w:eastAsia="仿宋" w:cs="仿宋"/>
          <w:color w:val="auto"/>
          <w:sz w:val="24"/>
          <w:szCs w:val="24"/>
          <w:highlight w:val="none"/>
          <w:lang w:val="en-US" w:eastAsia="zh-CN"/>
        </w:rPr>
        <w:t>一切费用）将按照季度据实结算，并依据</w:t>
      </w:r>
      <w:r>
        <w:rPr>
          <w:rFonts w:hint="eastAsia" w:ascii="仿宋" w:hAnsi="仿宋" w:eastAsia="仿宋" w:cs="仿宋"/>
          <w:color w:val="auto"/>
          <w:sz w:val="24"/>
          <w:szCs w:val="24"/>
          <w:highlight w:val="none"/>
          <w:lang w:eastAsia="zh-CN"/>
        </w:rPr>
        <w:t>检查考核结果于</w:t>
      </w:r>
      <w:r>
        <w:rPr>
          <w:rFonts w:hint="eastAsia" w:ascii="仿宋" w:hAnsi="仿宋" w:eastAsia="仿宋" w:cs="仿宋"/>
          <w:color w:val="auto"/>
          <w:sz w:val="24"/>
          <w:szCs w:val="24"/>
          <w:highlight w:val="none"/>
          <w:lang w:val="en-US" w:eastAsia="zh-CN"/>
        </w:rPr>
        <w:t>下一季度首月内支付</w:t>
      </w:r>
      <w:r>
        <w:rPr>
          <w:rFonts w:hint="eastAsia" w:ascii="仿宋" w:hAnsi="仿宋" w:eastAsia="仿宋" w:cs="仿宋"/>
          <w:color w:val="auto"/>
          <w:sz w:val="24"/>
          <w:szCs w:val="24"/>
          <w:highlight w:val="none"/>
          <w:lang w:eastAsia="zh-CN"/>
        </w:rPr>
        <w:t>。</w:t>
      </w:r>
    </w:p>
    <w:p w14:paraId="03CD29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lang w:eastAsia="zh-CN"/>
        </w:rPr>
        <w:t>保洁员社会福利费（取暖费、</w:t>
      </w:r>
      <w:r>
        <w:rPr>
          <w:rFonts w:hint="eastAsia" w:ascii="仿宋" w:hAnsi="仿宋" w:eastAsia="仿宋" w:cs="仿宋"/>
          <w:color w:val="auto"/>
          <w:sz w:val="24"/>
          <w:szCs w:val="24"/>
          <w:highlight w:val="none"/>
          <w:lang w:val="en-US" w:eastAsia="zh-CN"/>
        </w:rPr>
        <w:t>节日福利费</w:t>
      </w:r>
      <w:r>
        <w:rPr>
          <w:rFonts w:hint="eastAsia" w:ascii="仿宋" w:hAnsi="仿宋" w:eastAsia="仿宋" w:cs="仿宋"/>
          <w:color w:val="auto"/>
          <w:sz w:val="24"/>
          <w:szCs w:val="24"/>
          <w:highlight w:val="none"/>
          <w:lang w:eastAsia="zh-CN"/>
        </w:rPr>
        <w:t>），按给定标准和实际在岗人数（不得大于道路保洁定额标准核定的保洁员人数），在</w:t>
      </w:r>
      <w:r>
        <w:rPr>
          <w:rFonts w:hint="eastAsia" w:ascii="仿宋" w:hAnsi="仿宋" w:eastAsia="仿宋" w:cs="仿宋"/>
          <w:color w:val="auto"/>
          <w:sz w:val="24"/>
          <w:szCs w:val="24"/>
          <w:highlight w:val="none"/>
          <w:lang w:val="en-US" w:eastAsia="zh-CN"/>
        </w:rPr>
        <w:t>当期内据实结算</w:t>
      </w:r>
      <w:r>
        <w:rPr>
          <w:rFonts w:hint="eastAsia" w:ascii="仿宋" w:hAnsi="仿宋" w:eastAsia="仿宋" w:cs="仿宋"/>
          <w:color w:val="auto"/>
          <w:sz w:val="24"/>
          <w:szCs w:val="24"/>
          <w:highlight w:val="none"/>
          <w:lang w:eastAsia="zh-CN"/>
        </w:rPr>
        <w:t>。</w:t>
      </w:r>
    </w:p>
    <w:p w14:paraId="18BDB4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（四）公共厕所维护费（水电费、日常维护费用），每季度依据相关维护清单、发票信息等据实结算。</w:t>
      </w:r>
    </w:p>
    <w:p w14:paraId="418D16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合同价款为可调总价合同，调整范围为保洁员工资福</w:t>
      </w:r>
      <w:r>
        <w:rPr>
          <w:rFonts w:hint="eastAsia" w:ascii="仿宋" w:hAnsi="仿宋" w:eastAsia="仿宋" w:cs="仿宋"/>
          <w:color w:val="auto"/>
          <w:sz w:val="24"/>
          <w:szCs w:val="24"/>
          <w:highlight w:val="none"/>
          <w:lang w:eastAsia="zh-CN"/>
        </w:rPr>
        <w:t>利待遇、道路保洁面积、公共厕所位置数量、</w:t>
      </w:r>
      <w:r>
        <w:rPr>
          <w:rFonts w:hint="eastAsia" w:ascii="仿宋" w:hAnsi="仿宋" w:eastAsia="仿宋" w:cs="仿宋"/>
          <w:color w:val="auto"/>
          <w:sz w:val="24"/>
          <w:szCs w:val="24"/>
          <w:highlight w:val="none"/>
          <w:lang w:val="en-US" w:eastAsia="zh-CN"/>
        </w:rPr>
        <w:t>据实核算费用，</w:t>
      </w:r>
      <w:r>
        <w:rPr>
          <w:rFonts w:hint="eastAsia" w:ascii="仿宋" w:hAnsi="仿宋" w:eastAsia="仿宋" w:cs="仿宋"/>
          <w:color w:val="auto"/>
          <w:sz w:val="24"/>
          <w:szCs w:val="24"/>
          <w:highlight w:val="none"/>
          <w:lang w:eastAsia="zh-CN"/>
        </w:rPr>
        <w:t>调整依据为市级相关部门下发的文件及实际保洁、</w:t>
      </w:r>
      <w:r>
        <w:rPr>
          <w:rFonts w:hint="eastAsia" w:ascii="仿宋" w:hAnsi="仿宋" w:eastAsia="仿宋" w:cs="仿宋"/>
          <w:color w:val="auto"/>
          <w:sz w:val="24"/>
          <w:szCs w:val="24"/>
          <w:highlight w:val="none"/>
          <w:lang w:val="en-US" w:eastAsia="zh-CN"/>
        </w:rPr>
        <w:t>维护工作需要</w:t>
      </w:r>
      <w:r>
        <w:rPr>
          <w:rFonts w:hint="eastAsia" w:ascii="仿宋" w:hAnsi="仿宋" w:eastAsia="仿宋" w:cs="仿宋"/>
          <w:color w:val="auto"/>
          <w:sz w:val="24"/>
          <w:szCs w:val="24"/>
          <w:highlight w:val="none"/>
          <w:lang w:eastAsia="zh-CN"/>
        </w:rPr>
        <w:t>。</w:t>
      </w:r>
    </w:p>
    <w:p w14:paraId="50B23F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五、道路清扫保洁质量标准及要求</w:t>
      </w:r>
    </w:p>
    <w:p w14:paraId="5E5A3D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vertAlign w:val="baseline"/>
        </w:rPr>
      </w:pPr>
      <w:r>
        <w:rPr>
          <w:rFonts w:hint="eastAsia" w:ascii="仿宋" w:hAnsi="仿宋" w:eastAsia="仿宋" w:cs="仿宋"/>
          <w:b w:val="0"/>
          <w:bCs w:val="0"/>
          <w:color w:val="auto"/>
          <w:sz w:val="24"/>
          <w:szCs w:val="24"/>
          <w:highlight w:val="none"/>
          <w:lang w:eastAsia="zh-CN"/>
        </w:rPr>
        <w:t>中标单位必须坚决执行《城市道路清扫保洁质量与评价标准》（</w:t>
      </w:r>
      <w:r>
        <w:rPr>
          <w:rFonts w:hint="eastAsia" w:ascii="仿宋" w:hAnsi="仿宋" w:eastAsia="仿宋" w:cs="仿宋"/>
          <w:b w:val="0"/>
          <w:bCs w:val="0"/>
          <w:color w:val="auto"/>
          <w:sz w:val="24"/>
          <w:szCs w:val="24"/>
          <w:highlight w:val="none"/>
          <w:lang w:val="en-US" w:eastAsia="zh-CN"/>
        </w:rPr>
        <w:t>CJJ/T126-2022</w:t>
      </w:r>
      <w:r>
        <w:rPr>
          <w:rFonts w:hint="eastAsia" w:ascii="仿宋" w:hAnsi="仿宋" w:eastAsia="仿宋" w:cs="仿宋"/>
          <w:b w:val="0"/>
          <w:bCs w:val="0"/>
          <w:color w:val="auto"/>
          <w:sz w:val="24"/>
          <w:szCs w:val="24"/>
          <w:highlight w:val="none"/>
          <w:lang w:eastAsia="zh-CN"/>
        </w:rPr>
        <w:t>）、《西安市城市市容和环境卫生管理条例》和西安市《城市道路清扫保洁技术规范》等各项要求，遵守由</w:t>
      </w:r>
      <w:r>
        <w:rPr>
          <w:rFonts w:hint="eastAsia" w:ascii="仿宋" w:hAnsi="仿宋" w:eastAsia="仿宋" w:cs="仿宋"/>
          <w:b w:val="0"/>
          <w:bCs w:val="0"/>
          <w:color w:val="auto"/>
          <w:sz w:val="24"/>
          <w:szCs w:val="24"/>
          <w:highlight w:val="none"/>
          <w:lang w:val="en-US" w:eastAsia="zh-CN"/>
        </w:rPr>
        <w:t>西安浐灞国际港</w:t>
      </w:r>
      <w:r>
        <w:rPr>
          <w:rFonts w:hint="eastAsia" w:ascii="仿宋" w:hAnsi="仿宋" w:eastAsia="仿宋" w:cs="仿宋"/>
          <w:b w:val="0"/>
          <w:bCs w:val="0"/>
          <w:color w:val="auto"/>
          <w:sz w:val="24"/>
          <w:szCs w:val="24"/>
          <w:highlight w:val="none"/>
          <w:lang w:eastAsia="zh-CN"/>
        </w:rPr>
        <w:t>制定的其他各项市容环境卫生管理规定。</w:t>
      </w:r>
    </w:p>
    <w:p w14:paraId="05B764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六、机械配备需求</w:t>
      </w:r>
    </w:p>
    <w:p w14:paraId="0FFFAB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（一）小型冲洗车及密闭式垃圾收运车配备一览表</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1694"/>
        <w:gridCol w:w="2701"/>
        <w:gridCol w:w="2942"/>
      </w:tblGrid>
      <w:tr w14:paraId="7E9A2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0" w:type="pct"/>
            <w:noWrap w:val="0"/>
            <w:vAlign w:val="center"/>
          </w:tcPr>
          <w:p w14:paraId="7892AD1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序号</w:t>
            </w:r>
          </w:p>
        </w:tc>
        <w:tc>
          <w:tcPr>
            <w:tcW w:w="997" w:type="pct"/>
            <w:noWrap w:val="0"/>
            <w:vAlign w:val="center"/>
          </w:tcPr>
          <w:p w14:paraId="1588426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标段</w:t>
            </w:r>
          </w:p>
        </w:tc>
        <w:tc>
          <w:tcPr>
            <w:tcW w:w="1590" w:type="pct"/>
            <w:noWrap w:val="0"/>
            <w:vAlign w:val="center"/>
          </w:tcPr>
          <w:p w14:paraId="6D2CCE3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color w:val="auto"/>
                <w:highlight w:val="none"/>
              </w:rPr>
              <w:t>★</w:t>
            </w:r>
            <w:r>
              <w:rPr>
                <w:rFonts w:hint="eastAsia" w:ascii="仿宋" w:hAnsi="仿宋" w:eastAsia="仿宋" w:cs="仿宋"/>
                <w:color w:val="auto"/>
                <w:sz w:val="24"/>
                <w:szCs w:val="24"/>
                <w:highlight w:val="none"/>
                <w:vertAlign w:val="baseline"/>
                <w:lang w:val="en-US" w:eastAsia="zh-CN"/>
              </w:rPr>
              <w:t>小型冲洗车（辆）</w:t>
            </w:r>
          </w:p>
        </w:tc>
        <w:tc>
          <w:tcPr>
            <w:tcW w:w="1731" w:type="pct"/>
            <w:noWrap w:val="0"/>
            <w:vAlign w:val="center"/>
          </w:tcPr>
          <w:p w14:paraId="4714B01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color w:val="auto"/>
                <w:highlight w:val="none"/>
              </w:rPr>
              <w:t>★</w:t>
            </w:r>
            <w:r>
              <w:rPr>
                <w:rFonts w:hint="eastAsia" w:ascii="仿宋" w:hAnsi="仿宋" w:eastAsia="仿宋" w:cs="仿宋"/>
                <w:color w:val="auto"/>
                <w:sz w:val="24"/>
                <w:szCs w:val="24"/>
                <w:highlight w:val="none"/>
                <w:vertAlign w:val="baseline"/>
                <w:lang w:val="en-US" w:eastAsia="zh-CN"/>
              </w:rPr>
              <w:t>密闭式垃圾收运车（辆）</w:t>
            </w:r>
          </w:p>
        </w:tc>
      </w:tr>
      <w:tr w14:paraId="2352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0" w:type="pct"/>
            <w:noWrap w:val="0"/>
            <w:vAlign w:val="center"/>
          </w:tcPr>
          <w:p w14:paraId="1690254D">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w:t>
            </w:r>
          </w:p>
        </w:tc>
        <w:tc>
          <w:tcPr>
            <w:tcW w:w="997" w:type="pct"/>
            <w:noWrap w:val="0"/>
            <w:vAlign w:val="center"/>
          </w:tcPr>
          <w:p w14:paraId="6FD9F4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kern w:val="2"/>
                <w:sz w:val="24"/>
                <w:szCs w:val="24"/>
                <w:highlight w:val="none"/>
                <w:lang w:val="en-US" w:eastAsia="zh-CN" w:bidi="ar-SA"/>
              </w:rPr>
              <w:t>一标段</w:t>
            </w:r>
          </w:p>
        </w:tc>
        <w:tc>
          <w:tcPr>
            <w:tcW w:w="1590" w:type="pct"/>
            <w:noWrap w:val="0"/>
            <w:vAlign w:val="center"/>
          </w:tcPr>
          <w:p w14:paraId="5CC52AE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w:t>
            </w:r>
            <w:r>
              <w:rPr>
                <w:rFonts w:hint="eastAsia" w:ascii="仿宋" w:hAnsi="仿宋" w:eastAsia="仿宋" w:cs="仿宋"/>
                <w:i w:val="0"/>
                <w:iCs w:val="0"/>
                <w:color w:val="auto"/>
                <w:kern w:val="0"/>
                <w:sz w:val="24"/>
                <w:szCs w:val="24"/>
                <w:highlight w:val="none"/>
                <w:u w:val="none"/>
                <w:lang w:val="en-US" w:eastAsia="zh-CN" w:bidi="ar"/>
              </w:rPr>
              <w:t>6</w:t>
            </w:r>
          </w:p>
        </w:tc>
        <w:tc>
          <w:tcPr>
            <w:tcW w:w="1731" w:type="pct"/>
            <w:noWrap w:val="0"/>
            <w:vAlign w:val="center"/>
          </w:tcPr>
          <w:p w14:paraId="6E6E319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w:t>
            </w:r>
            <w:r>
              <w:rPr>
                <w:rFonts w:hint="eastAsia" w:ascii="仿宋" w:hAnsi="仿宋" w:eastAsia="仿宋" w:cs="仿宋"/>
                <w:i w:val="0"/>
                <w:iCs w:val="0"/>
                <w:color w:val="auto"/>
                <w:kern w:val="0"/>
                <w:sz w:val="24"/>
                <w:szCs w:val="24"/>
                <w:highlight w:val="none"/>
                <w:u w:val="none"/>
                <w:lang w:val="en-US" w:eastAsia="zh-CN" w:bidi="ar"/>
              </w:rPr>
              <w:t>6</w:t>
            </w:r>
          </w:p>
        </w:tc>
      </w:tr>
      <w:tr w14:paraId="45F91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0" w:type="pct"/>
            <w:noWrap w:val="0"/>
            <w:vAlign w:val="center"/>
          </w:tcPr>
          <w:p w14:paraId="53B872BD">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w:t>
            </w:r>
          </w:p>
        </w:tc>
        <w:tc>
          <w:tcPr>
            <w:tcW w:w="997" w:type="pct"/>
            <w:noWrap w:val="0"/>
            <w:vAlign w:val="center"/>
          </w:tcPr>
          <w:p w14:paraId="76990F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kern w:val="2"/>
                <w:sz w:val="24"/>
                <w:szCs w:val="24"/>
                <w:highlight w:val="none"/>
                <w:lang w:val="en-US" w:eastAsia="zh-CN" w:bidi="ar-SA"/>
              </w:rPr>
              <w:t>三标段</w:t>
            </w:r>
          </w:p>
        </w:tc>
        <w:tc>
          <w:tcPr>
            <w:tcW w:w="1590" w:type="pct"/>
            <w:noWrap w:val="0"/>
            <w:vAlign w:val="center"/>
          </w:tcPr>
          <w:p w14:paraId="4B7A8B9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w:t>
            </w:r>
            <w:r>
              <w:rPr>
                <w:rFonts w:hint="eastAsia" w:ascii="仿宋" w:hAnsi="仿宋" w:eastAsia="仿宋" w:cs="仿宋"/>
                <w:i w:val="0"/>
                <w:iCs w:val="0"/>
                <w:color w:val="auto"/>
                <w:kern w:val="0"/>
                <w:sz w:val="24"/>
                <w:szCs w:val="24"/>
                <w:highlight w:val="none"/>
                <w:u w:val="none"/>
                <w:lang w:val="en-US" w:eastAsia="zh-CN" w:bidi="ar"/>
              </w:rPr>
              <w:t>6</w:t>
            </w:r>
          </w:p>
        </w:tc>
        <w:tc>
          <w:tcPr>
            <w:tcW w:w="1731" w:type="pct"/>
            <w:noWrap w:val="0"/>
            <w:vAlign w:val="center"/>
          </w:tcPr>
          <w:p w14:paraId="1A85063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w:t>
            </w:r>
            <w:r>
              <w:rPr>
                <w:rFonts w:hint="eastAsia" w:ascii="仿宋" w:hAnsi="仿宋" w:eastAsia="仿宋" w:cs="仿宋"/>
                <w:i w:val="0"/>
                <w:iCs w:val="0"/>
                <w:color w:val="auto"/>
                <w:kern w:val="0"/>
                <w:sz w:val="24"/>
                <w:szCs w:val="24"/>
                <w:highlight w:val="none"/>
                <w:u w:val="none"/>
                <w:lang w:val="en-US" w:eastAsia="zh-CN" w:bidi="ar"/>
              </w:rPr>
              <w:t>6</w:t>
            </w:r>
          </w:p>
        </w:tc>
      </w:tr>
    </w:tbl>
    <w:p w14:paraId="107AA3E9">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（二）“人工＋机械”一体化标段大型机械</w:t>
      </w:r>
      <w:r>
        <w:rPr>
          <w:rFonts w:hint="eastAsia" w:ascii="仿宋" w:hAnsi="仿宋" w:eastAsia="仿宋" w:cs="仿宋"/>
          <w:b w:val="0"/>
          <w:bCs w:val="0"/>
          <w:color w:val="auto"/>
          <w:sz w:val="24"/>
          <w:szCs w:val="24"/>
          <w:highlight w:val="none"/>
          <w:lang w:eastAsia="zh-CN"/>
        </w:rPr>
        <w:t>配备要求</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937"/>
        <w:gridCol w:w="1543"/>
        <w:gridCol w:w="1093"/>
        <w:gridCol w:w="1157"/>
        <w:gridCol w:w="1693"/>
        <w:gridCol w:w="1441"/>
      </w:tblGrid>
      <w:tr w14:paraId="50C45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0" w:type="auto"/>
            <w:noWrap w:val="0"/>
            <w:vAlign w:val="center"/>
          </w:tcPr>
          <w:p w14:paraId="0B3579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序号</w:t>
            </w:r>
          </w:p>
        </w:tc>
        <w:tc>
          <w:tcPr>
            <w:tcW w:w="937" w:type="dxa"/>
            <w:noWrap w:val="0"/>
            <w:vAlign w:val="center"/>
          </w:tcPr>
          <w:p w14:paraId="436E34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标段</w:t>
            </w:r>
          </w:p>
        </w:tc>
        <w:tc>
          <w:tcPr>
            <w:tcW w:w="1543" w:type="dxa"/>
            <w:noWrap w:val="0"/>
            <w:vAlign w:val="center"/>
          </w:tcPr>
          <w:p w14:paraId="432598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车种</w:t>
            </w:r>
          </w:p>
        </w:tc>
        <w:tc>
          <w:tcPr>
            <w:tcW w:w="1093" w:type="dxa"/>
            <w:noWrap w:val="0"/>
            <w:vAlign w:val="center"/>
          </w:tcPr>
          <w:p w14:paraId="20D5D0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总质量</w:t>
            </w:r>
          </w:p>
        </w:tc>
        <w:tc>
          <w:tcPr>
            <w:tcW w:w="1157" w:type="dxa"/>
            <w:noWrap w:val="0"/>
            <w:vAlign w:val="center"/>
          </w:tcPr>
          <w:p w14:paraId="73365B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bCs/>
                <w:color w:val="auto"/>
                <w:sz w:val="24"/>
                <w:szCs w:val="24"/>
                <w:highlight w:val="none"/>
                <w:lang w:val="en-US" w:eastAsia="zh-CN"/>
              </w:rPr>
            </w:pPr>
            <w:r>
              <w:rPr>
                <w:color w:val="auto"/>
                <w:highlight w:val="none"/>
              </w:rPr>
              <w:t>★</w:t>
            </w:r>
            <w:r>
              <w:rPr>
                <w:rFonts w:hint="eastAsia" w:ascii="仿宋" w:hAnsi="仿宋" w:eastAsia="仿宋" w:cs="仿宋"/>
                <w:b/>
                <w:bCs/>
                <w:color w:val="auto"/>
                <w:sz w:val="24"/>
                <w:szCs w:val="24"/>
                <w:highlight w:val="none"/>
                <w:lang w:val="en-US" w:eastAsia="zh-CN"/>
              </w:rPr>
              <w:t>数量（台）</w:t>
            </w:r>
          </w:p>
        </w:tc>
        <w:tc>
          <w:tcPr>
            <w:tcW w:w="1693" w:type="dxa"/>
            <w:noWrap w:val="0"/>
            <w:vAlign w:val="center"/>
          </w:tcPr>
          <w:p w14:paraId="29FC1A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护栏清洗设备（个）</w:t>
            </w:r>
          </w:p>
        </w:tc>
        <w:tc>
          <w:tcPr>
            <w:tcW w:w="1441" w:type="dxa"/>
            <w:noWrap w:val="0"/>
            <w:vAlign w:val="center"/>
          </w:tcPr>
          <w:p w14:paraId="1D0BD3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除雪滚刷（个）</w:t>
            </w:r>
          </w:p>
        </w:tc>
      </w:tr>
      <w:tr w14:paraId="2B869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0" w:type="auto"/>
            <w:vMerge w:val="restart"/>
            <w:noWrap w:val="0"/>
            <w:vAlign w:val="center"/>
          </w:tcPr>
          <w:p w14:paraId="72DD00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c>
          <w:tcPr>
            <w:tcW w:w="937" w:type="dxa"/>
            <w:vMerge w:val="restart"/>
            <w:noWrap w:val="0"/>
            <w:vAlign w:val="center"/>
          </w:tcPr>
          <w:p w14:paraId="14C09C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一标段</w:t>
            </w:r>
          </w:p>
        </w:tc>
        <w:tc>
          <w:tcPr>
            <w:tcW w:w="1543" w:type="dxa"/>
            <w:noWrap w:val="0"/>
            <w:vAlign w:val="center"/>
          </w:tcPr>
          <w:p w14:paraId="4FB172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洗扫一体车</w:t>
            </w:r>
          </w:p>
        </w:tc>
        <w:tc>
          <w:tcPr>
            <w:tcW w:w="1093" w:type="dxa"/>
            <w:noWrap w:val="0"/>
            <w:vAlign w:val="center"/>
          </w:tcPr>
          <w:p w14:paraId="05574F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≥18t</w:t>
            </w:r>
          </w:p>
        </w:tc>
        <w:tc>
          <w:tcPr>
            <w:tcW w:w="1157" w:type="dxa"/>
            <w:noWrap w:val="0"/>
            <w:vAlign w:val="center"/>
          </w:tcPr>
          <w:p w14:paraId="5A89BB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≥2</w:t>
            </w:r>
          </w:p>
        </w:tc>
        <w:tc>
          <w:tcPr>
            <w:tcW w:w="1693" w:type="dxa"/>
            <w:vMerge w:val="restart"/>
            <w:noWrap w:val="0"/>
            <w:vAlign w:val="center"/>
          </w:tcPr>
          <w:p w14:paraId="13AE8C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2</w:t>
            </w:r>
          </w:p>
        </w:tc>
        <w:tc>
          <w:tcPr>
            <w:tcW w:w="1441" w:type="dxa"/>
            <w:vMerge w:val="restart"/>
            <w:noWrap w:val="0"/>
            <w:vAlign w:val="center"/>
          </w:tcPr>
          <w:p w14:paraId="7206BC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kern w:val="2"/>
                <w:sz w:val="24"/>
                <w:szCs w:val="24"/>
                <w:highlight w:val="none"/>
                <w:vertAlign w:val="baseline"/>
                <w:lang w:val="en-US" w:eastAsia="zh-CN" w:bidi="ar-SA"/>
              </w:rPr>
              <w:t>2</w:t>
            </w:r>
          </w:p>
        </w:tc>
      </w:tr>
      <w:tr w14:paraId="01761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0" w:type="auto"/>
            <w:vMerge w:val="continue"/>
            <w:noWrap w:val="0"/>
            <w:vAlign w:val="center"/>
          </w:tcPr>
          <w:p w14:paraId="01EE56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bCs/>
                <w:color w:val="auto"/>
                <w:sz w:val="24"/>
                <w:szCs w:val="24"/>
                <w:highlight w:val="none"/>
                <w:lang w:val="en-US" w:eastAsia="zh-CN"/>
              </w:rPr>
            </w:pPr>
          </w:p>
        </w:tc>
        <w:tc>
          <w:tcPr>
            <w:tcW w:w="937" w:type="dxa"/>
            <w:vMerge w:val="continue"/>
            <w:noWrap w:val="0"/>
            <w:vAlign w:val="center"/>
          </w:tcPr>
          <w:p w14:paraId="246657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bCs/>
                <w:color w:val="auto"/>
                <w:sz w:val="24"/>
                <w:szCs w:val="24"/>
                <w:highlight w:val="none"/>
                <w:lang w:val="en-US" w:eastAsia="zh-CN"/>
              </w:rPr>
            </w:pPr>
          </w:p>
        </w:tc>
        <w:tc>
          <w:tcPr>
            <w:tcW w:w="1543" w:type="dxa"/>
            <w:noWrap w:val="0"/>
            <w:vAlign w:val="center"/>
          </w:tcPr>
          <w:p w14:paraId="31FA01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高压冲洗车</w:t>
            </w:r>
          </w:p>
        </w:tc>
        <w:tc>
          <w:tcPr>
            <w:tcW w:w="1093" w:type="dxa"/>
            <w:noWrap w:val="0"/>
            <w:vAlign w:val="center"/>
          </w:tcPr>
          <w:p w14:paraId="5878EA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≥18t</w:t>
            </w:r>
          </w:p>
        </w:tc>
        <w:tc>
          <w:tcPr>
            <w:tcW w:w="1157" w:type="dxa"/>
            <w:noWrap w:val="0"/>
            <w:vAlign w:val="center"/>
          </w:tcPr>
          <w:p w14:paraId="5CBCA0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≥2</w:t>
            </w:r>
          </w:p>
        </w:tc>
        <w:tc>
          <w:tcPr>
            <w:tcW w:w="1693" w:type="dxa"/>
            <w:vMerge w:val="continue"/>
            <w:noWrap w:val="0"/>
            <w:vAlign w:val="center"/>
          </w:tcPr>
          <w:p w14:paraId="2AC0FA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bCs/>
                <w:color w:val="auto"/>
                <w:sz w:val="24"/>
                <w:szCs w:val="24"/>
                <w:highlight w:val="none"/>
                <w:lang w:val="en-US" w:eastAsia="zh-CN"/>
              </w:rPr>
            </w:pPr>
          </w:p>
        </w:tc>
        <w:tc>
          <w:tcPr>
            <w:tcW w:w="1441" w:type="dxa"/>
            <w:vMerge w:val="continue"/>
            <w:noWrap w:val="0"/>
            <w:vAlign w:val="center"/>
          </w:tcPr>
          <w:p w14:paraId="78D992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bCs/>
                <w:color w:val="auto"/>
                <w:sz w:val="24"/>
                <w:szCs w:val="24"/>
                <w:highlight w:val="none"/>
                <w:lang w:val="en-US" w:eastAsia="zh-CN"/>
              </w:rPr>
            </w:pPr>
          </w:p>
        </w:tc>
      </w:tr>
      <w:tr w14:paraId="14EBA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0" w:type="auto"/>
            <w:vMerge w:val="restart"/>
            <w:noWrap w:val="0"/>
            <w:vAlign w:val="center"/>
          </w:tcPr>
          <w:p w14:paraId="30488B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w:t>
            </w:r>
          </w:p>
        </w:tc>
        <w:tc>
          <w:tcPr>
            <w:tcW w:w="937" w:type="dxa"/>
            <w:vMerge w:val="restart"/>
            <w:noWrap w:val="0"/>
            <w:vAlign w:val="center"/>
          </w:tcPr>
          <w:p w14:paraId="0C8537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三标段</w:t>
            </w:r>
          </w:p>
        </w:tc>
        <w:tc>
          <w:tcPr>
            <w:tcW w:w="1543" w:type="dxa"/>
            <w:noWrap w:val="0"/>
            <w:vAlign w:val="center"/>
          </w:tcPr>
          <w:p w14:paraId="60C309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洗扫一体车</w:t>
            </w:r>
          </w:p>
        </w:tc>
        <w:tc>
          <w:tcPr>
            <w:tcW w:w="1093" w:type="dxa"/>
            <w:noWrap w:val="0"/>
            <w:vAlign w:val="center"/>
          </w:tcPr>
          <w:p w14:paraId="36E7F4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≥18t</w:t>
            </w:r>
          </w:p>
        </w:tc>
        <w:tc>
          <w:tcPr>
            <w:tcW w:w="1157" w:type="dxa"/>
            <w:noWrap w:val="0"/>
            <w:vAlign w:val="center"/>
          </w:tcPr>
          <w:p w14:paraId="7364B0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≥2</w:t>
            </w:r>
          </w:p>
        </w:tc>
        <w:tc>
          <w:tcPr>
            <w:tcW w:w="1693" w:type="dxa"/>
            <w:vMerge w:val="restart"/>
            <w:noWrap w:val="0"/>
            <w:vAlign w:val="center"/>
          </w:tcPr>
          <w:p w14:paraId="7F936C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3</w:t>
            </w:r>
          </w:p>
        </w:tc>
        <w:tc>
          <w:tcPr>
            <w:tcW w:w="1441" w:type="dxa"/>
            <w:vMerge w:val="restart"/>
            <w:noWrap w:val="0"/>
            <w:vAlign w:val="center"/>
          </w:tcPr>
          <w:p w14:paraId="69B5F3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kern w:val="2"/>
                <w:sz w:val="24"/>
                <w:szCs w:val="24"/>
                <w:highlight w:val="none"/>
                <w:vertAlign w:val="baseline"/>
                <w:lang w:val="en-US" w:eastAsia="zh-CN" w:bidi="ar-SA"/>
              </w:rPr>
              <w:t>3</w:t>
            </w:r>
          </w:p>
        </w:tc>
      </w:tr>
      <w:tr w14:paraId="60062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0" w:type="auto"/>
            <w:vMerge w:val="continue"/>
            <w:noWrap w:val="0"/>
            <w:vAlign w:val="center"/>
          </w:tcPr>
          <w:p w14:paraId="31AD92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4"/>
                <w:szCs w:val="24"/>
                <w:highlight w:val="none"/>
                <w:lang w:val="en-US" w:eastAsia="zh-CN"/>
              </w:rPr>
            </w:pPr>
          </w:p>
        </w:tc>
        <w:tc>
          <w:tcPr>
            <w:tcW w:w="937" w:type="dxa"/>
            <w:vMerge w:val="continue"/>
            <w:noWrap w:val="0"/>
            <w:vAlign w:val="center"/>
          </w:tcPr>
          <w:p w14:paraId="39EE4A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4"/>
                <w:szCs w:val="24"/>
                <w:highlight w:val="none"/>
                <w:lang w:val="en-US" w:eastAsia="zh-CN"/>
              </w:rPr>
            </w:pPr>
          </w:p>
        </w:tc>
        <w:tc>
          <w:tcPr>
            <w:tcW w:w="1543" w:type="dxa"/>
            <w:noWrap w:val="0"/>
            <w:vAlign w:val="center"/>
          </w:tcPr>
          <w:p w14:paraId="2F95C2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高压冲洗车</w:t>
            </w:r>
          </w:p>
        </w:tc>
        <w:tc>
          <w:tcPr>
            <w:tcW w:w="1093" w:type="dxa"/>
            <w:noWrap w:val="0"/>
            <w:vAlign w:val="center"/>
          </w:tcPr>
          <w:p w14:paraId="3DB8E3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≥18t</w:t>
            </w:r>
          </w:p>
        </w:tc>
        <w:tc>
          <w:tcPr>
            <w:tcW w:w="1157" w:type="dxa"/>
            <w:noWrap w:val="0"/>
            <w:vAlign w:val="center"/>
          </w:tcPr>
          <w:p w14:paraId="75D9B6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≥3</w:t>
            </w:r>
          </w:p>
        </w:tc>
        <w:tc>
          <w:tcPr>
            <w:tcW w:w="1693" w:type="dxa"/>
            <w:vMerge w:val="continue"/>
            <w:noWrap w:val="0"/>
            <w:vAlign w:val="center"/>
          </w:tcPr>
          <w:p w14:paraId="5A2042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p>
        </w:tc>
        <w:tc>
          <w:tcPr>
            <w:tcW w:w="1441" w:type="dxa"/>
            <w:vMerge w:val="continue"/>
            <w:noWrap w:val="0"/>
            <w:vAlign w:val="center"/>
          </w:tcPr>
          <w:p w14:paraId="0F8859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4"/>
                <w:szCs w:val="24"/>
                <w:highlight w:val="none"/>
                <w:vertAlign w:val="baseline"/>
                <w:lang w:val="en-US" w:eastAsia="zh-CN" w:bidi="ar-SA"/>
              </w:rPr>
            </w:pPr>
          </w:p>
        </w:tc>
      </w:tr>
    </w:tbl>
    <w:p w14:paraId="42DDDE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（三）车辆及驾驶员要求</w:t>
      </w:r>
    </w:p>
    <w:p w14:paraId="5514A6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1.车辆优先选择新能源（各标段新能源车辆占比大于20%）；燃油车需国五以上排放标准，车龄5年以内。</w:t>
      </w:r>
    </w:p>
    <w:p w14:paraId="46444D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2.车辆应符合GB7258《机动车运行安全技术条件》的要求。</w:t>
      </w:r>
    </w:p>
    <w:p w14:paraId="4A0FC8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3.车辆应统一标识、标号，按规定加装定位设备。</w:t>
      </w:r>
    </w:p>
    <w:p w14:paraId="3C83FE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4.车辆应加装有效的警示装置及具有反光功能的警示标识。</w:t>
      </w:r>
    </w:p>
    <w:p w14:paraId="79AB3F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5.车辆和驾驶员配备比例不低于1:1.2。</w:t>
      </w:r>
    </w:p>
    <w:p w14:paraId="42C457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6.环卫保洁车辆提供</w:t>
      </w:r>
      <w:r>
        <w:rPr>
          <w:rFonts w:hint="eastAsia" w:ascii="仿宋" w:hAnsi="仿宋" w:eastAsia="仿宋" w:cs="仿宋"/>
          <w:color w:val="auto"/>
          <w:sz w:val="24"/>
          <w:szCs w:val="24"/>
          <w:highlight w:val="none"/>
          <w:lang w:val="en-US" w:eastAsia="zh-CN"/>
        </w:rPr>
        <w:t>车辆所有权证明或租赁合同等材料。</w:t>
      </w:r>
    </w:p>
    <w:p w14:paraId="6B0756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（四）作业时间及频次</w:t>
      </w:r>
    </w:p>
    <w:p w14:paraId="35B776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1.春夏秋季应在每日6:30点前完成第一次清扫作业，冬季应在每日7:00前完成第一次清扫。 </w:t>
      </w:r>
    </w:p>
    <w:p w14:paraId="220C7F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2.全天保洁作业时间应避开早晚人行车流高峰时段。3月16日至11月14日对道路实施夜间冲洗作业，冲洗作业早 6:30前结束；11月15日至次年3月15日可根据天气状况适当调整冲洗作业时间；建筑垃圾通道可根据实际情况适时开展道路冲洗作业。 </w:t>
      </w:r>
    </w:p>
    <w:p w14:paraId="144A31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3.每月所有机械车辆的作业天数应不少于26天，且每日作业里程需达到20公里。</w:t>
      </w:r>
    </w:p>
    <w:p w14:paraId="6D3491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4.清扫作业频次应根据路面积尘情况确定，一级道路每日清扫不少于4次，二级和三级道路每日清扫不少于3次。建筑工地周边道路宜适当增加清扫作业频次。 </w:t>
      </w:r>
    </w:p>
    <w:p w14:paraId="08CDCF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5.冲洗作业频次应根据路面尘土量、天气情况和空气质量确定。一级道路每日冲洗道路2次以上；二级和三级道路每日冲洗道路1次以上；建筑垃圾清运通道每晚冲洗道路2次以上；配合人工保洁每月对人行道冲洗4次以上；集贸市场、早（夜）市及人流量较大区域的周边道路及人行道宜适当增加作业频次。 道路两侧、交通隔离栏下的积灰等应每月冲洗4次以上，雨后宜开展道路灰带冲洗作业。</w:t>
      </w:r>
    </w:p>
    <w:p w14:paraId="5DDF4E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七、公厕维护管理</w:t>
      </w:r>
    </w:p>
    <w:p w14:paraId="043BA0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（一）开放时间</w:t>
      </w:r>
    </w:p>
    <w:p w14:paraId="2CA7AF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全年开放时间执行6:00-23:00。</w:t>
      </w:r>
    </w:p>
    <w:p w14:paraId="180B68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（二）人员管理</w:t>
      </w:r>
    </w:p>
    <w:p w14:paraId="545778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1.每座公厕必须配备2名专职管理员，不得从事与公厕管理无关的其他事项。</w:t>
      </w:r>
    </w:p>
    <w:p w14:paraId="11DDA8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2.公厕保洁实行两班制，早班执行6:00-14:30，晚班执行14:30-23:00；每班至少1名管理员在岗。</w:t>
      </w:r>
    </w:p>
    <w:p w14:paraId="2DF7FB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公厕管理员上岗时需统一着装，工作期间对公厕设施、设备进行全面检查、清洗、消毒、除臭，做到“客离立即保洁”，随时保持公厕干净、整洁、卫生；每日按照要求填写《公厕管理日志》，如实记录日常保洁、设施状态、消杀除臭等内容。</w:t>
      </w:r>
    </w:p>
    <w:p w14:paraId="10D375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（三）设施维护</w:t>
      </w:r>
    </w:p>
    <w:p w14:paraId="3941DB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1.投标单位负责公厕消耗品配备（厕纸、洗手液、消杀药品等）、易损设施维修更换（</w:t>
      </w:r>
      <w:r>
        <w:rPr>
          <w:rFonts w:hint="eastAsia" w:ascii="仿宋" w:hAnsi="仿宋" w:eastAsia="仿宋" w:cs="仿宋"/>
          <w:color w:val="auto"/>
          <w:sz w:val="24"/>
          <w:szCs w:val="24"/>
          <w:highlight w:val="none"/>
        </w:rPr>
        <w:t>包括但不限于</w:t>
      </w:r>
      <w:r>
        <w:rPr>
          <w:rFonts w:hint="eastAsia" w:ascii="仿宋" w:hAnsi="仿宋" w:eastAsia="仿宋" w:cs="仿宋"/>
          <w:b w:val="0"/>
          <w:bCs w:val="0"/>
          <w:color w:val="auto"/>
          <w:sz w:val="24"/>
          <w:szCs w:val="24"/>
          <w:highlight w:val="none"/>
          <w:lang w:val="en-US" w:eastAsia="zh-CN"/>
        </w:rPr>
        <w:t>水龙头、下水软管、门把手、灭蝇灯等易耗易损件），48小时内完成设施维修更换。</w:t>
      </w:r>
    </w:p>
    <w:p w14:paraId="3AA972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2.每天排查公厕设施设备，发现损坏做好登记并及时报修。</w:t>
      </w:r>
    </w:p>
    <w:p w14:paraId="36B77A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（四）卫生要求</w:t>
      </w:r>
    </w:p>
    <w:p w14:paraId="606A6B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实现全天不间断保洁，做到“十净、七无、一整洁”，即：地面净、墙壁净、门窗净、蹲位净、隔板净、便池净、洁具净、灯具净、牌匾净、周边环境净；无烟头纸屑、无阻塞、无尿垢、无积灰蛛网、无积水、无蛆蝇、无臭味；管理间干净整洁无杂物。公厕周边5米内，无垃圾杂物堆放，外墙干净，无“野广告”。</w:t>
      </w:r>
    </w:p>
    <w:p w14:paraId="7C55B9C5">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2.每天不少于两次用药物对公厕内外进行灭蝇、灭蚊的消杀；做到公厕化粪池无满溢，遇险及时排除。公厕内设置空气清新或者除臭设备及物品，室内通风良好，无恶臭。</w:t>
      </w:r>
    </w:p>
    <w:p w14:paraId="41D9EF67">
      <w:pPr>
        <w:keepNext w:val="0"/>
        <w:keepLines w:val="0"/>
        <w:pageBreakBefore w:val="0"/>
        <w:shd w:val="clear" w:color="auto" w:fill="auto"/>
        <w:kinsoku/>
        <w:wordWrap/>
        <w:overflowPunct/>
        <w:topLinePunct w:val="0"/>
        <w:autoSpaceDE/>
        <w:autoSpaceDN/>
        <w:bidi w:val="0"/>
        <w:adjustRightInd/>
        <w:snapToGrid/>
        <w:spacing w:line="360" w:lineRule="auto"/>
        <w:ind w:firstLine="482" w:firstLineChars="200"/>
        <w:rPr>
          <w:rFonts w:hint="eastAsia" w:ascii="仿宋" w:hAnsi="仿宋" w:eastAsia="仿宋" w:cs="仿宋"/>
          <w:b w:val="0"/>
          <w:bCs/>
          <w:color w:val="auto"/>
          <w:sz w:val="24"/>
          <w:szCs w:val="24"/>
          <w:highlight w:val="none"/>
        </w:rPr>
        <w:sectPr>
          <w:headerReference r:id="rId6" w:type="default"/>
          <w:footerReference r:id="rId7" w:type="default"/>
          <w:pgSz w:w="11907" w:h="16840"/>
          <w:pgMar w:top="1474" w:right="1814" w:bottom="1474" w:left="1814" w:header="851" w:footer="851" w:gutter="0"/>
          <w:pgBorders w:offsetFrom="page">
            <w:top w:val="none" w:sz="0" w:space="0"/>
            <w:left w:val="none" w:sz="0" w:space="0"/>
            <w:bottom w:val="none" w:sz="0" w:space="0"/>
            <w:right w:val="none" w:sz="0" w:space="0"/>
          </w:pgBorders>
          <w:pgNumType w:fmt="numberInDash" w:start="1"/>
          <w:cols w:space="720" w:num="1"/>
          <w:docGrid w:linePitch="462" w:charSpace="0"/>
        </w:sectPr>
      </w:pPr>
      <w:r>
        <w:rPr>
          <w:rFonts w:hint="eastAsia" w:ascii="仿宋" w:hAnsi="仿宋" w:eastAsia="仿宋" w:cs="仿宋"/>
          <w:b/>
          <w:bCs/>
          <w:color w:val="auto"/>
          <w:sz w:val="24"/>
          <w:szCs w:val="24"/>
          <w:highlight w:val="none"/>
          <w:lang w:val="en-US" w:eastAsia="zh-CN"/>
        </w:rPr>
        <w:t>注：带“★”的参数需求为实质性要求，投标人必须满足，不满足按无效投标文件处理。</w:t>
      </w:r>
    </w:p>
    <w:p w14:paraId="681C6B74">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仿宋_GB2312" w:hAnsi="仿宋_GB2312" w:eastAsia="仿宋_GB2312" w:cs="仿宋_GB2312"/>
          <w:b w:val="0"/>
          <w:bCs w:val="0"/>
          <w:color w:val="auto"/>
          <w:sz w:val="32"/>
          <w:szCs w:val="32"/>
          <w:highlight w:val="none"/>
          <w:lang w:val="en-US" w:eastAsia="zh-CN"/>
        </w:rPr>
      </w:pPr>
      <w:r>
        <w:rPr>
          <w:rFonts w:hint="eastAsia" w:ascii="仿宋" w:hAnsi="仿宋" w:eastAsia="仿宋" w:cs="仿宋"/>
          <w:b/>
          <w:bCs w:val="0"/>
          <w:color w:val="auto"/>
          <w:sz w:val="32"/>
          <w:szCs w:val="32"/>
          <w:highlight w:val="none"/>
        </w:rPr>
        <w:t>服务范围</w:t>
      </w:r>
      <w:r>
        <w:rPr>
          <w:rFonts w:hint="eastAsia" w:ascii="仿宋" w:hAnsi="仿宋" w:eastAsia="仿宋" w:cs="仿宋"/>
          <w:b/>
          <w:bCs w:val="0"/>
          <w:color w:val="auto"/>
          <w:sz w:val="32"/>
          <w:szCs w:val="32"/>
          <w:highlight w:val="none"/>
          <w:lang w:val="en-US" w:eastAsia="zh-CN"/>
        </w:rPr>
        <w:t>附表</w:t>
      </w: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9"/>
        <w:gridCol w:w="749"/>
        <w:gridCol w:w="3122"/>
        <w:gridCol w:w="599"/>
        <w:gridCol w:w="1048"/>
        <w:gridCol w:w="1068"/>
        <w:gridCol w:w="1051"/>
        <w:gridCol w:w="1051"/>
        <w:gridCol w:w="619"/>
        <w:gridCol w:w="881"/>
        <w:gridCol w:w="638"/>
        <w:gridCol w:w="749"/>
        <w:gridCol w:w="1181"/>
        <w:gridCol w:w="763"/>
      </w:tblGrid>
      <w:tr w14:paraId="3D67F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blHeader/>
        </w:trPr>
        <w:tc>
          <w:tcPr>
            <w:tcW w:w="209" w:type="pct"/>
            <w:tcBorders>
              <w:top w:val="single" w:color="000000" w:sz="4" w:space="0"/>
              <w:left w:val="single" w:color="000000" w:sz="4" w:space="0"/>
              <w:bottom w:val="nil"/>
              <w:right w:val="single" w:color="000000" w:sz="4" w:space="0"/>
            </w:tcBorders>
            <w:shd w:val="clear" w:color="auto" w:fill="auto"/>
            <w:vAlign w:val="center"/>
          </w:tcPr>
          <w:p w14:paraId="68DC5D2A">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管理部门</w:t>
            </w:r>
          </w:p>
        </w:tc>
        <w:tc>
          <w:tcPr>
            <w:tcW w:w="265" w:type="pct"/>
            <w:tcBorders>
              <w:top w:val="single" w:color="000000" w:sz="4" w:space="0"/>
              <w:left w:val="single" w:color="000000" w:sz="4" w:space="0"/>
              <w:bottom w:val="nil"/>
              <w:right w:val="single" w:color="000000" w:sz="4" w:space="0"/>
            </w:tcBorders>
            <w:shd w:val="clear" w:color="auto" w:fill="auto"/>
            <w:vAlign w:val="center"/>
          </w:tcPr>
          <w:p w14:paraId="09F5ED77">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道路等级</w:t>
            </w:r>
          </w:p>
        </w:tc>
        <w:tc>
          <w:tcPr>
            <w:tcW w:w="1105" w:type="pct"/>
            <w:tcBorders>
              <w:top w:val="single" w:color="000000" w:sz="4" w:space="0"/>
              <w:left w:val="single" w:color="000000" w:sz="4" w:space="0"/>
              <w:bottom w:val="nil"/>
              <w:right w:val="single" w:color="000000" w:sz="4" w:space="0"/>
            </w:tcBorders>
            <w:shd w:val="clear" w:color="auto" w:fill="auto"/>
            <w:vAlign w:val="center"/>
          </w:tcPr>
          <w:p w14:paraId="5DD38FC7">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保洁范围及清单名称</w:t>
            </w:r>
          </w:p>
        </w:tc>
        <w:tc>
          <w:tcPr>
            <w:tcW w:w="212" w:type="pct"/>
            <w:tcBorders>
              <w:top w:val="single" w:color="000000" w:sz="4" w:space="0"/>
              <w:left w:val="single" w:color="000000" w:sz="4" w:space="0"/>
              <w:bottom w:val="nil"/>
              <w:right w:val="single" w:color="000000" w:sz="4" w:space="0"/>
            </w:tcBorders>
            <w:shd w:val="clear" w:color="auto" w:fill="auto"/>
            <w:vAlign w:val="center"/>
          </w:tcPr>
          <w:p w14:paraId="32431F19">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两班制</w:t>
            </w:r>
          </w:p>
        </w:tc>
        <w:tc>
          <w:tcPr>
            <w:tcW w:w="371" w:type="pct"/>
            <w:tcBorders>
              <w:top w:val="single" w:color="000000" w:sz="4" w:space="0"/>
              <w:left w:val="single" w:color="000000" w:sz="4" w:space="0"/>
              <w:bottom w:val="nil"/>
              <w:right w:val="single" w:color="000000" w:sz="4" w:space="0"/>
            </w:tcBorders>
            <w:shd w:val="clear" w:color="auto" w:fill="auto"/>
            <w:vAlign w:val="center"/>
          </w:tcPr>
          <w:p w14:paraId="28A93527">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保洁总面积(m2)</w:t>
            </w:r>
          </w:p>
        </w:tc>
        <w:tc>
          <w:tcPr>
            <w:tcW w:w="378" w:type="pct"/>
            <w:tcBorders>
              <w:top w:val="single" w:color="000000" w:sz="4" w:space="0"/>
              <w:left w:val="single" w:color="000000" w:sz="4" w:space="0"/>
              <w:bottom w:val="nil"/>
              <w:right w:val="single" w:color="000000" w:sz="4" w:space="0"/>
            </w:tcBorders>
            <w:shd w:val="clear" w:color="auto" w:fill="auto"/>
            <w:vAlign w:val="center"/>
          </w:tcPr>
          <w:p w14:paraId="63077898">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机动车道面积(m2)</w:t>
            </w:r>
          </w:p>
        </w:tc>
        <w:tc>
          <w:tcPr>
            <w:tcW w:w="372" w:type="pct"/>
            <w:tcBorders>
              <w:top w:val="single" w:color="000000" w:sz="4" w:space="0"/>
              <w:left w:val="single" w:color="000000" w:sz="4" w:space="0"/>
              <w:bottom w:val="nil"/>
              <w:right w:val="single" w:color="000000" w:sz="4" w:space="0"/>
            </w:tcBorders>
            <w:shd w:val="clear" w:color="auto" w:fill="auto"/>
            <w:vAlign w:val="center"/>
          </w:tcPr>
          <w:p w14:paraId="64BD1E64">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辅道面积(m2)</w:t>
            </w:r>
          </w:p>
        </w:tc>
        <w:tc>
          <w:tcPr>
            <w:tcW w:w="372" w:type="pct"/>
            <w:tcBorders>
              <w:top w:val="single" w:color="000000" w:sz="4" w:space="0"/>
              <w:left w:val="single" w:color="000000" w:sz="4" w:space="0"/>
              <w:bottom w:val="nil"/>
              <w:right w:val="single" w:color="000000" w:sz="4" w:space="0"/>
            </w:tcBorders>
            <w:shd w:val="clear" w:color="auto" w:fill="auto"/>
            <w:vAlign w:val="center"/>
          </w:tcPr>
          <w:p w14:paraId="6A7E392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人行道面积(m2)</w:t>
            </w:r>
          </w:p>
        </w:tc>
        <w:tc>
          <w:tcPr>
            <w:tcW w:w="219" w:type="pct"/>
            <w:tcBorders>
              <w:top w:val="single" w:color="000000" w:sz="4" w:space="0"/>
              <w:left w:val="single" w:color="000000" w:sz="4" w:space="0"/>
              <w:bottom w:val="nil"/>
              <w:right w:val="single" w:color="000000" w:sz="4" w:space="0"/>
            </w:tcBorders>
            <w:shd w:val="clear" w:color="auto" w:fill="auto"/>
            <w:vAlign w:val="center"/>
          </w:tcPr>
          <w:p w14:paraId="796170C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清扫人数</w:t>
            </w:r>
          </w:p>
        </w:tc>
        <w:tc>
          <w:tcPr>
            <w:tcW w:w="312" w:type="pct"/>
            <w:tcBorders>
              <w:top w:val="single" w:color="000000" w:sz="4" w:space="0"/>
              <w:left w:val="single" w:color="000000" w:sz="4" w:space="0"/>
              <w:bottom w:val="nil"/>
              <w:right w:val="single" w:color="000000" w:sz="4" w:space="0"/>
            </w:tcBorders>
            <w:shd w:val="clear" w:color="auto" w:fill="auto"/>
            <w:vAlign w:val="center"/>
          </w:tcPr>
          <w:p w14:paraId="2CD7C2CE">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特殊点位人数</w:t>
            </w:r>
          </w:p>
        </w:tc>
        <w:tc>
          <w:tcPr>
            <w:tcW w:w="226" w:type="pct"/>
            <w:tcBorders>
              <w:top w:val="single" w:color="000000" w:sz="4" w:space="0"/>
              <w:left w:val="single" w:color="000000" w:sz="4" w:space="0"/>
              <w:bottom w:val="nil"/>
              <w:right w:val="single" w:color="000000" w:sz="4" w:space="0"/>
            </w:tcBorders>
            <w:shd w:val="clear" w:color="auto" w:fill="auto"/>
            <w:vAlign w:val="center"/>
          </w:tcPr>
          <w:p w14:paraId="12B8C6E6">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公厕人数</w:t>
            </w:r>
          </w:p>
        </w:tc>
        <w:tc>
          <w:tcPr>
            <w:tcW w:w="265" w:type="pct"/>
            <w:tcBorders>
              <w:top w:val="single" w:color="000000" w:sz="4" w:space="0"/>
              <w:left w:val="single" w:color="000000" w:sz="4" w:space="0"/>
              <w:bottom w:val="nil"/>
              <w:right w:val="single" w:color="000000" w:sz="4" w:space="0"/>
            </w:tcBorders>
            <w:shd w:val="clear" w:color="auto" w:fill="auto"/>
            <w:vAlign w:val="center"/>
          </w:tcPr>
          <w:p w14:paraId="0278DE13">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总人数</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4245FA58">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机械清扫   </w:t>
            </w:r>
            <w:r>
              <w:rPr>
                <w:rFonts w:hint="eastAsia" w:ascii="仿宋" w:hAnsi="仿宋" w:eastAsia="仿宋" w:cs="仿宋"/>
                <w:b w:val="0"/>
                <w:bCs w:val="0"/>
                <w:i w:val="0"/>
                <w:iCs w:val="0"/>
                <w:color w:val="auto"/>
                <w:kern w:val="0"/>
                <w:sz w:val="18"/>
                <w:szCs w:val="18"/>
                <w:highlight w:val="none"/>
                <w:u w:val="none"/>
                <w:lang w:val="en-US" w:eastAsia="zh-CN" w:bidi="ar"/>
              </w:rPr>
              <w:br w:type="textWrapping"/>
            </w:r>
            <w:r>
              <w:rPr>
                <w:rFonts w:hint="eastAsia" w:ascii="仿宋" w:hAnsi="仿宋" w:eastAsia="仿宋" w:cs="仿宋"/>
                <w:b w:val="0"/>
                <w:bCs w:val="0"/>
                <w:i w:val="0"/>
                <w:iCs w:val="0"/>
                <w:color w:val="auto"/>
                <w:kern w:val="0"/>
                <w:sz w:val="18"/>
                <w:szCs w:val="18"/>
                <w:highlight w:val="none"/>
                <w:u w:val="none"/>
                <w:lang w:val="en-US" w:eastAsia="zh-CN" w:bidi="ar"/>
              </w:rPr>
              <w:t>计费面积</w:t>
            </w:r>
          </w:p>
        </w:tc>
        <w:tc>
          <w:tcPr>
            <w:tcW w:w="270" w:type="pct"/>
            <w:tcBorders>
              <w:top w:val="single" w:color="000000" w:sz="4" w:space="0"/>
              <w:left w:val="single" w:color="000000" w:sz="4" w:space="0"/>
              <w:bottom w:val="nil"/>
              <w:right w:val="single" w:color="000000" w:sz="4" w:space="0"/>
            </w:tcBorders>
            <w:shd w:val="clear" w:color="auto" w:fill="auto"/>
            <w:vAlign w:val="center"/>
          </w:tcPr>
          <w:p w14:paraId="3BBC665C">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备注</w:t>
            </w:r>
          </w:p>
        </w:tc>
      </w:tr>
      <w:tr w14:paraId="333BC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A3DA3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商贸产业园（一标段）</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6F69A">
            <w:pPr>
              <w:jc w:val="center"/>
              <w:rPr>
                <w:rFonts w:hint="eastAsia" w:ascii="仿宋" w:hAnsi="仿宋" w:eastAsia="仿宋" w:cs="仿宋"/>
                <w:b w:val="0"/>
                <w:bCs w:val="0"/>
                <w:i w:val="0"/>
                <w:iCs w:val="0"/>
                <w:color w:val="auto"/>
                <w:sz w:val="18"/>
                <w:szCs w:val="18"/>
                <w:highlight w:val="none"/>
                <w:u w:val="none"/>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BD333">
            <w:pPr>
              <w:jc w:val="center"/>
              <w:rPr>
                <w:rFonts w:hint="eastAsia" w:ascii="仿宋" w:hAnsi="仿宋" w:eastAsia="仿宋" w:cs="仿宋"/>
                <w:b w:val="0"/>
                <w:bCs w:val="0"/>
                <w:i w:val="0"/>
                <w:iCs w:val="0"/>
                <w:color w:val="auto"/>
                <w:sz w:val="18"/>
                <w:szCs w:val="18"/>
                <w:highlight w:val="none"/>
                <w:u w:val="none"/>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7071A">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A2DE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382860.35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E13EA">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210320.38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AC71F">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27145.97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2A304">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145394.00 </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E6EE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64 </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0B972">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4 </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102A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12 </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2AD48">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80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25858">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201846.40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1D95C">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此行为合计</w:t>
            </w:r>
          </w:p>
        </w:tc>
      </w:tr>
      <w:tr w14:paraId="2E568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178CB">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E397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二级</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F7C2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矿山路(东二环至广运潭大道)</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AF25C">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D59DE">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72055.26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42FDC">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38131.55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9039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EB186">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33923.71</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160CF">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65D2B">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4 </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28960">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FA816">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5AE0B">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32411.82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A6E9A">
            <w:pPr>
              <w:jc w:val="center"/>
              <w:rPr>
                <w:rFonts w:hint="eastAsia" w:ascii="仿宋" w:hAnsi="仿宋" w:eastAsia="仿宋" w:cs="仿宋"/>
                <w:b w:val="0"/>
                <w:bCs w:val="0"/>
                <w:i w:val="0"/>
                <w:iCs w:val="0"/>
                <w:color w:val="auto"/>
                <w:sz w:val="18"/>
                <w:szCs w:val="18"/>
                <w:highlight w:val="none"/>
                <w:u w:val="none"/>
              </w:rPr>
            </w:pPr>
          </w:p>
        </w:tc>
      </w:tr>
      <w:tr w14:paraId="3D66A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F1D35">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B193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二级</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B1B42">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广运潭西路(广安路至矿山路)</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D8CF4">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46B2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45997.51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E324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22035.66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A74AF">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7326.51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19897">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16635.34</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A3271">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60F76">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5F269">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EDC25">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BF09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24957.84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0DB04">
            <w:pPr>
              <w:jc w:val="center"/>
              <w:rPr>
                <w:rFonts w:hint="eastAsia" w:ascii="仿宋" w:hAnsi="仿宋" w:eastAsia="仿宋" w:cs="仿宋"/>
                <w:b w:val="0"/>
                <w:bCs w:val="0"/>
                <w:i w:val="0"/>
                <w:iCs w:val="0"/>
                <w:color w:val="auto"/>
                <w:sz w:val="18"/>
                <w:szCs w:val="18"/>
                <w:highlight w:val="none"/>
                <w:u w:val="none"/>
              </w:rPr>
            </w:pPr>
          </w:p>
        </w:tc>
      </w:tr>
      <w:tr w14:paraId="525A0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0584F">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C7FC1">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二级</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07121">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米秦北路（东二环至广运潭大道）</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6DA46">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B2A3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37615.12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2F5C8">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25150.27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1DE6E">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D99E0">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12464.85</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857B4">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F8170">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92F95">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FD654">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FA699">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21377.73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7C86B">
            <w:pPr>
              <w:jc w:val="center"/>
              <w:rPr>
                <w:rFonts w:hint="eastAsia" w:ascii="仿宋" w:hAnsi="仿宋" w:eastAsia="仿宋" w:cs="仿宋"/>
                <w:b w:val="0"/>
                <w:bCs w:val="0"/>
                <w:i w:val="0"/>
                <w:iCs w:val="0"/>
                <w:color w:val="auto"/>
                <w:sz w:val="18"/>
                <w:szCs w:val="18"/>
                <w:highlight w:val="none"/>
                <w:u w:val="none"/>
              </w:rPr>
            </w:pPr>
          </w:p>
        </w:tc>
      </w:tr>
      <w:tr w14:paraId="48023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2C456">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98D3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二级</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03A74">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北辰东路(广安路至矿山路)</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A652D">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601B0">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51712.67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E590F">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23364.47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534A2">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13811.72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96C8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14536.48</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6E260">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E378B">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006D5">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8358B">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69D4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31599.76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848C6">
            <w:pPr>
              <w:jc w:val="center"/>
              <w:rPr>
                <w:rFonts w:hint="eastAsia" w:ascii="仿宋" w:hAnsi="仿宋" w:eastAsia="仿宋" w:cs="仿宋"/>
                <w:b w:val="0"/>
                <w:bCs w:val="0"/>
                <w:i w:val="0"/>
                <w:iCs w:val="0"/>
                <w:color w:val="auto"/>
                <w:sz w:val="18"/>
                <w:szCs w:val="18"/>
                <w:highlight w:val="none"/>
                <w:u w:val="none"/>
              </w:rPr>
            </w:pPr>
          </w:p>
        </w:tc>
      </w:tr>
      <w:tr w14:paraId="27E9C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E060F">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EBBCF">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二级</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7D6B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斡尔垛巷（矿山路至米秦北路）</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58608">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61AF7">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8246.79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38D1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4433.67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9F16F">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1582.84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0D087">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2230.28</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DD594">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2988A">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28A73">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974F5">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BA917">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5114.03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241EA">
            <w:pPr>
              <w:jc w:val="center"/>
              <w:rPr>
                <w:rFonts w:hint="eastAsia" w:ascii="仿宋" w:hAnsi="仿宋" w:eastAsia="仿宋" w:cs="仿宋"/>
                <w:b w:val="0"/>
                <w:bCs w:val="0"/>
                <w:i w:val="0"/>
                <w:iCs w:val="0"/>
                <w:color w:val="auto"/>
                <w:sz w:val="18"/>
                <w:szCs w:val="18"/>
                <w:highlight w:val="none"/>
                <w:u w:val="none"/>
              </w:rPr>
            </w:pPr>
          </w:p>
        </w:tc>
      </w:tr>
      <w:tr w14:paraId="3C4F2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F2EFB">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3B57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一级</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0A2C0">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东二环东侧绿地及步道（广安路至西临快速干道，含北秦孟巷）</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8374C">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CC22C">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2403.60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BD60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07616">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5088C">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2403.6</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2ECA5">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01827">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6B9EF">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6BFB7">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EEDC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0.00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84590">
            <w:pPr>
              <w:jc w:val="center"/>
              <w:rPr>
                <w:rFonts w:hint="eastAsia" w:ascii="仿宋" w:hAnsi="仿宋" w:eastAsia="仿宋" w:cs="仿宋"/>
                <w:b w:val="0"/>
                <w:bCs w:val="0"/>
                <w:i w:val="0"/>
                <w:iCs w:val="0"/>
                <w:color w:val="auto"/>
                <w:sz w:val="18"/>
                <w:szCs w:val="18"/>
                <w:highlight w:val="none"/>
                <w:u w:val="none"/>
              </w:rPr>
            </w:pPr>
          </w:p>
        </w:tc>
      </w:tr>
      <w:tr w14:paraId="0067F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0CEA6">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F9C8E">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二级</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667D1">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民生家园路（民生家园至矿山路）</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0E9BB">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621EB">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5269.87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FED83">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2930.11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A2B18">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5EC4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2339.76</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E3D02">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E1027">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096AA">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46CF6">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0B11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2490.59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14190">
            <w:pPr>
              <w:jc w:val="center"/>
              <w:rPr>
                <w:rFonts w:hint="eastAsia" w:ascii="仿宋" w:hAnsi="仿宋" w:eastAsia="仿宋" w:cs="仿宋"/>
                <w:b w:val="0"/>
                <w:bCs w:val="0"/>
                <w:i w:val="0"/>
                <w:iCs w:val="0"/>
                <w:color w:val="auto"/>
                <w:sz w:val="18"/>
                <w:szCs w:val="18"/>
                <w:highlight w:val="none"/>
                <w:u w:val="none"/>
              </w:rPr>
            </w:pPr>
          </w:p>
        </w:tc>
      </w:tr>
      <w:tr w14:paraId="53D10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21D12">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D1D0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二级</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E2DEF">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玄武东路(东二环至广运潭大道)</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3FD89">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D81A8">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39766.42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E8A42">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18667.31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C8EF8">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26D92">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21099.11</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BD82F">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922C5">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F4753">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0AEB1">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CE8E8">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15867.21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3815A">
            <w:pPr>
              <w:jc w:val="center"/>
              <w:rPr>
                <w:rFonts w:hint="eastAsia" w:ascii="仿宋" w:hAnsi="仿宋" w:eastAsia="仿宋" w:cs="仿宋"/>
                <w:b w:val="0"/>
                <w:bCs w:val="0"/>
                <w:i w:val="0"/>
                <w:iCs w:val="0"/>
                <w:color w:val="auto"/>
                <w:sz w:val="18"/>
                <w:szCs w:val="18"/>
                <w:highlight w:val="none"/>
                <w:u w:val="none"/>
              </w:rPr>
            </w:pPr>
          </w:p>
        </w:tc>
      </w:tr>
      <w:tr w14:paraId="234FC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99E8C">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82A7C">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二级</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384D7">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米秦路及南北两侧道路、巷道(东二环至广运潭大道)</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859FD">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030F0">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106023.98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287D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61838.21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D0FBA">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4424.90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EF5F8">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39760.87 </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86F8B">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D8587">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F9E3E">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A6E2A">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9A2D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56323.64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74370">
            <w:pPr>
              <w:jc w:val="center"/>
              <w:rPr>
                <w:rFonts w:hint="eastAsia" w:ascii="仿宋" w:hAnsi="仿宋" w:eastAsia="仿宋" w:cs="仿宋"/>
                <w:b w:val="0"/>
                <w:bCs w:val="0"/>
                <w:i w:val="0"/>
                <w:iCs w:val="0"/>
                <w:color w:val="auto"/>
                <w:sz w:val="18"/>
                <w:szCs w:val="18"/>
                <w:highlight w:val="none"/>
                <w:u w:val="none"/>
              </w:rPr>
            </w:pPr>
          </w:p>
        </w:tc>
      </w:tr>
      <w:tr w14:paraId="32402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69847">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05F8B">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二级</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C4AD1">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万科临邑相邻路(东二环至北辰东路)</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3D531">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11ADB">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13769.13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76D6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13769.13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1D8AE">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C2014">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C0727">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A5EF7">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9BFE0">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43EA7">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3920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11703.76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AD18F">
            <w:pPr>
              <w:jc w:val="center"/>
              <w:rPr>
                <w:rFonts w:hint="eastAsia" w:ascii="仿宋" w:hAnsi="仿宋" w:eastAsia="仿宋" w:cs="仿宋"/>
                <w:b w:val="0"/>
                <w:bCs w:val="0"/>
                <w:i w:val="0"/>
                <w:iCs w:val="0"/>
                <w:color w:val="auto"/>
                <w:sz w:val="18"/>
                <w:szCs w:val="18"/>
                <w:highlight w:val="none"/>
                <w:u w:val="none"/>
              </w:rPr>
            </w:pPr>
          </w:p>
        </w:tc>
      </w:tr>
      <w:tr w14:paraId="596C5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1958E">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07022">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公厕</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DE11E">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米秦路（杜家街）公厕</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918BB">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2F1AD">
            <w:pPr>
              <w:jc w:val="center"/>
              <w:rPr>
                <w:rFonts w:hint="eastAsia" w:ascii="仿宋" w:hAnsi="仿宋" w:eastAsia="仿宋" w:cs="仿宋"/>
                <w:b w:val="0"/>
                <w:bCs w:val="0"/>
                <w:i w:val="0"/>
                <w:iCs w:val="0"/>
                <w:color w:val="auto"/>
                <w:sz w:val="18"/>
                <w:szCs w:val="18"/>
                <w:highlight w:val="none"/>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6F5D7">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80103">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02018">
            <w:pPr>
              <w:jc w:val="center"/>
              <w:rPr>
                <w:rFonts w:hint="eastAsia" w:ascii="仿宋" w:hAnsi="仿宋" w:eastAsia="仿宋" w:cs="仿宋"/>
                <w:b w:val="0"/>
                <w:bCs w:val="0"/>
                <w:i w:val="0"/>
                <w:iCs w:val="0"/>
                <w:color w:val="auto"/>
                <w:sz w:val="18"/>
                <w:szCs w:val="18"/>
                <w:highlight w:val="none"/>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E22E9">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44866">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928AA">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2</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24FCA">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A706F">
            <w:pPr>
              <w:jc w:val="center"/>
              <w:rPr>
                <w:rFonts w:hint="eastAsia" w:ascii="仿宋" w:hAnsi="仿宋" w:eastAsia="仿宋" w:cs="仿宋"/>
                <w:b w:val="0"/>
                <w:bCs w:val="0"/>
                <w:i w:val="0"/>
                <w:iCs w:val="0"/>
                <w:color w:val="auto"/>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8DE90">
            <w:pPr>
              <w:jc w:val="center"/>
              <w:rPr>
                <w:rFonts w:hint="eastAsia" w:ascii="仿宋" w:hAnsi="仿宋" w:eastAsia="仿宋" w:cs="仿宋"/>
                <w:b w:val="0"/>
                <w:bCs w:val="0"/>
                <w:i w:val="0"/>
                <w:iCs w:val="0"/>
                <w:color w:val="auto"/>
                <w:sz w:val="18"/>
                <w:szCs w:val="18"/>
                <w:highlight w:val="none"/>
                <w:u w:val="none"/>
              </w:rPr>
            </w:pPr>
          </w:p>
        </w:tc>
      </w:tr>
      <w:tr w14:paraId="5755F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9543B">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0BDFA">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公厕</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68233">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西临快速干道（石家街转盘）公厕</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48E6A">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67B6F">
            <w:pPr>
              <w:jc w:val="center"/>
              <w:rPr>
                <w:rFonts w:hint="eastAsia" w:ascii="仿宋" w:hAnsi="仿宋" w:eastAsia="仿宋" w:cs="仿宋"/>
                <w:b w:val="0"/>
                <w:bCs w:val="0"/>
                <w:i w:val="0"/>
                <w:iCs w:val="0"/>
                <w:color w:val="auto"/>
                <w:sz w:val="18"/>
                <w:szCs w:val="18"/>
                <w:highlight w:val="none"/>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7969F">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A6432">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3045D">
            <w:pPr>
              <w:jc w:val="center"/>
              <w:rPr>
                <w:rFonts w:hint="eastAsia" w:ascii="仿宋" w:hAnsi="仿宋" w:eastAsia="仿宋" w:cs="仿宋"/>
                <w:b w:val="0"/>
                <w:bCs w:val="0"/>
                <w:i w:val="0"/>
                <w:iCs w:val="0"/>
                <w:color w:val="auto"/>
                <w:sz w:val="18"/>
                <w:szCs w:val="18"/>
                <w:highlight w:val="none"/>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28900">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A2037">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42103">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2</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1E3C4">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05519">
            <w:pPr>
              <w:jc w:val="center"/>
              <w:rPr>
                <w:rFonts w:hint="eastAsia" w:ascii="仿宋" w:hAnsi="仿宋" w:eastAsia="仿宋" w:cs="仿宋"/>
                <w:b w:val="0"/>
                <w:bCs w:val="0"/>
                <w:i w:val="0"/>
                <w:iCs w:val="0"/>
                <w:color w:val="auto"/>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BE13D">
            <w:pPr>
              <w:jc w:val="center"/>
              <w:rPr>
                <w:rFonts w:hint="eastAsia" w:ascii="仿宋" w:hAnsi="仿宋" w:eastAsia="仿宋" w:cs="仿宋"/>
                <w:b w:val="0"/>
                <w:bCs w:val="0"/>
                <w:i w:val="0"/>
                <w:iCs w:val="0"/>
                <w:color w:val="auto"/>
                <w:sz w:val="18"/>
                <w:szCs w:val="18"/>
                <w:highlight w:val="none"/>
                <w:u w:val="none"/>
              </w:rPr>
            </w:pPr>
          </w:p>
        </w:tc>
      </w:tr>
      <w:tr w14:paraId="52D60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E21F2">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BEECA">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公厕</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BF9C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玄武东路（玄武佳苑门前）公厕</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14A37">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61AA4">
            <w:pPr>
              <w:jc w:val="center"/>
              <w:rPr>
                <w:rFonts w:hint="eastAsia" w:ascii="仿宋" w:hAnsi="仿宋" w:eastAsia="仿宋" w:cs="仿宋"/>
                <w:b w:val="0"/>
                <w:bCs w:val="0"/>
                <w:i w:val="0"/>
                <w:iCs w:val="0"/>
                <w:color w:val="auto"/>
                <w:sz w:val="18"/>
                <w:szCs w:val="18"/>
                <w:highlight w:val="none"/>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D87CF">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2125D">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AF9E1">
            <w:pPr>
              <w:jc w:val="center"/>
              <w:rPr>
                <w:rFonts w:hint="eastAsia" w:ascii="仿宋" w:hAnsi="仿宋" w:eastAsia="仿宋" w:cs="仿宋"/>
                <w:b w:val="0"/>
                <w:bCs w:val="0"/>
                <w:i w:val="0"/>
                <w:iCs w:val="0"/>
                <w:color w:val="auto"/>
                <w:sz w:val="18"/>
                <w:szCs w:val="18"/>
                <w:highlight w:val="none"/>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151A2">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66340">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3F352">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2</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769AD">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0194F">
            <w:pPr>
              <w:jc w:val="center"/>
              <w:rPr>
                <w:rFonts w:hint="eastAsia" w:ascii="仿宋" w:hAnsi="仿宋" w:eastAsia="仿宋" w:cs="仿宋"/>
                <w:b w:val="0"/>
                <w:bCs w:val="0"/>
                <w:i w:val="0"/>
                <w:iCs w:val="0"/>
                <w:color w:val="auto"/>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24510">
            <w:pPr>
              <w:jc w:val="center"/>
              <w:rPr>
                <w:rFonts w:hint="eastAsia" w:ascii="仿宋" w:hAnsi="仿宋" w:eastAsia="仿宋" w:cs="仿宋"/>
                <w:b w:val="0"/>
                <w:bCs w:val="0"/>
                <w:i w:val="0"/>
                <w:iCs w:val="0"/>
                <w:color w:val="auto"/>
                <w:sz w:val="18"/>
                <w:szCs w:val="18"/>
                <w:highlight w:val="none"/>
                <w:u w:val="none"/>
              </w:rPr>
            </w:pPr>
          </w:p>
        </w:tc>
      </w:tr>
      <w:tr w14:paraId="77039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20726">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6C90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公厕</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5FD69">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玄武东路（红星公寓门前）公厕</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7FB43">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663F1">
            <w:pPr>
              <w:jc w:val="center"/>
              <w:rPr>
                <w:rFonts w:hint="eastAsia" w:ascii="仿宋" w:hAnsi="仿宋" w:eastAsia="仿宋" w:cs="仿宋"/>
                <w:b w:val="0"/>
                <w:bCs w:val="0"/>
                <w:i w:val="0"/>
                <w:iCs w:val="0"/>
                <w:color w:val="auto"/>
                <w:sz w:val="18"/>
                <w:szCs w:val="18"/>
                <w:highlight w:val="none"/>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229B4">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37596">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42232">
            <w:pPr>
              <w:jc w:val="center"/>
              <w:rPr>
                <w:rFonts w:hint="eastAsia" w:ascii="仿宋" w:hAnsi="仿宋" w:eastAsia="仿宋" w:cs="仿宋"/>
                <w:b w:val="0"/>
                <w:bCs w:val="0"/>
                <w:i w:val="0"/>
                <w:iCs w:val="0"/>
                <w:color w:val="auto"/>
                <w:sz w:val="18"/>
                <w:szCs w:val="18"/>
                <w:highlight w:val="none"/>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BFA33">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3D02D">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7DDE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2</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35EF8">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65459">
            <w:pPr>
              <w:jc w:val="center"/>
              <w:rPr>
                <w:rFonts w:hint="eastAsia" w:ascii="仿宋" w:hAnsi="仿宋" w:eastAsia="仿宋" w:cs="仿宋"/>
                <w:b w:val="0"/>
                <w:bCs w:val="0"/>
                <w:i w:val="0"/>
                <w:iCs w:val="0"/>
                <w:color w:val="auto"/>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F9892">
            <w:pPr>
              <w:jc w:val="center"/>
              <w:rPr>
                <w:rFonts w:hint="eastAsia" w:ascii="仿宋" w:hAnsi="仿宋" w:eastAsia="仿宋" w:cs="仿宋"/>
                <w:b w:val="0"/>
                <w:bCs w:val="0"/>
                <w:i w:val="0"/>
                <w:iCs w:val="0"/>
                <w:color w:val="auto"/>
                <w:sz w:val="18"/>
                <w:szCs w:val="18"/>
                <w:highlight w:val="none"/>
                <w:u w:val="none"/>
              </w:rPr>
            </w:pPr>
          </w:p>
        </w:tc>
      </w:tr>
      <w:tr w14:paraId="690B4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E50E3">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17F6F">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公厕</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F6BD9">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玄武东路（西岸国际二期）公厕</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FC3DF">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A3FB8">
            <w:pPr>
              <w:jc w:val="center"/>
              <w:rPr>
                <w:rFonts w:hint="eastAsia" w:ascii="仿宋" w:hAnsi="仿宋" w:eastAsia="仿宋" w:cs="仿宋"/>
                <w:b w:val="0"/>
                <w:bCs w:val="0"/>
                <w:i w:val="0"/>
                <w:iCs w:val="0"/>
                <w:color w:val="auto"/>
                <w:sz w:val="18"/>
                <w:szCs w:val="18"/>
                <w:highlight w:val="none"/>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354E8">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ED6D8">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C4BB1">
            <w:pPr>
              <w:jc w:val="center"/>
              <w:rPr>
                <w:rFonts w:hint="eastAsia" w:ascii="仿宋" w:hAnsi="仿宋" w:eastAsia="仿宋" w:cs="仿宋"/>
                <w:b w:val="0"/>
                <w:bCs w:val="0"/>
                <w:i w:val="0"/>
                <w:iCs w:val="0"/>
                <w:color w:val="auto"/>
                <w:sz w:val="18"/>
                <w:szCs w:val="18"/>
                <w:highlight w:val="none"/>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7C4A4">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C4562">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4D6E2">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2</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5BCF5">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6D58A">
            <w:pPr>
              <w:jc w:val="center"/>
              <w:rPr>
                <w:rFonts w:hint="eastAsia" w:ascii="仿宋" w:hAnsi="仿宋" w:eastAsia="仿宋" w:cs="仿宋"/>
                <w:b w:val="0"/>
                <w:bCs w:val="0"/>
                <w:i w:val="0"/>
                <w:iCs w:val="0"/>
                <w:color w:val="auto"/>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95C34">
            <w:pPr>
              <w:jc w:val="center"/>
              <w:rPr>
                <w:rFonts w:hint="eastAsia" w:ascii="仿宋" w:hAnsi="仿宋" w:eastAsia="仿宋" w:cs="仿宋"/>
                <w:b w:val="0"/>
                <w:bCs w:val="0"/>
                <w:i w:val="0"/>
                <w:iCs w:val="0"/>
                <w:color w:val="auto"/>
                <w:sz w:val="18"/>
                <w:szCs w:val="18"/>
                <w:highlight w:val="none"/>
                <w:u w:val="none"/>
              </w:rPr>
            </w:pPr>
          </w:p>
        </w:tc>
      </w:tr>
      <w:tr w14:paraId="54D26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152CA">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C3B91">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公厕</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CAE7F">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矿山路与广运潭西路西北角（江山铭著）公厕</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6EE82">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EEDB2">
            <w:pPr>
              <w:jc w:val="center"/>
              <w:rPr>
                <w:rFonts w:hint="eastAsia" w:ascii="仿宋" w:hAnsi="仿宋" w:eastAsia="仿宋" w:cs="仿宋"/>
                <w:b w:val="0"/>
                <w:bCs w:val="0"/>
                <w:i w:val="0"/>
                <w:iCs w:val="0"/>
                <w:color w:val="auto"/>
                <w:sz w:val="18"/>
                <w:szCs w:val="18"/>
                <w:highlight w:val="none"/>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38F4C">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CEB3F">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3B772">
            <w:pPr>
              <w:jc w:val="center"/>
              <w:rPr>
                <w:rFonts w:hint="eastAsia" w:ascii="仿宋" w:hAnsi="仿宋" w:eastAsia="仿宋" w:cs="仿宋"/>
                <w:b w:val="0"/>
                <w:bCs w:val="0"/>
                <w:i w:val="0"/>
                <w:iCs w:val="0"/>
                <w:color w:val="auto"/>
                <w:sz w:val="18"/>
                <w:szCs w:val="18"/>
                <w:highlight w:val="none"/>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C6EB3">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72807">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406D3">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2</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FCF94">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B9814">
            <w:pPr>
              <w:jc w:val="center"/>
              <w:rPr>
                <w:rFonts w:hint="eastAsia" w:ascii="仿宋" w:hAnsi="仿宋" w:eastAsia="仿宋" w:cs="仿宋"/>
                <w:b w:val="0"/>
                <w:bCs w:val="0"/>
                <w:i w:val="0"/>
                <w:iCs w:val="0"/>
                <w:color w:val="auto"/>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3D873">
            <w:pPr>
              <w:jc w:val="center"/>
              <w:rPr>
                <w:rFonts w:hint="eastAsia" w:ascii="仿宋" w:hAnsi="仿宋" w:eastAsia="仿宋" w:cs="仿宋"/>
                <w:b w:val="0"/>
                <w:bCs w:val="0"/>
                <w:i w:val="0"/>
                <w:iCs w:val="0"/>
                <w:color w:val="auto"/>
                <w:sz w:val="18"/>
                <w:szCs w:val="18"/>
                <w:highlight w:val="none"/>
                <w:u w:val="none"/>
              </w:rPr>
            </w:pPr>
          </w:p>
        </w:tc>
      </w:tr>
      <w:tr w14:paraId="5C672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426BE8">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商贸产业园（三标段）</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8A06F">
            <w:pPr>
              <w:jc w:val="center"/>
              <w:rPr>
                <w:rFonts w:hint="eastAsia" w:ascii="仿宋" w:hAnsi="仿宋" w:eastAsia="仿宋" w:cs="仿宋"/>
                <w:b w:val="0"/>
                <w:bCs w:val="0"/>
                <w:i w:val="0"/>
                <w:iCs w:val="0"/>
                <w:color w:val="auto"/>
                <w:sz w:val="18"/>
                <w:szCs w:val="18"/>
                <w:highlight w:val="none"/>
                <w:u w:val="none"/>
              </w:rPr>
            </w:pP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17A69">
            <w:pPr>
              <w:jc w:val="center"/>
              <w:rPr>
                <w:rFonts w:hint="eastAsia" w:ascii="仿宋" w:hAnsi="仿宋" w:eastAsia="仿宋" w:cs="仿宋"/>
                <w:b w:val="0"/>
                <w:bCs w:val="0"/>
                <w:i w:val="0"/>
                <w:iCs w:val="0"/>
                <w:color w:val="auto"/>
                <w:sz w:val="18"/>
                <w:szCs w:val="18"/>
                <w:highlight w:val="none"/>
                <w:u w:val="none"/>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0925B">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B6CC4">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336875.30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F376F">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260303.27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2FB5F">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26752.63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0AA1F">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49819.40 </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FA271">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59 </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89DB9">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4 </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A94FB">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14 </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F5179">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77 </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178DB">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243997.52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8DEE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此行为合计</w:t>
            </w:r>
          </w:p>
        </w:tc>
      </w:tr>
      <w:tr w14:paraId="1FB45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B21F0">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AC83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一级</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DDFD9">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华清东路(华山铁路桥至西临快速干道浐河桥)</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E1BB8">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两班制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6730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42212.55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35171">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30794.24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582E3">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7B1F3">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11418.31</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5BF4E">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B49A7">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90CF3">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C71A6">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48A50">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26175.10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C7914">
            <w:pPr>
              <w:jc w:val="center"/>
              <w:rPr>
                <w:rFonts w:hint="eastAsia" w:ascii="仿宋" w:hAnsi="仿宋" w:eastAsia="仿宋" w:cs="仿宋"/>
                <w:b w:val="0"/>
                <w:bCs w:val="0"/>
                <w:i w:val="0"/>
                <w:iCs w:val="0"/>
                <w:color w:val="auto"/>
                <w:sz w:val="18"/>
                <w:szCs w:val="18"/>
                <w:highlight w:val="none"/>
                <w:u w:val="none"/>
              </w:rPr>
            </w:pPr>
          </w:p>
        </w:tc>
      </w:tr>
      <w:tr w14:paraId="071DF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61CF2">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E3A24">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一级</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F1977">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东城大道(十里铺环岛至浐河西路)</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43342">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AA47E">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25014.48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42D00">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21524.47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3D5AB">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9996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3490.01</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F7AE5">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D1969">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CF9DC">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A1069">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6B05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18295.80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B9057">
            <w:pPr>
              <w:jc w:val="center"/>
              <w:rPr>
                <w:rFonts w:hint="eastAsia" w:ascii="仿宋" w:hAnsi="仿宋" w:eastAsia="仿宋" w:cs="仿宋"/>
                <w:b w:val="0"/>
                <w:bCs w:val="0"/>
                <w:i w:val="0"/>
                <w:iCs w:val="0"/>
                <w:color w:val="auto"/>
                <w:sz w:val="18"/>
                <w:szCs w:val="18"/>
                <w:highlight w:val="none"/>
                <w:u w:val="none"/>
              </w:rPr>
            </w:pPr>
          </w:p>
        </w:tc>
      </w:tr>
      <w:tr w14:paraId="62AB6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C9E9C">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35006">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一级</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BA704">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西临快速干道(东二环至浐河桥)</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43683">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67B49">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132649.83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7B576">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125681.32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C6932">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6968.51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1F04F">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DD900">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64002">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4DCA7">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AF66A">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82CD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112752.36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E666E">
            <w:pPr>
              <w:jc w:val="center"/>
              <w:rPr>
                <w:rFonts w:hint="eastAsia" w:ascii="仿宋" w:hAnsi="仿宋" w:eastAsia="仿宋" w:cs="仿宋"/>
                <w:b w:val="0"/>
                <w:bCs w:val="0"/>
                <w:i w:val="0"/>
                <w:iCs w:val="0"/>
                <w:color w:val="auto"/>
                <w:sz w:val="18"/>
                <w:szCs w:val="18"/>
                <w:highlight w:val="none"/>
                <w:u w:val="none"/>
              </w:rPr>
            </w:pPr>
          </w:p>
        </w:tc>
      </w:tr>
      <w:tr w14:paraId="5968F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49683">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64300">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二级</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E843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长十路及东西两侧道路、巷道(华清东路至长乐东路)</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6FC32">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两班制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CCF5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29655.46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913DA">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24278.89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FCCB1">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0F19B">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5376.57</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6700E">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5C7D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4 </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0F8F9">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D4802">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79429">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20637.06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65E32">
            <w:pPr>
              <w:jc w:val="center"/>
              <w:rPr>
                <w:rFonts w:hint="eastAsia" w:ascii="仿宋" w:hAnsi="仿宋" w:eastAsia="仿宋" w:cs="仿宋"/>
                <w:b w:val="0"/>
                <w:bCs w:val="0"/>
                <w:i w:val="0"/>
                <w:iCs w:val="0"/>
                <w:color w:val="auto"/>
                <w:sz w:val="18"/>
                <w:szCs w:val="18"/>
                <w:highlight w:val="none"/>
                <w:u w:val="none"/>
              </w:rPr>
            </w:pPr>
          </w:p>
        </w:tc>
      </w:tr>
      <w:tr w14:paraId="475D0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10C65">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326C4">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三级</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279A4">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十里铺老街（华山铁路桥至十里铺骨科医院）</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44AF8">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6D079">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1855.00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612F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1855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83DE9">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62FA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31E52">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38C42">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66CC4">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8F0A3">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CF8B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1576.75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FCC5B">
            <w:pPr>
              <w:jc w:val="center"/>
              <w:rPr>
                <w:rFonts w:hint="eastAsia" w:ascii="仿宋" w:hAnsi="仿宋" w:eastAsia="仿宋" w:cs="仿宋"/>
                <w:b w:val="0"/>
                <w:bCs w:val="0"/>
                <w:i w:val="0"/>
                <w:iCs w:val="0"/>
                <w:color w:val="auto"/>
                <w:sz w:val="18"/>
                <w:szCs w:val="18"/>
                <w:highlight w:val="none"/>
                <w:u w:val="none"/>
              </w:rPr>
            </w:pPr>
          </w:p>
        </w:tc>
      </w:tr>
      <w:tr w14:paraId="3E175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E9B78">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D4640">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一级</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0CA7E">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十里铺北路(陇海铁路桥至华清东路)</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44CD7">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9DC10">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22391.34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0AEE6">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10137.51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8D44F">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90B4B">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12253.83</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9CD3C">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098E2">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B3131">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EAB8D">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A563A">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8616.88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BFB27">
            <w:pPr>
              <w:jc w:val="center"/>
              <w:rPr>
                <w:rFonts w:hint="eastAsia" w:ascii="仿宋" w:hAnsi="仿宋" w:eastAsia="仿宋" w:cs="仿宋"/>
                <w:b w:val="0"/>
                <w:bCs w:val="0"/>
                <w:i w:val="0"/>
                <w:iCs w:val="0"/>
                <w:color w:val="auto"/>
                <w:sz w:val="18"/>
                <w:szCs w:val="18"/>
                <w:highlight w:val="none"/>
                <w:u w:val="none"/>
              </w:rPr>
            </w:pPr>
          </w:p>
        </w:tc>
      </w:tr>
      <w:tr w14:paraId="2F30F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987CB">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2CB36">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三级</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FE04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陇海铁路桥南侧道路（浐灞三十一小至浐灞十小)</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4C3AF">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49749">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7361.56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44D48">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9373F">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7361.56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643A8">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DF32D">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4F17D">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F9D43">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32AC9">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E1633">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6257.33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87262">
            <w:pPr>
              <w:jc w:val="center"/>
              <w:rPr>
                <w:rFonts w:hint="eastAsia" w:ascii="仿宋" w:hAnsi="仿宋" w:eastAsia="仿宋" w:cs="仿宋"/>
                <w:b w:val="0"/>
                <w:bCs w:val="0"/>
                <w:i w:val="0"/>
                <w:iCs w:val="0"/>
                <w:color w:val="auto"/>
                <w:sz w:val="18"/>
                <w:szCs w:val="18"/>
                <w:highlight w:val="none"/>
                <w:u w:val="none"/>
              </w:rPr>
            </w:pPr>
          </w:p>
        </w:tc>
      </w:tr>
      <w:tr w14:paraId="54937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251F7">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1F17A">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三级</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0162A">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华清幸福里社区门前广场（西铁小区门前至天易达物流门前）</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109BD">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0B057">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10905.17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9A09C">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4A94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7B3A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10905.17</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B4170">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C8723">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D20EB">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57918">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65A2A">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0.00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E9BA7">
            <w:pPr>
              <w:jc w:val="center"/>
              <w:rPr>
                <w:rFonts w:hint="eastAsia" w:ascii="仿宋" w:hAnsi="仿宋" w:eastAsia="仿宋" w:cs="仿宋"/>
                <w:b w:val="0"/>
                <w:bCs w:val="0"/>
                <w:i w:val="0"/>
                <w:iCs w:val="0"/>
                <w:color w:val="auto"/>
                <w:sz w:val="18"/>
                <w:szCs w:val="18"/>
                <w:highlight w:val="none"/>
                <w:u w:val="none"/>
              </w:rPr>
            </w:pPr>
          </w:p>
        </w:tc>
      </w:tr>
      <w:tr w14:paraId="0EF3A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A211E">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1B084">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三级</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761B4">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天易达物流路（华清东路至天易达物流门前）</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EC7E1">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4DE43">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2087.66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7EEBA">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2087.66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B93F4">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AFA6F">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40579">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6A827">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7D40A">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95126">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9DD70">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1774.51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1E817">
            <w:pPr>
              <w:jc w:val="center"/>
              <w:rPr>
                <w:rFonts w:hint="eastAsia" w:ascii="仿宋" w:hAnsi="仿宋" w:eastAsia="仿宋" w:cs="仿宋"/>
                <w:b w:val="0"/>
                <w:bCs w:val="0"/>
                <w:i w:val="0"/>
                <w:iCs w:val="0"/>
                <w:color w:val="auto"/>
                <w:sz w:val="18"/>
                <w:szCs w:val="18"/>
                <w:highlight w:val="none"/>
                <w:u w:val="none"/>
              </w:rPr>
            </w:pPr>
          </w:p>
        </w:tc>
      </w:tr>
      <w:tr w14:paraId="03472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C6C6A">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9200F">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三级</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407E1">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西铁单身公寓门前路（华清东路至西铁公安三大队）</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67C1C">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91886">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1550.98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65BDE">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1550.98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4ADB6">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F1406">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BAC15">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5F7D7">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C8E4A">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906A3">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2205B">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1318.33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53376">
            <w:pPr>
              <w:jc w:val="center"/>
              <w:rPr>
                <w:rFonts w:hint="eastAsia" w:ascii="仿宋" w:hAnsi="仿宋" w:eastAsia="仿宋" w:cs="仿宋"/>
                <w:b w:val="0"/>
                <w:bCs w:val="0"/>
                <w:i w:val="0"/>
                <w:iCs w:val="0"/>
                <w:color w:val="auto"/>
                <w:sz w:val="18"/>
                <w:szCs w:val="18"/>
                <w:highlight w:val="none"/>
                <w:u w:val="none"/>
              </w:rPr>
            </w:pPr>
          </w:p>
        </w:tc>
      </w:tr>
      <w:tr w14:paraId="717D5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72895">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B1264">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三级</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A2F56">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西铁工程家园路、南秦孟巷道及地铁口绿化广场(东二环至东御兰汀项目)</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01E76">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BE02D">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6499.60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618C7">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5107.69</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2455E">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143E8">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1391.91</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2ED6F">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22DD7">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60B75">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510D8">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E5708">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4341.54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7E98A">
            <w:pPr>
              <w:jc w:val="center"/>
              <w:rPr>
                <w:rFonts w:hint="eastAsia" w:ascii="仿宋" w:hAnsi="仿宋" w:eastAsia="仿宋" w:cs="仿宋"/>
                <w:b w:val="0"/>
                <w:bCs w:val="0"/>
                <w:i w:val="0"/>
                <w:iCs w:val="0"/>
                <w:color w:val="auto"/>
                <w:sz w:val="18"/>
                <w:szCs w:val="18"/>
                <w:highlight w:val="none"/>
                <w:u w:val="none"/>
              </w:rPr>
            </w:pPr>
          </w:p>
        </w:tc>
      </w:tr>
      <w:tr w14:paraId="2C043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87CCB">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2E72C">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二级</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20913">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浐河西路(东城大道至长乐东路)</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6B4D7">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12976">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54141.67 </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F06DE">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37285.51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399C2">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12422.56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793F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4433.6</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53772">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4C97E">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07884">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FDDD3">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6C3F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42251.86 </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EB787">
            <w:pPr>
              <w:jc w:val="center"/>
              <w:rPr>
                <w:rFonts w:hint="eastAsia" w:ascii="仿宋" w:hAnsi="仿宋" w:eastAsia="仿宋" w:cs="仿宋"/>
                <w:b w:val="0"/>
                <w:bCs w:val="0"/>
                <w:i w:val="0"/>
                <w:iCs w:val="0"/>
                <w:color w:val="auto"/>
                <w:sz w:val="18"/>
                <w:szCs w:val="18"/>
                <w:highlight w:val="none"/>
                <w:u w:val="none"/>
              </w:rPr>
            </w:pPr>
          </w:p>
        </w:tc>
      </w:tr>
      <w:tr w14:paraId="18B40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95E60">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C534C">
            <w:pPr>
              <w:keepNext w:val="0"/>
              <w:keepLines w:val="0"/>
              <w:widowControl/>
              <w:suppressLineNumbers w:val="0"/>
              <w:jc w:val="left"/>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人行天桥</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D1681">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华清东路人行天桥</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EEE55">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D2A53">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550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8486B">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30722">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 xml:space="preserve">0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EAAF7">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550</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72377">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67647">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C6AB9">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01C65">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BAAFA">
            <w:pPr>
              <w:jc w:val="center"/>
              <w:rPr>
                <w:rFonts w:hint="eastAsia" w:ascii="仿宋" w:hAnsi="仿宋" w:eastAsia="仿宋" w:cs="仿宋"/>
                <w:b w:val="0"/>
                <w:bCs w:val="0"/>
                <w:i w:val="0"/>
                <w:iCs w:val="0"/>
                <w:color w:val="auto"/>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E0A8A">
            <w:pPr>
              <w:jc w:val="center"/>
              <w:rPr>
                <w:rFonts w:hint="eastAsia" w:ascii="仿宋" w:hAnsi="仿宋" w:eastAsia="仿宋" w:cs="仿宋"/>
                <w:b w:val="0"/>
                <w:bCs w:val="0"/>
                <w:i w:val="0"/>
                <w:iCs w:val="0"/>
                <w:color w:val="auto"/>
                <w:sz w:val="18"/>
                <w:szCs w:val="18"/>
                <w:highlight w:val="none"/>
                <w:u w:val="none"/>
              </w:rPr>
            </w:pPr>
          </w:p>
        </w:tc>
      </w:tr>
      <w:tr w14:paraId="27B90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98A6C">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25C91">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公厕</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5043E">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浐河西路（空工大东门对面）公厕</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8A53A">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213F6">
            <w:pPr>
              <w:jc w:val="center"/>
              <w:rPr>
                <w:rFonts w:hint="eastAsia" w:ascii="仿宋" w:hAnsi="仿宋" w:eastAsia="仿宋" w:cs="仿宋"/>
                <w:b w:val="0"/>
                <w:bCs w:val="0"/>
                <w:i w:val="0"/>
                <w:iCs w:val="0"/>
                <w:color w:val="auto"/>
                <w:sz w:val="18"/>
                <w:szCs w:val="18"/>
                <w:highlight w:val="none"/>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F21FF">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3A232">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A1F40">
            <w:pPr>
              <w:jc w:val="center"/>
              <w:rPr>
                <w:rFonts w:hint="eastAsia" w:ascii="仿宋" w:hAnsi="仿宋" w:eastAsia="仿宋" w:cs="仿宋"/>
                <w:b w:val="0"/>
                <w:bCs w:val="0"/>
                <w:i w:val="0"/>
                <w:iCs w:val="0"/>
                <w:color w:val="auto"/>
                <w:sz w:val="18"/>
                <w:szCs w:val="18"/>
                <w:highlight w:val="none"/>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FB6F3">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9B992">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3FB78">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2</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07C99">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75CD2">
            <w:pPr>
              <w:jc w:val="center"/>
              <w:rPr>
                <w:rFonts w:hint="eastAsia" w:ascii="仿宋" w:hAnsi="仿宋" w:eastAsia="仿宋" w:cs="仿宋"/>
                <w:b w:val="0"/>
                <w:bCs w:val="0"/>
                <w:i w:val="0"/>
                <w:iCs w:val="0"/>
                <w:color w:val="auto"/>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54217">
            <w:pPr>
              <w:jc w:val="center"/>
              <w:rPr>
                <w:rFonts w:hint="eastAsia" w:ascii="仿宋" w:hAnsi="仿宋" w:eastAsia="仿宋" w:cs="仿宋"/>
                <w:b w:val="0"/>
                <w:bCs w:val="0"/>
                <w:i w:val="0"/>
                <w:iCs w:val="0"/>
                <w:color w:val="auto"/>
                <w:sz w:val="18"/>
                <w:szCs w:val="18"/>
                <w:highlight w:val="none"/>
                <w:u w:val="none"/>
              </w:rPr>
            </w:pPr>
          </w:p>
        </w:tc>
      </w:tr>
      <w:tr w14:paraId="14161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53E33">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BAEAB">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公厕</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3798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浐河西路（警犬基地对面）公厕</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D3BE8">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9FABC">
            <w:pPr>
              <w:jc w:val="center"/>
              <w:rPr>
                <w:rFonts w:hint="eastAsia" w:ascii="仿宋" w:hAnsi="仿宋" w:eastAsia="仿宋" w:cs="仿宋"/>
                <w:b w:val="0"/>
                <w:bCs w:val="0"/>
                <w:i w:val="0"/>
                <w:iCs w:val="0"/>
                <w:color w:val="auto"/>
                <w:sz w:val="18"/>
                <w:szCs w:val="18"/>
                <w:highlight w:val="none"/>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EE52B">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CFE5E">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068DB">
            <w:pPr>
              <w:jc w:val="center"/>
              <w:rPr>
                <w:rFonts w:hint="eastAsia" w:ascii="仿宋" w:hAnsi="仿宋" w:eastAsia="仿宋" w:cs="仿宋"/>
                <w:b w:val="0"/>
                <w:bCs w:val="0"/>
                <w:i w:val="0"/>
                <w:iCs w:val="0"/>
                <w:color w:val="auto"/>
                <w:sz w:val="18"/>
                <w:szCs w:val="18"/>
                <w:highlight w:val="none"/>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F3C62">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3A980">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58FD3">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2</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3C597">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DAC40">
            <w:pPr>
              <w:jc w:val="center"/>
              <w:rPr>
                <w:rFonts w:hint="eastAsia" w:ascii="仿宋" w:hAnsi="仿宋" w:eastAsia="仿宋" w:cs="仿宋"/>
                <w:b w:val="0"/>
                <w:bCs w:val="0"/>
                <w:i w:val="0"/>
                <w:iCs w:val="0"/>
                <w:color w:val="auto"/>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AEB36">
            <w:pPr>
              <w:jc w:val="center"/>
              <w:rPr>
                <w:rFonts w:hint="eastAsia" w:ascii="仿宋" w:hAnsi="仿宋" w:eastAsia="仿宋" w:cs="仿宋"/>
                <w:b w:val="0"/>
                <w:bCs w:val="0"/>
                <w:i w:val="0"/>
                <w:iCs w:val="0"/>
                <w:color w:val="auto"/>
                <w:sz w:val="18"/>
                <w:szCs w:val="18"/>
                <w:highlight w:val="none"/>
                <w:u w:val="none"/>
              </w:rPr>
            </w:pPr>
          </w:p>
        </w:tc>
      </w:tr>
      <w:tr w14:paraId="50185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8A68A">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04852">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公厕</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8F6B7">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浐河西路（华清路十字西南角）公厕</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8E095">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5CC13">
            <w:pPr>
              <w:jc w:val="center"/>
              <w:rPr>
                <w:rFonts w:hint="eastAsia" w:ascii="仿宋" w:hAnsi="仿宋" w:eastAsia="仿宋" w:cs="仿宋"/>
                <w:b w:val="0"/>
                <w:bCs w:val="0"/>
                <w:i w:val="0"/>
                <w:iCs w:val="0"/>
                <w:color w:val="auto"/>
                <w:sz w:val="18"/>
                <w:szCs w:val="18"/>
                <w:highlight w:val="none"/>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2E304">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F6D2B">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9CD5D">
            <w:pPr>
              <w:jc w:val="center"/>
              <w:rPr>
                <w:rFonts w:hint="eastAsia" w:ascii="仿宋" w:hAnsi="仿宋" w:eastAsia="仿宋" w:cs="仿宋"/>
                <w:b w:val="0"/>
                <w:bCs w:val="0"/>
                <w:i w:val="0"/>
                <w:iCs w:val="0"/>
                <w:color w:val="auto"/>
                <w:sz w:val="18"/>
                <w:szCs w:val="18"/>
                <w:highlight w:val="none"/>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BC6AE">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83C2C">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C5014">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2</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51968">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97F40">
            <w:pPr>
              <w:jc w:val="center"/>
              <w:rPr>
                <w:rFonts w:hint="eastAsia" w:ascii="仿宋" w:hAnsi="仿宋" w:eastAsia="仿宋" w:cs="仿宋"/>
                <w:b w:val="0"/>
                <w:bCs w:val="0"/>
                <w:i w:val="0"/>
                <w:iCs w:val="0"/>
                <w:color w:val="auto"/>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B7C2D">
            <w:pPr>
              <w:jc w:val="center"/>
              <w:rPr>
                <w:rFonts w:hint="eastAsia" w:ascii="仿宋" w:hAnsi="仿宋" w:eastAsia="仿宋" w:cs="仿宋"/>
                <w:b w:val="0"/>
                <w:bCs w:val="0"/>
                <w:i w:val="0"/>
                <w:iCs w:val="0"/>
                <w:color w:val="auto"/>
                <w:sz w:val="18"/>
                <w:szCs w:val="18"/>
                <w:highlight w:val="none"/>
                <w:u w:val="none"/>
              </w:rPr>
            </w:pPr>
          </w:p>
        </w:tc>
      </w:tr>
      <w:tr w14:paraId="23511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241C7">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E3EB1">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公厕</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FE76F">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十里铺公园（北）公厕</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17546">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DEC9">
            <w:pPr>
              <w:jc w:val="center"/>
              <w:rPr>
                <w:rFonts w:hint="eastAsia" w:ascii="仿宋" w:hAnsi="仿宋" w:eastAsia="仿宋" w:cs="仿宋"/>
                <w:b w:val="0"/>
                <w:bCs w:val="0"/>
                <w:i w:val="0"/>
                <w:iCs w:val="0"/>
                <w:color w:val="auto"/>
                <w:sz w:val="18"/>
                <w:szCs w:val="18"/>
                <w:highlight w:val="none"/>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A99A5">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D280D">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0EEAB">
            <w:pPr>
              <w:jc w:val="center"/>
              <w:rPr>
                <w:rFonts w:hint="eastAsia" w:ascii="仿宋" w:hAnsi="仿宋" w:eastAsia="仿宋" w:cs="仿宋"/>
                <w:b w:val="0"/>
                <w:bCs w:val="0"/>
                <w:i w:val="0"/>
                <w:iCs w:val="0"/>
                <w:color w:val="auto"/>
                <w:sz w:val="18"/>
                <w:szCs w:val="18"/>
                <w:highlight w:val="none"/>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C783C">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9DC34">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33757">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2</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CC07B">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AD671">
            <w:pPr>
              <w:jc w:val="center"/>
              <w:rPr>
                <w:rFonts w:hint="eastAsia" w:ascii="仿宋" w:hAnsi="仿宋" w:eastAsia="仿宋" w:cs="仿宋"/>
                <w:b w:val="0"/>
                <w:bCs w:val="0"/>
                <w:i w:val="0"/>
                <w:iCs w:val="0"/>
                <w:color w:val="auto"/>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4FB47">
            <w:pPr>
              <w:jc w:val="center"/>
              <w:rPr>
                <w:rFonts w:hint="eastAsia" w:ascii="仿宋" w:hAnsi="仿宋" w:eastAsia="仿宋" w:cs="仿宋"/>
                <w:b w:val="0"/>
                <w:bCs w:val="0"/>
                <w:i w:val="0"/>
                <w:iCs w:val="0"/>
                <w:color w:val="auto"/>
                <w:sz w:val="18"/>
                <w:szCs w:val="18"/>
                <w:highlight w:val="none"/>
                <w:u w:val="none"/>
              </w:rPr>
            </w:pPr>
          </w:p>
        </w:tc>
      </w:tr>
      <w:tr w14:paraId="03D13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B3C12">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5BEAF">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公厕</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10F6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十里铺公园（南）公厕</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16A89">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33CCE">
            <w:pPr>
              <w:jc w:val="center"/>
              <w:rPr>
                <w:rFonts w:hint="eastAsia" w:ascii="仿宋" w:hAnsi="仿宋" w:eastAsia="仿宋" w:cs="仿宋"/>
                <w:b w:val="0"/>
                <w:bCs w:val="0"/>
                <w:i w:val="0"/>
                <w:iCs w:val="0"/>
                <w:color w:val="auto"/>
                <w:sz w:val="18"/>
                <w:szCs w:val="18"/>
                <w:highlight w:val="none"/>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3D78B">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BB77B">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9C2D6">
            <w:pPr>
              <w:jc w:val="center"/>
              <w:rPr>
                <w:rFonts w:hint="eastAsia" w:ascii="仿宋" w:hAnsi="仿宋" w:eastAsia="仿宋" w:cs="仿宋"/>
                <w:b w:val="0"/>
                <w:bCs w:val="0"/>
                <w:i w:val="0"/>
                <w:iCs w:val="0"/>
                <w:color w:val="auto"/>
                <w:sz w:val="18"/>
                <w:szCs w:val="18"/>
                <w:highlight w:val="none"/>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4FBEF">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51D1E">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A7276">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2</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F3293">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8EDFA">
            <w:pPr>
              <w:jc w:val="center"/>
              <w:rPr>
                <w:rFonts w:hint="eastAsia" w:ascii="仿宋" w:hAnsi="仿宋" w:eastAsia="仿宋" w:cs="仿宋"/>
                <w:b w:val="0"/>
                <w:bCs w:val="0"/>
                <w:i w:val="0"/>
                <w:iCs w:val="0"/>
                <w:color w:val="auto"/>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03643">
            <w:pPr>
              <w:jc w:val="center"/>
              <w:rPr>
                <w:rFonts w:hint="eastAsia" w:ascii="仿宋" w:hAnsi="仿宋" w:eastAsia="仿宋" w:cs="仿宋"/>
                <w:b w:val="0"/>
                <w:bCs w:val="0"/>
                <w:i w:val="0"/>
                <w:iCs w:val="0"/>
                <w:color w:val="auto"/>
                <w:sz w:val="18"/>
                <w:szCs w:val="18"/>
                <w:highlight w:val="none"/>
                <w:u w:val="none"/>
              </w:rPr>
            </w:pPr>
          </w:p>
        </w:tc>
      </w:tr>
      <w:tr w14:paraId="2719E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ED444">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56F0B">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公厕</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A6672">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浐河西路（环卫基地门口）公厕</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7B6C7">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D5C0F">
            <w:pPr>
              <w:jc w:val="center"/>
              <w:rPr>
                <w:rFonts w:hint="eastAsia" w:ascii="仿宋" w:hAnsi="仿宋" w:eastAsia="仿宋" w:cs="仿宋"/>
                <w:b w:val="0"/>
                <w:bCs w:val="0"/>
                <w:i w:val="0"/>
                <w:iCs w:val="0"/>
                <w:color w:val="auto"/>
                <w:sz w:val="18"/>
                <w:szCs w:val="18"/>
                <w:highlight w:val="none"/>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FC91D">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731DE">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F8A57">
            <w:pPr>
              <w:jc w:val="center"/>
              <w:rPr>
                <w:rFonts w:hint="eastAsia" w:ascii="仿宋" w:hAnsi="仿宋" w:eastAsia="仿宋" w:cs="仿宋"/>
                <w:b w:val="0"/>
                <w:bCs w:val="0"/>
                <w:i w:val="0"/>
                <w:iCs w:val="0"/>
                <w:color w:val="auto"/>
                <w:sz w:val="18"/>
                <w:szCs w:val="18"/>
                <w:highlight w:val="none"/>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20689">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21359">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09322">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2</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AC648">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7B4E2">
            <w:pPr>
              <w:jc w:val="center"/>
              <w:rPr>
                <w:rFonts w:hint="eastAsia" w:ascii="仿宋" w:hAnsi="仿宋" w:eastAsia="仿宋" w:cs="仿宋"/>
                <w:b w:val="0"/>
                <w:bCs w:val="0"/>
                <w:i w:val="0"/>
                <w:iCs w:val="0"/>
                <w:color w:val="auto"/>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0644B">
            <w:pPr>
              <w:jc w:val="center"/>
              <w:rPr>
                <w:rFonts w:hint="eastAsia" w:ascii="仿宋" w:hAnsi="仿宋" w:eastAsia="仿宋" w:cs="仿宋"/>
                <w:b w:val="0"/>
                <w:bCs w:val="0"/>
                <w:i w:val="0"/>
                <w:iCs w:val="0"/>
                <w:color w:val="auto"/>
                <w:sz w:val="18"/>
                <w:szCs w:val="18"/>
                <w:highlight w:val="none"/>
                <w:u w:val="none"/>
              </w:rPr>
            </w:pPr>
          </w:p>
        </w:tc>
      </w:tr>
      <w:tr w14:paraId="6E8B2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BEE82">
            <w:pPr>
              <w:jc w:val="center"/>
              <w:rPr>
                <w:rFonts w:hint="eastAsia" w:ascii="仿宋" w:hAnsi="仿宋" w:eastAsia="仿宋" w:cs="仿宋"/>
                <w:b w:val="0"/>
                <w:bCs w:val="0"/>
                <w:i w:val="0"/>
                <w:iCs w:val="0"/>
                <w:color w:val="auto"/>
                <w:sz w:val="18"/>
                <w:szCs w:val="18"/>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98151">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公厕</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BC4DE">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十里铺北路爱佳E都公厕</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E764A">
            <w:pPr>
              <w:jc w:val="center"/>
              <w:rPr>
                <w:rFonts w:hint="eastAsia" w:ascii="仿宋" w:hAnsi="仿宋" w:eastAsia="仿宋" w:cs="仿宋"/>
                <w:b w:val="0"/>
                <w:bCs w:val="0"/>
                <w:i w:val="0"/>
                <w:iCs w:val="0"/>
                <w:color w:val="auto"/>
                <w:sz w:val="18"/>
                <w:szCs w:val="18"/>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55400">
            <w:pPr>
              <w:jc w:val="center"/>
              <w:rPr>
                <w:rFonts w:hint="eastAsia" w:ascii="仿宋" w:hAnsi="仿宋" w:eastAsia="仿宋" w:cs="仿宋"/>
                <w:b w:val="0"/>
                <w:bCs w:val="0"/>
                <w:i w:val="0"/>
                <w:iCs w:val="0"/>
                <w:color w:val="auto"/>
                <w:sz w:val="18"/>
                <w:szCs w:val="18"/>
                <w:highlight w:val="none"/>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507DC">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B1C6C">
            <w:pPr>
              <w:jc w:val="center"/>
              <w:rPr>
                <w:rFonts w:hint="eastAsia" w:ascii="仿宋" w:hAnsi="仿宋" w:eastAsia="仿宋" w:cs="仿宋"/>
                <w:b w:val="0"/>
                <w:bCs w:val="0"/>
                <w:i w:val="0"/>
                <w:iCs w:val="0"/>
                <w:color w:val="auto"/>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2E676">
            <w:pPr>
              <w:jc w:val="center"/>
              <w:rPr>
                <w:rFonts w:hint="eastAsia" w:ascii="仿宋" w:hAnsi="仿宋" w:eastAsia="仿宋" w:cs="仿宋"/>
                <w:b w:val="0"/>
                <w:bCs w:val="0"/>
                <w:i w:val="0"/>
                <w:iCs w:val="0"/>
                <w:color w:val="auto"/>
                <w:sz w:val="18"/>
                <w:szCs w:val="18"/>
                <w:highlight w:val="none"/>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33482">
            <w:pPr>
              <w:jc w:val="center"/>
              <w:rPr>
                <w:rFonts w:hint="eastAsia" w:ascii="仿宋" w:hAnsi="仿宋" w:eastAsia="仿宋" w:cs="仿宋"/>
                <w:b w:val="0"/>
                <w:bCs w:val="0"/>
                <w:i w:val="0"/>
                <w:iCs w:val="0"/>
                <w:color w:val="auto"/>
                <w:sz w:val="18"/>
                <w:szCs w:val="18"/>
                <w:highlight w:val="none"/>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BE127">
            <w:pPr>
              <w:jc w:val="center"/>
              <w:rPr>
                <w:rFonts w:hint="eastAsia" w:ascii="仿宋" w:hAnsi="仿宋" w:eastAsia="仿宋" w:cs="仿宋"/>
                <w:b w:val="0"/>
                <w:bCs w:val="0"/>
                <w:i w:val="0"/>
                <w:iCs w:val="0"/>
                <w:color w:val="auto"/>
                <w:sz w:val="18"/>
                <w:szCs w:val="18"/>
                <w:highlight w:val="none"/>
                <w:u w:val="none"/>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7353E">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highlight w:val="none"/>
                <w:u w:val="none"/>
              </w:rPr>
            </w:pPr>
            <w:r>
              <w:rPr>
                <w:rFonts w:hint="eastAsia" w:ascii="仿宋" w:hAnsi="仿宋" w:eastAsia="仿宋" w:cs="仿宋"/>
                <w:b w:val="0"/>
                <w:bCs w:val="0"/>
                <w:i w:val="0"/>
                <w:iCs w:val="0"/>
                <w:color w:val="auto"/>
                <w:kern w:val="0"/>
                <w:sz w:val="18"/>
                <w:szCs w:val="18"/>
                <w:highlight w:val="none"/>
                <w:u w:val="none"/>
                <w:lang w:val="en-US" w:eastAsia="zh-CN" w:bidi="ar"/>
              </w:rPr>
              <w:t>2</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35168">
            <w:pPr>
              <w:jc w:val="center"/>
              <w:rPr>
                <w:rFonts w:hint="eastAsia" w:ascii="仿宋" w:hAnsi="仿宋" w:eastAsia="仿宋" w:cs="仿宋"/>
                <w:b w:val="0"/>
                <w:bCs w:val="0"/>
                <w:i w:val="0"/>
                <w:iCs w:val="0"/>
                <w:color w:val="auto"/>
                <w:sz w:val="18"/>
                <w:szCs w:val="18"/>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404DD">
            <w:pPr>
              <w:jc w:val="center"/>
              <w:rPr>
                <w:rFonts w:hint="eastAsia" w:ascii="仿宋" w:hAnsi="仿宋" w:eastAsia="仿宋" w:cs="仿宋"/>
                <w:b w:val="0"/>
                <w:bCs w:val="0"/>
                <w:i w:val="0"/>
                <w:iCs w:val="0"/>
                <w:color w:val="auto"/>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A4B1A">
            <w:pPr>
              <w:jc w:val="center"/>
              <w:rPr>
                <w:rFonts w:hint="eastAsia" w:ascii="仿宋" w:hAnsi="仿宋" w:eastAsia="仿宋" w:cs="仿宋"/>
                <w:b w:val="0"/>
                <w:bCs w:val="0"/>
                <w:i w:val="0"/>
                <w:iCs w:val="0"/>
                <w:color w:val="auto"/>
                <w:sz w:val="18"/>
                <w:szCs w:val="18"/>
                <w:highlight w:val="none"/>
                <w:u w:val="none"/>
              </w:rPr>
            </w:pPr>
          </w:p>
        </w:tc>
      </w:tr>
    </w:tbl>
    <w:p w14:paraId="19145CE6">
      <w:pPr>
        <w:rPr>
          <w:rFonts w:hint="eastAsia" w:ascii="仿宋_GB2312" w:hAnsi="仿宋_GB2312" w:eastAsia="仿宋_GB2312" w:cs="仿宋_GB2312"/>
          <w:b w:val="0"/>
          <w:bCs w:val="0"/>
          <w:color w:val="auto"/>
          <w:sz w:val="32"/>
          <w:szCs w:val="32"/>
          <w:highlight w:val="none"/>
          <w:lang w:val="en-US" w:eastAsia="zh-CN"/>
        </w:rPr>
        <w:sectPr>
          <w:pgSz w:w="16840" w:h="11907" w:orient="landscape"/>
          <w:pgMar w:top="1814" w:right="1474" w:bottom="1814" w:left="1474" w:header="851" w:footer="851" w:gutter="0"/>
          <w:pgBorders w:offsetFrom="page">
            <w:top w:val="none" w:sz="0" w:space="0"/>
            <w:left w:val="none" w:sz="0" w:space="0"/>
            <w:bottom w:val="none" w:sz="0" w:space="0"/>
            <w:right w:val="none" w:sz="0" w:space="0"/>
          </w:pgBorders>
          <w:pgNumType w:fmt="numberInDash"/>
          <w:cols w:space="720" w:num="1"/>
          <w:docGrid w:linePitch="462" w:charSpace="0"/>
        </w:sectPr>
      </w:pPr>
      <w:r>
        <w:rPr>
          <w:rFonts w:hint="eastAsia" w:ascii="仿宋_GB2312" w:hAnsi="仿宋_GB2312" w:eastAsia="仿宋_GB2312" w:cs="仿宋_GB2312"/>
          <w:b w:val="0"/>
          <w:bCs w:val="0"/>
          <w:color w:val="auto"/>
          <w:sz w:val="32"/>
          <w:szCs w:val="32"/>
          <w:highlight w:val="none"/>
          <w:lang w:val="en-US" w:eastAsia="zh-CN"/>
        </w:rPr>
        <w:br w:type="page"/>
      </w:r>
    </w:p>
    <w:p w14:paraId="7E0E9F7D">
      <w:pPr>
        <w:jc w:val="center"/>
        <w:rPr>
          <w:rFonts w:hint="default" w:ascii="仿宋_GB2312" w:hAnsi="仿宋_GB2312" w:eastAsia="仿宋" w:cs="仿宋_GB2312"/>
          <w:b w:val="0"/>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费用说明</w:t>
      </w:r>
    </w:p>
    <w:p w14:paraId="2DBA5F7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一、编制原则</w:t>
      </w:r>
    </w:p>
    <w:p w14:paraId="0810BA1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依据市政府办公厅《进一步加强市容环卫行业管理工作实施意见》（市政办发〔2016〕35号）、市城管局《关于做好2023年夏季环境卫生管理工作的通知》，并结合浐灞国际港实际情况，相关费用将依据新政策出台情况适时调整。</w:t>
      </w:r>
    </w:p>
    <w:p w14:paraId="51C09BC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二、编制标准</w:t>
      </w:r>
    </w:p>
    <w:p w14:paraId="7091291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（一）人行天桥计费面积按照天桥面积的1.5倍核定，参照相应道路等级计费。</w:t>
      </w:r>
    </w:p>
    <w:p w14:paraId="076FD78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（二）保洁员工资为2805元/月，按照市级标准并结合浐灞国际港实际，标段中一、二、三级道路分别执行3125㎡/人、3500㎡/人、3800㎡/人的清扫面积标准。</w:t>
      </w:r>
    </w:p>
    <w:p w14:paraId="60295A0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（三）对特殊路段或特殊点位（如地铁站点、垃圾产量大路段）需增派保洁员的由管理部门据实核定。按照人数核定费用标准为：3821.62元/人·月。</w:t>
      </w:r>
    </w:p>
    <w:p w14:paraId="0554FCC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（四）城中村道路保洁按照二类道路标准计费及10%的垃圾收运人数。</w:t>
      </w:r>
    </w:p>
    <w:p w14:paraId="72BA9C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每名保洁员45859.</w:t>
      </w:r>
      <w:r>
        <w:rPr>
          <w:rFonts w:hint="eastAsia" w:ascii="仿宋" w:hAnsi="仿宋" w:eastAsia="仿宋" w:cs="仿宋"/>
          <w:color w:val="auto"/>
          <w:sz w:val="24"/>
          <w:szCs w:val="24"/>
          <w:highlight w:val="none"/>
          <w:lang w:val="en-US" w:eastAsia="zh-CN"/>
        </w:rPr>
        <w:t>44</w:t>
      </w:r>
      <w:r>
        <w:rPr>
          <w:rFonts w:hint="eastAsia" w:ascii="仿宋" w:hAnsi="仿宋" w:eastAsia="仿宋" w:cs="仿宋"/>
          <w:color w:val="auto"/>
          <w:sz w:val="24"/>
          <w:szCs w:val="24"/>
          <w:highlight w:val="none"/>
        </w:rPr>
        <w:t>元/年，</w:t>
      </w:r>
      <w:r>
        <w:rPr>
          <w:rFonts w:hint="eastAsia" w:ascii="仿宋" w:hAnsi="仿宋" w:eastAsia="仿宋" w:cs="仿宋"/>
          <w:b w:val="0"/>
          <w:bCs/>
          <w:color w:val="auto"/>
          <w:sz w:val="24"/>
          <w:szCs w:val="24"/>
          <w:highlight w:val="none"/>
          <w:lang w:val="en-US" w:eastAsia="zh-CN"/>
        </w:rPr>
        <w:t>其中</w:t>
      </w:r>
      <w:r>
        <w:rPr>
          <w:rFonts w:hint="eastAsia" w:ascii="仿宋" w:hAnsi="仿宋" w:eastAsia="仿宋" w:cs="仿宋"/>
          <w:color w:val="auto"/>
          <w:sz w:val="24"/>
          <w:szCs w:val="24"/>
          <w:highlight w:val="none"/>
          <w:lang w:val="en-US" w:eastAsia="zh-CN"/>
        </w:rPr>
        <w:t>人员工资（33660</w:t>
      </w:r>
      <w:r>
        <w:rPr>
          <w:rFonts w:hint="eastAsia" w:ascii="仿宋" w:hAnsi="仿宋" w:eastAsia="仿宋" w:cs="仿宋"/>
          <w:color w:val="auto"/>
          <w:sz w:val="24"/>
          <w:szCs w:val="24"/>
          <w:highlight w:val="none"/>
        </w:rPr>
        <w:t>元/年</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取暖费（</w:t>
      </w:r>
      <w:r>
        <w:rPr>
          <w:rFonts w:hint="eastAsia" w:ascii="仿宋" w:hAnsi="仿宋" w:eastAsia="仿宋" w:cs="仿宋"/>
          <w:color w:val="auto"/>
          <w:sz w:val="24"/>
          <w:szCs w:val="24"/>
          <w:highlight w:val="none"/>
          <w:lang w:val="en-US" w:eastAsia="zh-CN"/>
        </w:rPr>
        <w:t>900</w:t>
      </w:r>
      <w:r>
        <w:rPr>
          <w:rFonts w:hint="eastAsia" w:ascii="仿宋" w:hAnsi="仿宋" w:eastAsia="仿宋" w:cs="仿宋"/>
          <w:color w:val="auto"/>
          <w:sz w:val="24"/>
          <w:szCs w:val="24"/>
          <w:highlight w:val="none"/>
        </w:rPr>
        <w:t>元/年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节日福利费（400</w:t>
      </w:r>
      <w:r>
        <w:rPr>
          <w:rFonts w:hint="eastAsia" w:ascii="仿宋" w:hAnsi="仿宋" w:eastAsia="仿宋" w:cs="仿宋"/>
          <w:color w:val="auto"/>
          <w:sz w:val="24"/>
          <w:szCs w:val="24"/>
          <w:highlight w:val="none"/>
        </w:rPr>
        <w:t>元/年</w:t>
      </w:r>
      <w:r>
        <w:rPr>
          <w:rFonts w:hint="eastAsia" w:ascii="仿宋" w:hAnsi="仿宋" w:eastAsia="仿宋" w:cs="仿宋"/>
          <w:color w:val="auto"/>
          <w:sz w:val="24"/>
          <w:szCs w:val="24"/>
          <w:highlight w:val="none"/>
          <w:lang w:val="en-US" w:eastAsia="zh-CN"/>
        </w:rPr>
        <w:t>）按给定标准（合计</w:t>
      </w:r>
      <w:r>
        <w:rPr>
          <w:rFonts w:hint="eastAsia" w:ascii="仿宋" w:hAnsi="仿宋" w:eastAsia="仿宋" w:cs="仿宋"/>
          <w:b w:val="0"/>
          <w:bCs/>
          <w:color w:val="auto"/>
          <w:sz w:val="24"/>
          <w:szCs w:val="24"/>
          <w:highlight w:val="none"/>
          <w:u w:val="none"/>
          <w:lang w:val="en-US" w:eastAsia="zh-CN"/>
        </w:rPr>
        <w:t>34960.00</w:t>
      </w:r>
      <w:r>
        <w:rPr>
          <w:rFonts w:hint="eastAsia" w:ascii="仿宋" w:hAnsi="仿宋" w:eastAsia="仿宋" w:cs="仿宋"/>
          <w:b w:val="0"/>
          <w:bCs/>
          <w:color w:val="auto"/>
          <w:sz w:val="24"/>
          <w:szCs w:val="24"/>
          <w:highlight w:val="none"/>
        </w:rPr>
        <w:t>元</w:t>
      </w:r>
      <w:r>
        <w:rPr>
          <w:rFonts w:hint="eastAsia" w:ascii="仿宋" w:hAnsi="仿宋" w:eastAsia="仿宋" w:cs="仿宋"/>
          <w:b w:val="0"/>
          <w:bCs/>
          <w:color w:val="auto"/>
          <w:sz w:val="24"/>
          <w:szCs w:val="24"/>
          <w:highlight w:val="none"/>
          <w:lang w:val="en-US" w:eastAsia="zh-CN"/>
        </w:rPr>
        <w:t>/人•年</w:t>
      </w:r>
      <w:r>
        <w:rPr>
          <w:rFonts w:hint="eastAsia" w:ascii="仿宋" w:hAnsi="仿宋" w:eastAsia="仿宋" w:cs="仿宋"/>
          <w:color w:val="auto"/>
          <w:sz w:val="24"/>
          <w:szCs w:val="24"/>
          <w:highlight w:val="none"/>
          <w:lang w:val="en-US" w:eastAsia="zh-CN"/>
        </w:rPr>
        <w:t>）结算；</w:t>
      </w:r>
      <w:r>
        <w:rPr>
          <w:rFonts w:hint="eastAsia" w:ascii="仿宋" w:hAnsi="仿宋" w:eastAsia="仿宋" w:cs="仿宋"/>
          <w:color w:val="auto"/>
          <w:sz w:val="24"/>
          <w:szCs w:val="24"/>
          <w:highlight w:val="none"/>
          <w:lang w:eastAsia="zh-CN"/>
        </w:rPr>
        <w:t>劳保费</w:t>
      </w:r>
      <w:r>
        <w:rPr>
          <w:rFonts w:hint="eastAsia" w:ascii="仿宋" w:hAnsi="仿宋" w:eastAsia="仿宋" w:cs="仿宋"/>
          <w:color w:val="auto"/>
          <w:sz w:val="24"/>
          <w:szCs w:val="24"/>
          <w:highlight w:val="none"/>
          <w:lang w:val="en-US" w:eastAsia="zh-CN"/>
        </w:rPr>
        <w:t>、工具耗材、服装费、体检</w:t>
      </w:r>
      <w:r>
        <w:rPr>
          <w:rFonts w:hint="eastAsia" w:ascii="仿宋" w:hAnsi="仿宋" w:eastAsia="仿宋" w:cs="仿宋"/>
          <w:color w:val="auto"/>
          <w:sz w:val="24"/>
          <w:szCs w:val="24"/>
          <w:highlight w:val="none"/>
          <w:lang w:eastAsia="zh-CN"/>
        </w:rPr>
        <w:t>费</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商业保险、法定加班、降温费、高温</w:t>
      </w:r>
      <w:r>
        <w:rPr>
          <w:rFonts w:hint="eastAsia" w:ascii="仿宋" w:hAnsi="仿宋" w:eastAsia="仿宋" w:cs="仿宋"/>
          <w:color w:val="auto"/>
          <w:sz w:val="24"/>
          <w:szCs w:val="24"/>
          <w:highlight w:val="none"/>
          <w:lang w:val="en-US" w:eastAsia="zh-CN"/>
        </w:rPr>
        <w:t>津贴</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按给定标准（合计6243.45</w:t>
      </w:r>
      <w:r>
        <w:rPr>
          <w:rFonts w:hint="eastAsia" w:ascii="仿宋" w:hAnsi="仿宋" w:eastAsia="仿宋" w:cs="仿宋"/>
          <w:b w:val="0"/>
          <w:bCs/>
          <w:color w:val="auto"/>
          <w:sz w:val="24"/>
          <w:szCs w:val="24"/>
          <w:highlight w:val="none"/>
        </w:rPr>
        <w:t>元</w:t>
      </w:r>
      <w:r>
        <w:rPr>
          <w:rFonts w:hint="eastAsia" w:ascii="仿宋" w:hAnsi="仿宋" w:eastAsia="仿宋" w:cs="仿宋"/>
          <w:b w:val="0"/>
          <w:bCs/>
          <w:color w:val="auto"/>
          <w:sz w:val="24"/>
          <w:szCs w:val="24"/>
          <w:highlight w:val="none"/>
          <w:lang w:val="en-US" w:eastAsia="zh-CN"/>
        </w:rPr>
        <w:t>/人•年</w:t>
      </w:r>
      <w:r>
        <w:rPr>
          <w:rFonts w:hint="eastAsia" w:ascii="仿宋" w:hAnsi="仿宋" w:eastAsia="仿宋" w:cs="仿宋"/>
          <w:color w:val="auto"/>
          <w:sz w:val="24"/>
          <w:szCs w:val="24"/>
          <w:highlight w:val="none"/>
          <w:lang w:val="en-US" w:eastAsia="zh-CN"/>
        </w:rPr>
        <w:t>）</w:t>
      </w:r>
      <w:r>
        <w:rPr>
          <w:rFonts w:hint="eastAsia" w:ascii="仿宋" w:hAnsi="仿宋" w:eastAsia="仿宋" w:cs="仿宋"/>
          <w:b w:val="0"/>
          <w:bCs/>
          <w:color w:val="auto"/>
          <w:sz w:val="24"/>
          <w:szCs w:val="24"/>
          <w:highlight w:val="none"/>
          <w:lang w:val="en-US" w:eastAsia="zh-CN"/>
        </w:rPr>
        <w:t>在</w:t>
      </w:r>
      <w:r>
        <w:rPr>
          <w:rFonts w:hint="eastAsia" w:ascii="仿宋" w:hAnsi="仿宋" w:eastAsia="仿宋" w:cs="仿宋"/>
          <w:color w:val="auto"/>
          <w:sz w:val="24"/>
          <w:szCs w:val="24"/>
          <w:highlight w:val="none"/>
        </w:rPr>
        <w:t>限额内据实结算</w:t>
      </w:r>
      <w:r>
        <w:rPr>
          <w:rFonts w:hint="eastAsia" w:ascii="仿宋" w:hAnsi="仿宋" w:eastAsia="仿宋" w:cs="仿宋"/>
          <w:color w:val="auto"/>
          <w:sz w:val="24"/>
          <w:szCs w:val="24"/>
          <w:highlight w:val="none"/>
          <w:lang w:val="en-US" w:eastAsia="zh-CN"/>
        </w:rPr>
        <w:t>；5%管理费2060.17</w:t>
      </w:r>
      <w:r>
        <w:rPr>
          <w:rFonts w:hint="eastAsia" w:ascii="仿宋" w:hAnsi="仿宋" w:eastAsia="仿宋" w:cs="仿宋"/>
          <w:b w:val="0"/>
          <w:bCs/>
          <w:color w:val="auto"/>
          <w:sz w:val="24"/>
          <w:szCs w:val="24"/>
          <w:highlight w:val="none"/>
        </w:rPr>
        <w:t>元</w:t>
      </w:r>
      <w:r>
        <w:rPr>
          <w:rFonts w:hint="eastAsia" w:ascii="仿宋" w:hAnsi="仿宋" w:eastAsia="仿宋" w:cs="仿宋"/>
          <w:b w:val="0"/>
          <w:bCs/>
          <w:color w:val="auto"/>
          <w:sz w:val="24"/>
          <w:szCs w:val="24"/>
          <w:highlight w:val="none"/>
          <w:lang w:val="en-US" w:eastAsia="zh-CN"/>
        </w:rPr>
        <w:t>/人•年、6%税费2595.82</w:t>
      </w:r>
      <w:r>
        <w:rPr>
          <w:rFonts w:hint="eastAsia" w:ascii="仿宋" w:hAnsi="仿宋" w:eastAsia="仿宋" w:cs="仿宋"/>
          <w:b w:val="0"/>
          <w:bCs/>
          <w:color w:val="auto"/>
          <w:sz w:val="24"/>
          <w:szCs w:val="24"/>
          <w:highlight w:val="none"/>
        </w:rPr>
        <w:t>元</w:t>
      </w:r>
      <w:r>
        <w:rPr>
          <w:rFonts w:hint="eastAsia" w:ascii="仿宋" w:hAnsi="仿宋" w:eastAsia="仿宋" w:cs="仿宋"/>
          <w:b w:val="0"/>
          <w:bCs/>
          <w:color w:val="auto"/>
          <w:sz w:val="24"/>
          <w:szCs w:val="24"/>
          <w:highlight w:val="none"/>
          <w:lang w:val="en-US" w:eastAsia="zh-CN"/>
        </w:rPr>
        <w:t>/人•年。</w:t>
      </w:r>
    </w:p>
    <w:p w14:paraId="7A79AD2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）公厕108591.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元/</w:t>
      </w:r>
      <w:r>
        <w:rPr>
          <w:rFonts w:hint="eastAsia" w:ascii="仿宋" w:hAnsi="仿宋" w:eastAsia="仿宋" w:cs="仿宋"/>
          <w:b w:val="0"/>
          <w:bCs/>
          <w:color w:val="auto"/>
          <w:sz w:val="24"/>
          <w:szCs w:val="24"/>
          <w:highlight w:val="none"/>
          <w:lang w:val="en-US" w:eastAsia="zh-CN"/>
        </w:rPr>
        <w:t>座•年</w:t>
      </w:r>
      <w:r>
        <w:rPr>
          <w:rFonts w:hint="eastAsia" w:ascii="仿宋" w:hAnsi="仿宋" w:eastAsia="仿宋" w:cs="仿宋"/>
          <w:color w:val="auto"/>
          <w:sz w:val="24"/>
          <w:szCs w:val="24"/>
          <w:highlight w:val="none"/>
        </w:rPr>
        <w:t>，配备2名保洁管理员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人员工资、</w:t>
      </w:r>
      <w:r>
        <w:rPr>
          <w:rFonts w:hint="eastAsia" w:ascii="仿宋" w:hAnsi="仿宋" w:eastAsia="仿宋" w:cs="仿宋"/>
          <w:color w:val="auto"/>
          <w:sz w:val="24"/>
          <w:szCs w:val="24"/>
          <w:highlight w:val="none"/>
          <w:lang w:eastAsia="zh-CN"/>
        </w:rPr>
        <w:t>取暖费、</w:t>
      </w:r>
      <w:r>
        <w:rPr>
          <w:rFonts w:hint="eastAsia" w:ascii="仿宋" w:hAnsi="仿宋" w:eastAsia="仿宋" w:cs="仿宋"/>
          <w:color w:val="auto"/>
          <w:sz w:val="24"/>
          <w:szCs w:val="24"/>
          <w:highlight w:val="none"/>
          <w:lang w:val="en-US" w:eastAsia="zh-CN"/>
        </w:rPr>
        <w:t>节日福利费，按给定标准</w:t>
      </w:r>
      <w:r>
        <w:rPr>
          <w:rFonts w:hint="eastAsia" w:ascii="仿宋" w:hAnsi="仿宋" w:eastAsia="仿宋" w:cs="仿宋"/>
          <w:b w:val="0"/>
          <w:bCs/>
          <w:color w:val="auto"/>
          <w:sz w:val="24"/>
          <w:szCs w:val="24"/>
          <w:highlight w:val="none"/>
          <w:u w:val="none"/>
          <w:lang w:val="en-US" w:eastAsia="zh-CN"/>
        </w:rPr>
        <w:t>69920.00</w:t>
      </w:r>
      <w:r>
        <w:rPr>
          <w:rFonts w:hint="eastAsia" w:ascii="仿宋" w:hAnsi="仿宋" w:eastAsia="仿宋" w:cs="仿宋"/>
          <w:b w:val="0"/>
          <w:bCs/>
          <w:color w:val="auto"/>
          <w:sz w:val="24"/>
          <w:szCs w:val="24"/>
          <w:highlight w:val="none"/>
        </w:rPr>
        <w:t>元</w:t>
      </w:r>
      <w:r>
        <w:rPr>
          <w:rFonts w:hint="eastAsia" w:ascii="仿宋" w:hAnsi="仿宋" w:eastAsia="仿宋" w:cs="仿宋"/>
          <w:b w:val="0"/>
          <w:bCs/>
          <w:color w:val="auto"/>
          <w:sz w:val="24"/>
          <w:szCs w:val="24"/>
          <w:highlight w:val="none"/>
          <w:lang w:val="en-US" w:eastAsia="zh-CN"/>
        </w:rPr>
        <w:t>/座•年</w:t>
      </w:r>
      <w:r>
        <w:rPr>
          <w:rFonts w:hint="eastAsia" w:ascii="仿宋" w:hAnsi="仿宋" w:eastAsia="仿宋" w:cs="仿宋"/>
          <w:color w:val="auto"/>
          <w:sz w:val="24"/>
          <w:szCs w:val="24"/>
          <w:highlight w:val="none"/>
          <w:lang w:val="en-US" w:eastAsia="zh-CN"/>
        </w:rPr>
        <w:t>结算；</w:t>
      </w:r>
      <w:r>
        <w:rPr>
          <w:rFonts w:hint="eastAsia" w:ascii="仿宋" w:hAnsi="仿宋" w:eastAsia="仿宋" w:cs="仿宋"/>
          <w:color w:val="auto"/>
          <w:sz w:val="24"/>
          <w:szCs w:val="24"/>
          <w:highlight w:val="none"/>
        </w:rPr>
        <w:t>劳保费</w:t>
      </w:r>
      <w:r>
        <w:rPr>
          <w:rFonts w:hint="eastAsia" w:ascii="仿宋" w:hAnsi="仿宋" w:eastAsia="仿宋" w:cs="仿宋"/>
          <w:color w:val="auto"/>
          <w:sz w:val="24"/>
          <w:szCs w:val="24"/>
          <w:highlight w:val="none"/>
          <w:lang w:val="en-US" w:eastAsia="zh-CN"/>
        </w:rPr>
        <w:t>、工具耗材、服装费、体检</w:t>
      </w:r>
      <w:r>
        <w:rPr>
          <w:rFonts w:hint="eastAsia" w:ascii="仿宋" w:hAnsi="仿宋" w:eastAsia="仿宋" w:cs="仿宋"/>
          <w:color w:val="auto"/>
          <w:sz w:val="24"/>
          <w:szCs w:val="24"/>
          <w:highlight w:val="none"/>
        </w:rPr>
        <w:t>费</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商业保险</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法定加班费、</w:t>
      </w:r>
      <w:r>
        <w:rPr>
          <w:rFonts w:hint="eastAsia" w:ascii="仿宋" w:hAnsi="仿宋" w:eastAsia="仿宋" w:cs="仿宋"/>
          <w:color w:val="auto"/>
          <w:sz w:val="24"/>
          <w:szCs w:val="24"/>
          <w:highlight w:val="none"/>
          <w:lang w:eastAsia="zh-CN"/>
        </w:rPr>
        <w:t>降温费、高温</w:t>
      </w:r>
      <w:r>
        <w:rPr>
          <w:rFonts w:hint="eastAsia" w:ascii="仿宋" w:hAnsi="仿宋" w:eastAsia="仿宋" w:cs="仿宋"/>
          <w:color w:val="auto"/>
          <w:sz w:val="24"/>
          <w:szCs w:val="24"/>
          <w:highlight w:val="none"/>
          <w:lang w:val="en-US" w:eastAsia="zh-CN"/>
        </w:rPr>
        <w:t>津贴、水电费、日常维护等，合计27646.75元</w:t>
      </w:r>
      <w:r>
        <w:rPr>
          <w:rFonts w:hint="eastAsia" w:ascii="仿宋" w:hAnsi="仿宋" w:eastAsia="仿宋" w:cs="仿宋"/>
          <w:b w:val="0"/>
          <w:bCs/>
          <w:color w:val="auto"/>
          <w:sz w:val="24"/>
          <w:szCs w:val="24"/>
          <w:highlight w:val="none"/>
          <w:lang w:val="en-US" w:eastAsia="zh-CN"/>
        </w:rPr>
        <w:t>/座•年，按给定标准在</w:t>
      </w:r>
      <w:r>
        <w:rPr>
          <w:rFonts w:hint="eastAsia" w:ascii="仿宋" w:hAnsi="仿宋" w:eastAsia="仿宋" w:cs="仿宋"/>
          <w:color w:val="auto"/>
          <w:sz w:val="24"/>
          <w:szCs w:val="24"/>
          <w:highlight w:val="none"/>
        </w:rPr>
        <w:t>限额内据实结算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5%管理费4878.34</w:t>
      </w:r>
      <w:r>
        <w:rPr>
          <w:rFonts w:hint="eastAsia" w:ascii="仿宋" w:hAnsi="仿宋" w:eastAsia="仿宋" w:cs="仿宋"/>
          <w:b w:val="0"/>
          <w:bCs/>
          <w:color w:val="auto"/>
          <w:sz w:val="24"/>
          <w:szCs w:val="24"/>
          <w:highlight w:val="none"/>
        </w:rPr>
        <w:t>元</w:t>
      </w:r>
      <w:r>
        <w:rPr>
          <w:rFonts w:hint="eastAsia" w:ascii="仿宋" w:hAnsi="仿宋" w:eastAsia="仿宋" w:cs="仿宋"/>
          <w:b w:val="0"/>
          <w:bCs/>
          <w:color w:val="auto"/>
          <w:sz w:val="24"/>
          <w:szCs w:val="24"/>
          <w:highlight w:val="none"/>
          <w:lang w:val="en-US" w:eastAsia="zh-CN"/>
        </w:rPr>
        <w:t>/人•年、6%税费6146.71</w:t>
      </w:r>
      <w:r>
        <w:rPr>
          <w:rFonts w:hint="eastAsia" w:ascii="仿宋" w:hAnsi="仿宋" w:eastAsia="仿宋" w:cs="仿宋"/>
          <w:b w:val="0"/>
          <w:bCs/>
          <w:color w:val="auto"/>
          <w:sz w:val="24"/>
          <w:szCs w:val="24"/>
          <w:highlight w:val="none"/>
        </w:rPr>
        <w:t>元</w:t>
      </w:r>
      <w:r>
        <w:rPr>
          <w:rFonts w:hint="eastAsia" w:ascii="仿宋" w:hAnsi="仿宋" w:eastAsia="仿宋" w:cs="仿宋"/>
          <w:b w:val="0"/>
          <w:bCs/>
          <w:color w:val="auto"/>
          <w:sz w:val="24"/>
          <w:szCs w:val="24"/>
          <w:highlight w:val="none"/>
          <w:lang w:val="en-US" w:eastAsia="zh-CN"/>
        </w:rPr>
        <w:t>/人•年。</w:t>
      </w:r>
    </w:p>
    <w:p w14:paraId="6D7B804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（七）机械化保洁服务每平方米费用0.733元/月。</w:t>
      </w:r>
    </w:p>
    <w:p w14:paraId="15F9344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（八）招标服务期2年，合同期12个月。</w:t>
      </w:r>
    </w:p>
    <w:p w14:paraId="0C853F0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三、发放标准</w:t>
      </w:r>
    </w:p>
    <w:p w14:paraId="1AAF4E6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（一）人员工资</w:t>
      </w:r>
    </w:p>
    <w:p w14:paraId="0F3DCC7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按照市城管委办《关于调整城市道路清扫保洁员最低工资标准的通知》（市城管委办发〔2019〕13号），浐灞国际港执行2805元/人·月。</w:t>
      </w:r>
    </w:p>
    <w:p w14:paraId="3A8569A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（二）降温、高温费</w:t>
      </w:r>
    </w:p>
    <w:p w14:paraId="5BE8654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按照市城管局《关于做好2023年夏季环境卫生管理工作的通知》，要求做好夏季降温费、高温津贴发放。标准为：从6月15日至9月15日，按每人每天15元标准发放“降温费”，35℃以上高温天气，按照每人每天25元的标准发放“高温津贴”。  </w:t>
      </w:r>
    </w:p>
    <w:p w14:paraId="670D823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（三）取暖费</w:t>
      </w:r>
    </w:p>
    <w:p w14:paraId="106FA84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按照陕西省人力资源和社会保障厅、陕西省财政厅《关于调整企业职工和退休人员冬季取暖费的通知》（陕人社发〔2011〕158号），每人每个取暖期一次性发放900元。</w:t>
      </w:r>
    </w:p>
    <w:p w14:paraId="7242282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（四）节日福利</w:t>
      </w:r>
    </w:p>
    <w:p w14:paraId="2F4E572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按照400元/人·年的标准发放节日福利费，其中端午100元/人、中秋100元/人、春节200元/人。</w:t>
      </w:r>
    </w:p>
    <w:p w14:paraId="1B74443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（五）加班费</w:t>
      </w:r>
    </w:p>
    <w:p w14:paraId="033585A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按照市政办《关于印发进一步加强市容环卫行业管理工作实施意见的通知》和市城管局《关于切实落实城市道路清扫保洁员节日期间加班费发放的通知》要求，发放标准为：“法定节假日加班支付基本工资的3倍”，其他休息日加班不发加班费，安排倒休。</w:t>
      </w:r>
    </w:p>
    <w:p w14:paraId="55AF894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（六）劳保用品</w:t>
      </w:r>
    </w:p>
    <w:p w14:paraId="7CA42B7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按照市政办《关于印发进一步加强市容环卫行业管理工作实施意见的通知》，向一线保洁员发放肥皂、毛巾、手套、口罩等必要的劳保用品180元/人·年。</w:t>
      </w:r>
    </w:p>
    <w:p w14:paraId="29979FB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（七）服装费</w:t>
      </w:r>
    </w:p>
    <w:p w14:paraId="0169A86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配发环卫工服每年2套夏装（100元/套），1套遮阳帽（20元/顶）、春秋装（200元/套）、单鞋（40元/套）、反光背心（40元/套）；两年1套冬装（400元/套）、雨衣（50元/套）、雨鞋（52.9元/双）、棉皮鞋（200元/双）。</w:t>
      </w:r>
    </w:p>
    <w:p w14:paraId="7566312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（八）保洁工具</w:t>
      </w:r>
    </w:p>
    <w:p w14:paraId="50AF003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按照市政办《关于印发进一步加强市容环卫行业管理工作实施意见的通知》，240元/人·年标准配发大扫帚、笤帚、铁锹、簸箕、安全桶等保洁用品。</w:t>
      </w:r>
    </w:p>
    <w:p w14:paraId="2EBA504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（九）体检及商业保险</w:t>
      </w:r>
    </w:p>
    <w:p w14:paraId="02B22F6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sectPr>
          <w:pgSz w:w="11907" w:h="16840"/>
          <w:pgMar w:top="1474" w:right="1814" w:bottom="1474" w:left="1814" w:header="851" w:footer="851" w:gutter="0"/>
          <w:pgBorders w:offsetFrom="page">
            <w:top w:val="none" w:sz="0" w:space="0"/>
            <w:left w:val="none" w:sz="0" w:space="0"/>
            <w:bottom w:val="none" w:sz="0" w:space="0"/>
            <w:right w:val="none" w:sz="0" w:space="0"/>
          </w:pgBorders>
          <w:pgNumType w:fmt="numberInDash"/>
          <w:cols w:space="720" w:num="1"/>
          <w:docGrid w:linePitch="462" w:charSpace="0"/>
        </w:sectPr>
      </w:pPr>
      <w:r>
        <w:rPr>
          <w:rFonts w:hint="eastAsia" w:ascii="仿宋" w:hAnsi="仿宋" w:eastAsia="仿宋" w:cs="仿宋"/>
          <w:color w:val="auto"/>
          <w:kern w:val="2"/>
          <w:sz w:val="24"/>
          <w:szCs w:val="24"/>
          <w:highlight w:val="none"/>
          <w:lang w:val="en-US" w:eastAsia="zh-CN" w:bidi="ar-SA"/>
        </w:rPr>
        <w:t>按照市政办《关于印发进一步加强市容环卫行业管理工作实施意见的通知》，每人每年体检300元、商业险400元。</w:t>
      </w:r>
    </w:p>
    <w:p w14:paraId="4B5E4304">
      <w:pPr>
        <w:outlineLvl w:val="9"/>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附件1：</w:t>
      </w:r>
    </w:p>
    <w:p w14:paraId="35E35B64">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bCs w:val="0"/>
          <w:color w:val="auto"/>
          <w:sz w:val="32"/>
          <w:szCs w:val="32"/>
          <w:highlight w:val="none"/>
          <w:lang w:val="en-US" w:eastAsia="zh-CN"/>
        </w:rPr>
        <w:t>西安浐灞国际港道路清扫保洁项目人工费用标准</w:t>
      </w:r>
    </w:p>
    <w:p w14:paraId="317DEA98">
      <w:pPr>
        <w:rPr>
          <w:rFonts w:hint="eastAsia" w:ascii="仿宋" w:hAnsi="仿宋" w:eastAsia="仿宋" w:cs="仿宋"/>
          <w:color w:val="auto"/>
          <w:sz w:val="24"/>
          <w:szCs w:val="24"/>
          <w:highlight w:val="none"/>
          <w:lang w:val="en-US" w:eastAsia="zh-CN"/>
        </w:rPr>
      </w:pPr>
    </w:p>
    <w:p w14:paraId="70D64825">
      <w:pPr>
        <w:ind w:firstLine="11280" w:firstLineChars="47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单位：元/年</w:t>
      </w:r>
    </w:p>
    <w:tbl>
      <w:tblPr>
        <w:tblStyle w:val="18"/>
        <w:tblpPr w:leftFromText="180" w:rightFromText="180" w:vertAnchor="text" w:horzAnchor="page" w:tblpXSpec="center" w:tblpY="160"/>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737"/>
        <w:gridCol w:w="522"/>
        <w:gridCol w:w="714"/>
        <w:gridCol w:w="756"/>
        <w:gridCol w:w="556"/>
        <w:gridCol w:w="714"/>
        <w:gridCol w:w="850"/>
        <w:gridCol w:w="666"/>
        <w:gridCol w:w="760"/>
        <w:gridCol w:w="666"/>
        <w:gridCol w:w="952"/>
        <w:gridCol w:w="666"/>
        <w:gridCol w:w="649"/>
        <w:gridCol w:w="1031"/>
        <w:gridCol w:w="846"/>
        <w:gridCol w:w="1039"/>
        <w:gridCol w:w="1316"/>
      </w:tblGrid>
      <w:tr w14:paraId="0EB51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7" w:type="pct"/>
            <w:vMerge w:val="restart"/>
            <w:tcBorders>
              <w:top w:val="single" w:color="auto" w:sz="4" w:space="0"/>
              <w:left w:val="single" w:color="auto" w:sz="4" w:space="0"/>
              <w:right w:val="single" w:color="auto" w:sz="4" w:space="0"/>
            </w:tcBorders>
            <w:shd w:val="clear" w:color="auto" w:fill="auto"/>
            <w:vAlign w:val="center"/>
          </w:tcPr>
          <w:p w14:paraId="0889B2F9">
            <w:pPr>
              <w:snapToGrid w:val="0"/>
              <w:spacing w:line="360" w:lineRule="exact"/>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项目内容</w:t>
            </w:r>
          </w:p>
        </w:tc>
        <w:tc>
          <w:tcPr>
            <w:tcW w:w="261" w:type="pct"/>
            <w:vMerge w:val="restart"/>
            <w:tcBorders>
              <w:top w:val="single" w:color="auto" w:sz="4" w:space="0"/>
              <w:left w:val="single" w:color="auto" w:sz="4" w:space="0"/>
              <w:right w:val="single" w:color="auto" w:sz="4" w:space="0"/>
            </w:tcBorders>
            <w:shd w:val="clear" w:color="auto" w:fill="auto"/>
            <w:vAlign w:val="center"/>
          </w:tcPr>
          <w:p w14:paraId="371D6467">
            <w:pPr>
              <w:snapToGrid w:val="0"/>
              <w:spacing w:line="360" w:lineRule="exact"/>
              <w:jc w:val="center"/>
              <w:rPr>
                <w:rFonts w:hint="eastAsia" w:ascii="仿宋" w:hAnsi="仿宋" w:eastAsia="仿宋" w:cs="仿宋"/>
                <w:color w:val="auto"/>
                <w:spacing w:val="-22"/>
                <w:kern w:val="2"/>
                <w:sz w:val="18"/>
                <w:szCs w:val="18"/>
                <w:highlight w:val="none"/>
                <w:lang w:val="en-US" w:eastAsia="zh-CN" w:bidi="ar-SA"/>
              </w:rPr>
            </w:pPr>
            <w:r>
              <w:rPr>
                <w:rFonts w:hint="eastAsia" w:ascii="仿宋" w:hAnsi="仿宋" w:eastAsia="仿宋" w:cs="仿宋"/>
                <w:color w:val="auto"/>
                <w:spacing w:val="-22"/>
                <w:sz w:val="18"/>
                <w:szCs w:val="18"/>
                <w:highlight w:val="none"/>
                <w:lang w:val="en-US" w:eastAsia="zh-CN"/>
              </w:rPr>
              <w:t xml:space="preserve">人员 </w:t>
            </w:r>
            <w:r>
              <w:rPr>
                <w:rFonts w:hint="eastAsia" w:ascii="仿宋" w:hAnsi="仿宋" w:eastAsia="仿宋" w:cs="仿宋"/>
                <w:color w:val="auto"/>
                <w:spacing w:val="-22"/>
                <w:sz w:val="18"/>
                <w:szCs w:val="18"/>
                <w:highlight w:val="none"/>
              </w:rPr>
              <w:t>工资</w:t>
            </w:r>
          </w:p>
        </w:tc>
        <w:tc>
          <w:tcPr>
            <w:tcW w:w="185" w:type="pct"/>
            <w:tcBorders>
              <w:top w:val="single" w:color="auto" w:sz="4" w:space="0"/>
              <w:left w:val="single" w:color="auto" w:sz="4" w:space="0"/>
              <w:bottom w:val="single" w:color="auto" w:sz="4" w:space="0"/>
              <w:right w:val="single" w:color="auto" w:sz="4" w:space="0"/>
            </w:tcBorders>
            <w:vAlign w:val="center"/>
          </w:tcPr>
          <w:p w14:paraId="2D5B688C">
            <w:pPr>
              <w:snapToGrid w:val="0"/>
              <w:spacing w:line="360" w:lineRule="exact"/>
              <w:jc w:val="center"/>
              <w:rPr>
                <w:rFonts w:hint="eastAsia" w:ascii="仿宋" w:hAnsi="仿宋" w:eastAsia="仿宋" w:cs="仿宋"/>
                <w:color w:val="auto"/>
                <w:spacing w:val="-22"/>
                <w:sz w:val="18"/>
                <w:szCs w:val="18"/>
                <w:highlight w:val="none"/>
              </w:rPr>
            </w:pPr>
            <w:r>
              <w:rPr>
                <w:rFonts w:hint="eastAsia" w:ascii="仿宋" w:hAnsi="仿宋" w:eastAsia="仿宋" w:cs="仿宋"/>
                <w:color w:val="auto"/>
                <w:spacing w:val="-22"/>
                <w:sz w:val="18"/>
                <w:szCs w:val="18"/>
                <w:highlight w:val="none"/>
              </w:rPr>
              <w:t>劳保费</w:t>
            </w:r>
          </w:p>
        </w:tc>
        <w:tc>
          <w:tcPr>
            <w:tcW w:w="253" w:type="pct"/>
            <w:tcBorders>
              <w:top w:val="single" w:color="auto" w:sz="4" w:space="0"/>
              <w:left w:val="single" w:color="auto" w:sz="4" w:space="0"/>
              <w:bottom w:val="single" w:color="auto" w:sz="4" w:space="0"/>
              <w:right w:val="single" w:color="auto" w:sz="4" w:space="0"/>
            </w:tcBorders>
            <w:vAlign w:val="center"/>
          </w:tcPr>
          <w:p w14:paraId="12E5C557">
            <w:pPr>
              <w:snapToGrid w:val="0"/>
              <w:spacing w:line="360" w:lineRule="exact"/>
              <w:jc w:val="center"/>
              <w:rPr>
                <w:rFonts w:hint="eastAsia" w:ascii="仿宋" w:hAnsi="仿宋" w:eastAsia="仿宋" w:cs="仿宋"/>
                <w:color w:val="auto"/>
                <w:spacing w:val="-22"/>
                <w:sz w:val="18"/>
                <w:szCs w:val="18"/>
                <w:highlight w:val="none"/>
                <w:lang w:val="en-US" w:eastAsia="zh-CN"/>
              </w:rPr>
            </w:pPr>
            <w:r>
              <w:rPr>
                <w:rFonts w:hint="eastAsia" w:ascii="仿宋" w:hAnsi="仿宋" w:eastAsia="仿宋" w:cs="仿宋"/>
                <w:color w:val="auto"/>
                <w:sz w:val="18"/>
                <w:szCs w:val="18"/>
                <w:highlight w:val="none"/>
                <w:lang w:val="en-US" w:eastAsia="zh-CN"/>
              </w:rPr>
              <w:t>工具耗材</w:t>
            </w:r>
          </w:p>
        </w:tc>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14:paraId="7F6F5190">
            <w:pPr>
              <w:snapToGrid w:val="0"/>
              <w:spacing w:line="360" w:lineRule="exact"/>
              <w:jc w:val="center"/>
              <w:rPr>
                <w:rFonts w:hint="eastAsia" w:ascii="仿宋" w:hAnsi="仿宋" w:eastAsia="仿宋" w:cs="仿宋"/>
                <w:color w:val="auto"/>
                <w:spacing w:val="-22"/>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服装费</w:t>
            </w:r>
          </w:p>
        </w:tc>
        <w:tc>
          <w:tcPr>
            <w:tcW w:w="197" w:type="pct"/>
            <w:tcBorders>
              <w:top w:val="single" w:color="auto" w:sz="4" w:space="0"/>
              <w:left w:val="single" w:color="auto" w:sz="4" w:space="0"/>
              <w:bottom w:val="single" w:color="auto" w:sz="4" w:space="0"/>
              <w:right w:val="single" w:color="auto" w:sz="4" w:space="0"/>
            </w:tcBorders>
            <w:shd w:val="clear" w:color="auto" w:fill="auto"/>
            <w:vAlign w:val="center"/>
          </w:tcPr>
          <w:p w14:paraId="31C649D3">
            <w:pPr>
              <w:snapToGrid w:val="0"/>
              <w:spacing w:line="360" w:lineRule="exact"/>
              <w:jc w:val="center"/>
              <w:rPr>
                <w:rFonts w:hint="eastAsia" w:ascii="仿宋" w:hAnsi="仿宋" w:eastAsia="仿宋" w:cs="仿宋"/>
                <w:color w:val="auto"/>
                <w:spacing w:val="-22"/>
                <w:kern w:val="2"/>
                <w:sz w:val="18"/>
                <w:szCs w:val="18"/>
                <w:highlight w:val="none"/>
                <w:lang w:val="en-US" w:eastAsia="zh-CN" w:bidi="ar-SA"/>
              </w:rPr>
            </w:pPr>
            <w:r>
              <w:rPr>
                <w:rFonts w:hint="eastAsia" w:ascii="仿宋" w:hAnsi="仿宋" w:eastAsia="仿宋" w:cs="仿宋"/>
                <w:color w:val="auto"/>
                <w:spacing w:val="-22"/>
                <w:sz w:val="18"/>
                <w:szCs w:val="18"/>
                <w:highlight w:val="none"/>
                <w:lang w:val="en-US" w:eastAsia="zh-CN"/>
              </w:rPr>
              <w:t>体检</w:t>
            </w:r>
            <w:r>
              <w:rPr>
                <w:rFonts w:hint="eastAsia" w:ascii="仿宋" w:hAnsi="仿宋" w:eastAsia="仿宋" w:cs="仿宋"/>
                <w:color w:val="auto"/>
                <w:spacing w:val="-22"/>
                <w:sz w:val="18"/>
                <w:szCs w:val="18"/>
                <w:highlight w:val="none"/>
              </w:rPr>
              <w:t>费</w:t>
            </w:r>
            <w:r>
              <w:rPr>
                <w:rFonts w:hint="eastAsia" w:ascii="仿宋" w:hAnsi="仿宋" w:eastAsia="仿宋" w:cs="仿宋"/>
                <w:color w:val="auto"/>
                <w:spacing w:val="-22"/>
                <w:sz w:val="18"/>
                <w:szCs w:val="18"/>
                <w:highlight w:val="none"/>
                <w:lang w:val="en-US" w:eastAsia="zh-CN"/>
              </w:rPr>
              <w:t xml:space="preserve"> </w:t>
            </w:r>
          </w:p>
        </w:tc>
        <w:tc>
          <w:tcPr>
            <w:tcW w:w="253" w:type="pct"/>
            <w:tcBorders>
              <w:top w:val="single" w:color="auto" w:sz="4" w:space="0"/>
              <w:left w:val="single" w:color="auto" w:sz="4" w:space="0"/>
              <w:bottom w:val="single" w:color="auto" w:sz="4" w:space="0"/>
              <w:right w:val="single" w:color="auto" w:sz="4" w:space="0"/>
            </w:tcBorders>
            <w:shd w:val="clear" w:color="auto" w:fill="auto"/>
            <w:vAlign w:val="center"/>
          </w:tcPr>
          <w:p w14:paraId="1A3291A9">
            <w:pPr>
              <w:snapToGrid w:val="0"/>
              <w:spacing w:line="360" w:lineRule="exact"/>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eastAsia="zh-CN"/>
              </w:rPr>
              <w:t>商业保险</w:t>
            </w:r>
          </w:p>
        </w:tc>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22CC9905">
            <w:pPr>
              <w:snapToGrid w:val="0"/>
              <w:spacing w:line="360" w:lineRule="exact"/>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法定加班费</w:t>
            </w:r>
          </w:p>
        </w:tc>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14:paraId="33F84E08">
            <w:pPr>
              <w:snapToGrid w:val="0"/>
              <w:spacing w:line="360" w:lineRule="exact"/>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eastAsia="zh-CN"/>
              </w:rPr>
              <w:t>降温费</w:t>
            </w:r>
          </w:p>
        </w:tc>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14:paraId="134C24E3">
            <w:pPr>
              <w:snapToGrid w:val="0"/>
              <w:spacing w:line="360" w:lineRule="exact"/>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eastAsia="zh-CN"/>
              </w:rPr>
              <w:t>高温</w:t>
            </w:r>
            <w:r>
              <w:rPr>
                <w:rFonts w:hint="eastAsia" w:ascii="仿宋" w:hAnsi="仿宋" w:eastAsia="仿宋" w:cs="仿宋"/>
                <w:color w:val="auto"/>
                <w:sz w:val="18"/>
                <w:szCs w:val="18"/>
                <w:highlight w:val="none"/>
                <w:lang w:val="en-US" w:eastAsia="zh-CN"/>
              </w:rPr>
              <w:t>津贴</w:t>
            </w:r>
          </w:p>
        </w:tc>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14:paraId="6F6EDAED">
            <w:pPr>
              <w:snapToGrid w:val="0"/>
              <w:spacing w:line="360" w:lineRule="exact"/>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val="en-US" w:eastAsia="zh-CN"/>
              </w:rPr>
              <w:t>水电费</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2D5B99A5">
            <w:pPr>
              <w:snapToGrid w:val="0"/>
              <w:spacing w:line="360" w:lineRule="exact"/>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22"/>
                <w:sz w:val="18"/>
                <w:szCs w:val="18"/>
                <w:highlight w:val="none"/>
                <w:lang w:val="en-US" w:eastAsia="zh-CN"/>
              </w:rPr>
              <w:t>日常</w:t>
            </w:r>
            <w:r>
              <w:rPr>
                <w:rFonts w:hint="eastAsia" w:ascii="仿宋" w:hAnsi="仿宋" w:eastAsia="仿宋" w:cs="仿宋"/>
                <w:color w:val="auto"/>
                <w:spacing w:val="-22"/>
                <w:sz w:val="18"/>
                <w:szCs w:val="18"/>
                <w:highlight w:val="none"/>
              </w:rPr>
              <w:t>维护</w:t>
            </w:r>
          </w:p>
        </w:tc>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14:paraId="41EE5393">
            <w:pPr>
              <w:snapToGrid w:val="0"/>
              <w:spacing w:line="360" w:lineRule="exact"/>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eastAsia="zh-CN"/>
              </w:rPr>
              <w:t>取暖费</w:t>
            </w:r>
          </w:p>
        </w:tc>
        <w:tc>
          <w:tcPr>
            <w:tcW w:w="230" w:type="pct"/>
            <w:tcBorders>
              <w:top w:val="single" w:color="auto" w:sz="4" w:space="0"/>
              <w:left w:val="single" w:color="auto" w:sz="4" w:space="0"/>
              <w:bottom w:val="single" w:color="auto" w:sz="4" w:space="0"/>
              <w:right w:val="single" w:color="auto" w:sz="4" w:space="0"/>
            </w:tcBorders>
            <w:shd w:val="clear" w:color="auto" w:fill="auto"/>
            <w:vAlign w:val="center"/>
          </w:tcPr>
          <w:p w14:paraId="5BCA98E3">
            <w:pPr>
              <w:snapToGrid w:val="0"/>
              <w:spacing w:line="360" w:lineRule="exact"/>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pacing w:val="-22"/>
                <w:sz w:val="18"/>
                <w:szCs w:val="18"/>
                <w:highlight w:val="none"/>
                <w:lang w:val="en-US" w:eastAsia="zh-CN"/>
              </w:rPr>
              <w:t>节日 福利</w:t>
            </w:r>
          </w:p>
        </w:tc>
        <w:tc>
          <w:tcPr>
            <w:tcW w:w="365" w:type="pct"/>
            <w:tcBorders>
              <w:top w:val="single" w:color="auto" w:sz="4" w:space="0"/>
              <w:left w:val="single" w:color="auto" w:sz="4" w:space="0"/>
              <w:right w:val="single" w:color="auto" w:sz="4" w:space="0"/>
            </w:tcBorders>
            <w:shd w:val="clear" w:color="auto" w:fill="auto"/>
            <w:vAlign w:val="center"/>
          </w:tcPr>
          <w:p w14:paraId="2C9AA145">
            <w:pPr>
              <w:snapToGrid w:val="0"/>
              <w:spacing w:line="360" w:lineRule="exact"/>
              <w:jc w:val="center"/>
              <w:rPr>
                <w:rFonts w:hint="eastAsia" w:ascii="仿宋" w:hAnsi="仿宋" w:eastAsia="仿宋" w:cs="仿宋"/>
                <w:color w:val="auto"/>
                <w:spacing w:val="-22"/>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5%</w:t>
            </w:r>
            <w:r>
              <w:rPr>
                <w:rFonts w:hint="eastAsia" w:ascii="仿宋" w:hAnsi="仿宋" w:eastAsia="仿宋" w:cs="仿宋"/>
                <w:color w:val="auto"/>
                <w:sz w:val="18"/>
                <w:szCs w:val="18"/>
                <w:highlight w:val="none"/>
                <w:lang w:eastAsia="zh-CN"/>
              </w:rPr>
              <w:t>管理费</w:t>
            </w:r>
          </w:p>
        </w:tc>
        <w:tc>
          <w:tcPr>
            <w:tcW w:w="299" w:type="pct"/>
            <w:tcBorders>
              <w:top w:val="single" w:color="auto" w:sz="4" w:space="0"/>
              <w:left w:val="single" w:color="auto" w:sz="4" w:space="0"/>
              <w:right w:val="single" w:color="auto" w:sz="4" w:space="0"/>
            </w:tcBorders>
            <w:shd w:val="clear" w:color="auto" w:fill="auto"/>
            <w:vAlign w:val="center"/>
          </w:tcPr>
          <w:p w14:paraId="1B120D7C">
            <w:pPr>
              <w:snapToGrid w:val="0"/>
              <w:spacing w:line="360" w:lineRule="exact"/>
              <w:jc w:val="center"/>
              <w:rPr>
                <w:rFonts w:hint="eastAsia" w:ascii="仿宋" w:hAnsi="仿宋" w:eastAsia="仿宋" w:cs="仿宋"/>
                <w:color w:val="auto"/>
                <w:spacing w:val="-22"/>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6%税</w:t>
            </w:r>
            <w:r>
              <w:rPr>
                <w:rFonts w:hint="eastAsia" w:ascii="仿宋" w:hAnsi="仿宋" w:eastAsia="仿宋" w:cs="仿宋"/>
                <w:color w:val="auto"/>
                <w:sz w:val="18"/>
                <w:szCs w:val="18"/>
                <w:highlight w:val="none"/>
                <w:lang w:eastAsia="zh-CN"/>
              </w:rPr>
              <w:t>费</w:t>
            </w:r>
          </w:p>
        </w:tc>
        <w:tc>
          <w:tcPr>
            <w:tcW w:w="368" w:type="pct"/>
            <w:tcBorders>
              <w:top w:val="single" w:color="auto" w:sz="4" w:space="0"/>
              <w:left w:val="single" w:color="auto" w:sz="4" w:space="0"/>
              <w:right w:val="single" w:color="auto" w:sz="4" w:space="0"/>
            </w:tcBorders>
            <w:shd w:val="clear" w:color="auto" w:fill="auto"/>
            <w:vAlign w:val="center"/>
          </w:tcPr>
          <w:p w14:paraId="577B37DA">
            <w:pPr>
              <w:snapToGrid w:val="0"/>
              <w:spacing w:line="360" w:lineRule="exact"/>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pacing w:val="-22"/>
                <w:sz w:val="18"/>
                <w:szCs w:val="18"/>
                <w:highlight w:val="none"/>
              </w:rPr>
              <w:t>人均清扫面积（㎡）</w:t>
            </w:r>
          </w:p>
        </w:tc>
        <w:tc>
          <w:tcPr>
            <w:tcW w:w="466" w:type="pct"/>
            <w:tcBorders>
              <w:top w:val="single" w:color="auto" w:sz="4" w:space="0"/>
              <w:left w:val="single" w:color="auto" w:sz="4" w:space="0"/>
              <w:right w:val="single" w:color="auto" w:sz="4" w:space="0"/>
            </w:tcBorders>
            <w:shd w:val="clear" w:color="auto" w:fill="auto"/>
            <w:vAlign w:val="center"/>
          </w:tcPr>
          <w:p w14:paraId="2601F776">
            <w:pPr>
              <w:snapToGrid w:val="0"/>
              <w:spacing w:line="360" w:lineRule="exact"/>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备注</w:t>
            </w:r>
          </w:p>
        </w:tc>
      </w:tr>
      <w:tr w14:paraId="0CEB5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7" w:type="pct"/>
            <w:vMerge w:val="continue"/>
            <w:tcBorders>
              <w:left w:val="single" w:color="auto" w:sz="4" w:space="0"/>
              <w:bottom w:val="single" w:color="auto" w:sz="4" w:space="0"/>
              <w:right w:val="single" w:color="auto" w:sz="4" w:space="0"/>
            </w:tcBorders>
            <w:vAlign w:val="center"/>
          </w:tcPr>
          <w:p w14:paraId="7DFC922D">
            <w:pPr>
              <w:snapToGrid w:val="0"/>
              <w:spacing w:line="360" w:lineRule="exact"/>
              <w:jc w:val="center"/>
              <w:rPr>
                <w:rFonts w:hint="eastAsia" w:ascii="仿宋" w:hAnsi="仿宋" w:eastAsia="仿宋" w:cs="仿宋"/>
                <w:color w:val="auto"/>
                <w:sz w:val="18"/>
                <w:szCs w:val="18"/>
                <w:highlight w:val="none"/>
                <w:lang w:eastAsia="zh-CN"/>
              </w:rPr>
            </w:pPr>
          </w:p>
        </w:tc>
        <w:tc>
          <w:tcPr>
            <w:tcW w:w="261" w:type="pct"/>
            <w:vMerge w:val="continue"/>
            <w:tcBorders>
              <w:left w:val="single" w:color="auto" w:sz="4" w:space="0"/>
              <w:bottom w:val="single" w:color="auto" w:sz="4" w:space="0"/>
              <w:right w:val="single" w:color="auto" w:sz="4" w:space="0"/>
            </w:tcBorders>
            <w:vAlign w:val="center"/>
          </w:tcPr>
          <w:p w14:paraId="65A24741">
            <w:pPr>
              <w:snapToGrid w:val="0"/>
              <w:spacing w:line="360" w:lineRule="exact"/>
              <w:jc w:val="center"/>
              <w:rPr>
                <w:rFonts w:hint="eastAsia" w:ascii="仿宋" w:hAnsi="仿宋" w:eastAsia="仿宋" w:cs="仿宋"/>
                <w:color w:val="auto"/>
                <w:spacing w:val="-22"/>
                <w:sz w:val="18"/>
                <w:szCs w:val="18"/>
                <w:highlight w:val="none"/>
                <w:lang w:val="en-US" w:eastAsia="zh-CN"/>
              </w:rPr>
            </w:pPr>
          </w:p>
        </w:tc>
        <w:tc>
          <w:tcPr>
            <w:tcW w:w="2534" w:type="pct"/>
            <w:gridSpan w:val="10"/>
            <w:tcBorders>
              <w:top w:val="single" w:color="auto" w:sz="4" w:space="0"/>
              <w:left w:val="single" w:color="auto" w:sz="4" w:space="0"/>
              <w:bottom w:val="single" w:color="auto" w:sz="4" w:space="0"/>
              <w:right w:val="single" w:color="auto" w:sz="4" w:space="0"/>
            </w:tcBorders>
            <w:vAlign w:val="center"/>
          </w:tcPr>
          <w:p w14:paraId="0F7CB827">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限额内据实结算</w:t>
            </w:r>
          </w:p>
        </w:tc>
        <w:tc>
          <w:tcPr>
            <w:tcW w:w="466" w:type="pct"/>
            <w:gridSpan w:val="2"/>
            <w:tcBorders>
              <w:top w:val="single" w:color="auto" w:sz="4" w:space="0"/>
              <w:left w:val="single" w:color="auto" w:sz="4" w:space="0"/>
              <w:bottom w:val="single" w:color="auto" w:sz="4" w:space="0"/>
              <w:right w:val="single" w:color="auto" w:sz="4" w:space="0"/>
            </w:tcBorders>
            <w:vAlign w:val="center"/>
          </w:tcPr>
          <w:p w14:paraId="71CDF078">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按配备人数结算</w:t>
            </w:r>
          </w:p>
        </w:tc>
        <w:tc>
          <w:tcPr>
            <w:tcW w:w="365" w:type="pct"/>
            <w:vMerge w:val="continue"/>
            <w:tcBorders>
              <w:left w:val="single" w:color="auto" w:sz="4" w:space="0"/>
              <w:bottom w:val="single" w:color="auto" w:sz="4" w:space="0"/>
              <w:right w:val="single" w:color="auto" w:sz="4" w:space="0"/>
            </w:tcBorders>
            <w:vAlign w:val="center"/>
          </w:tcPr>
          <w:p w14:paraId="53E1BE91">
            <w:pPr>
              <w:snapToGrid w:val="0"/>
              <w:spacing w:line="360" w:lineRule="exact"/>
              <w:jc w:val="center"/>
              <w:rPr>
                <w:rFonts w:hint="eastAsia" w:ascii="仿宋" w:hAnsi="仿宋" w:eastAsia="仿宋" w:cs="仿宋"/>
                <w:color w:val="auto"/>
                <w:sz w:val="18"/>
                <w:szCs w:val="18"/>
                <w:highlight w:val="none"/>
                <w:lang w:val="en-US" w:eastAsia="zh-CN"/>
              </w:rPr>
            </w:pPr>
          </w:p>
        </w:tc>
        <w:tc>
          <w:tcPr>
            <w:tcW w:w="299" w:type="pct"/>
            <w:vMerge w:val="continue"/>
            <w:tcBorders>
              <w:left w:val="single" w:color="auto" w:sz="4" w:space="0"/>
              <w:bottom w:val="single" w:color="auto" w:sz="4" w:space="0"/>
              <w:right w:val="single" w:color="auto" w:sz="4" w:space="0"/>
            </w:tcBorders>
            <w:vAlign w:val="center"/>
          </w:tcPr>
          <w:p w14:paraId="5E14842A">
            <w:pPr>
              <w:snapToGrid w:val="0"/>
              <w:spacing w:line="360" w:lineRule="exact"/>
              <w:jc w:val="center"/>
              <w:rPr>
                <w:rFonts w:hint="eastAsia" w:ascii="仿宋" w:hAnsi="仿宋" w:eastAsia="仿宋" w:cs="仿宋"/>
                <w:color w:val="auto"/>
                <w:sz w:val="18"/>
                <w:szCs w:val="18"/>
                <w:highlight w:val="none"/>
                <w:lang w:val="en-US" w:eastAsia="zh-CN"/>
              </w:rPr>
            </w:pPr>
          </w:p>
        </w:tc>
        <w:tc>
          <w:tcPr>
            <w:tcW w:w="368" w:type="pct"/>
            <w:vMerge w:val="continue"/>
            <w:tcBorders>
              <w:left w:val="single" w:color="auto" w:sz="4" w:space="0"/>
              <w:bottom w:val="single" w:color="auto" w:sz="4" w:space="0"/>
              <w:right w:val="single" w:color="auto" w:sz="4" w:space="0"/>
            </w:tcBorders>
            <w:vAlign w:val="center"/>
          </w:tcPr>
          <w:p w14:paraId="668B3F5F">
            <w:pPr>
              <w:snapToGrid w:val="0"/>
              <w:spacing w:line="360" w:lineRule="exact"/>
              <w:jc w:val="center"/>
              <w:rPr>
                <w:rFonts w:hint="eastAsia" w:ascii="仿宋" w:hAnsi="仿宋" w:eastAsia="仿宋" w:cs="仿宋"/>
                <w:color w:val="auto"/>
                <w:spacing w:val="-22"/>
                <w:sz w:val="18"/>
                <w:szCs w:val="18"/>
                <w:highlight w:val="none"/>
              </w:rPr>
            </w:pPr>
          </w:p>
        </w:tc>
        <w:tc>
          <w:tcPr>
            <w:tcW w:w="466" w:type="pct"/>
            <w:vMerge w:val="continue"/>
            <w:tcBorders>
              <w:left w:val="single" w:color="auto" w:sz="4" w:space="0"/>
              <w:bottom w:val="single" w:color="auto" w:sz="4" w:space="0"/>
              <w:right w:val="single" w:color="auto" w:sz="4" w:space="0"/>
            </w:tcBorders>
            <w:vAlign w:val="center"/>
          </w:tcPr>
          <w:p w14:paraId="77985755">
            <w:pPr>
              <w:snapToGrid w:val="0"/>
              <w:spacing w:line="360" w:lineRule="exact"/>
              <w:jc w:val="center"/>
              <w:rPr>
                <w:rFonts w:hint="eastAsia" w:ascii="仿宋" w:hAnsi="仿宋" w:eastAsia="仿宋" w:cs="仿宋"/>
                <w:color w:val="auto"/>
                <w:sz w:val="18"/>
                <w:szCs w:val="18"/>
                <w:highlight w:val="none"/>
                <w:lang w:eastAsia="zh-CN"/>
              </w:rPr>
            </w:pPr>
          </w:p>
        </w:tc>
      </w:tr>
      <w:tr w14:paraId="422F1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37" w:type="pct"/>
            <w:tcBorders>
              <w:top w:val="single" w:color="auto" w:sz="4" w:space="0"/>
              <w:left w:val="single" w:color="auto" w:sz="4" w:space="0"/>
              <w:bottom w:val="single" w:color="auto" w:sz="4" w:space="0"/>
              <w:right w:val="single" w:color="auto" w:sz="4" w:space="0"/>
            </w:tcBorders>
            <w:vAlign w:val="center"/>
          </w:tcPr>
          <w:p w14:paraId="7B6100EF">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一级道路</w:t>
            </w:r>
          </w:p>
        </w:tc>
        <w:tc>
          <w:tcPr>
            <w:tcW w:w="261" w:type="pct"/>
            <w:tcBorders>
              <w:top w:val="single" w:color="auto" w:sz="4" w:space="0"/>
              <w:left w:val="single" w:color="auto" w:sz="4" w:space="0"/>
              <w:bottom w:val="single" w:color="auto" w:sz="4" w:space="0"/>
              <w:right w:val="single" w:color="auto" w:sz="4" w:space="0"/>
            </w:tcBorders>
            <w:vAlign w:val="center"/>
          </w:tcPr>
          <w:p w14:paraId="64CD8F40">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33660</w:t>
            </w:r>
          </w:p>
        </w:tc>
        <w:tc>
          <w:tcPr>
            <w:tcW w:w="185" w:type="pct"/>
            <w:tcBorders>
              <w:top w:val="single" w:color="auto" w:sz="4" w:space="0"/>
              <w:left w:val="single" w:color="auto" w:sz="4" w:space="0"/>
              <w:bottom w:val="single" w:color="auto" w:sz="4" w:space="0"/>
              <w:right w:val="single" w:color="auto" w:sz="4" w:space="0"/>
            </w:tcBorders>
            <w:shd w:val="clear" w:color="auto" w:fill="auto"/>
            <w:vAlign w:val="center"/>
          </w:tcPr>
          <w:p w14:paraId="37CC9C01">
            <w:pPr>
              <w:snapToGrid w:val="0"/>
              <w:spacing w:line="360" w:lineRule="exact"/>
              <w:jc w:val="center"/>
              <w:rPr>
                <w:rFonts w:hint="eastAsia" w:ascii="仿宋" w:hAnsi="仿宋" w:eastAsia="仿宋" w:cs="仿宋"/>
                <w:color w:val="auto"/>
                <w:spacing w:val="-22"/>
                <w:kern w:val="2"/>
                <w:sz w:val="18"/>
                <w:szCs w:val="18"/>
                <w:highlight w:val="none"/>
                <w:lang w:val="en-US" w:eastAsia="zh-CN" w:bidi="ar-SA"/>
              </w:rPr>
            </w:pPr>
            <w:r>
              <w:rPr>
                <w:rFonts w:hint="eastAsia" w:ascii="仿宋" w:hAnsi="仿宋" w:eastAsia="仿宋" w:cs="仿宋"/>
                <w:color w:val="auto"/>
                <w:spacing w:val="-22"/>
                <w:sz w:val="18"/>
                <w:szCs w:val="18"/>
                <w:highlight w:val="none"/>
                <w:lang w:val="en-US" w:eastAsia="zh-CN"/>
              </w:rPr>
              <w:t>180</w:t>
            </w:r>
          </w:p>
        </w:tc>
        <w:tc>
          <w:tcPr>
            <w:tcW w:w="253" w:type="pct"/>
            <w:tcBorders>
              <w:top w:val="single" w:color="auto" w:sz="4" w:space="0"/>
              <w:left w:val="single" w:color="auto" w:sz="4" w:space="0"/>
              <w:bottom w:val="single" w:color="auto" w:sz="4" w:space="0"/>
              <w:right w:val="single" w:color="auto" w:sz="4" w:space="0"/>
            </w:tcBorders>
            <w:shd w:val="clear" w:color="auto" w:fill="auto"/>
            <w:vAlign w:val="center"/>
          </w:tcPr>
          <w:p w14:paraId="23C19772">
            <w:pPr>
              <w:snapToGrid w:val="0"/>
              <w:spacing w:line="360" w:lineRule="exact"/>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240</w:t>
            </w:r>
          </w:p>
        </w:tc>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14:paraId="19A64ECC">
            <w:pPr>
              <w:snapToGrid w:val="0"/>
              <w:spacing w:line="360" w:lineRule="exact"/>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851.45</w:t>
            </w:r>
          </w:p>
        </w:tc>
        <w:tc>
          <w:tcPr>
            <w:tcW w:w="197" w:type="pct"/>
            <w:tcBorders>
              <w:top w:val="single" w:color="auto" w:sz="4" w:space="0"/>
              <w:left w:val="single" w:color="auto" w:sz="4" w:space="0"/>
              <w:bottom w:val="single" w:color="auto" w:sz="4" w:space="0"/>
              <w:right w:val="single" w:color="auto" w:sz="4" w:space="0"/>
            </w:tcBorders>
            <w:vAlign w:val="center"/>
          </w:tcPr>
          <w:p w14:paraId="720026A5">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300</w:t>
            </w:r>
          </w:p>
        </w:tc>
        <w:tc>
          <w:tcPr>
            <w:tcW w:w="253" w:type="pct"/>
            <w:tcBorders>
              <w:top w:val="single" w:color="auto" w:sz="4" w:space="0"/>
              <w:left w:val="single" w:color="auto" w:sz="4" w:space="0"/>
              <w:bottom w:val="single" w:color="auto" w:sz="4" w:space="0"/>
              <w:right w:val="single" w:color="auto" w:sz="4" w:space="0"/>
            </w:tcBorders>
            <w:vAlign w:val="center"/>
          </w:tcPr>
          <w:p w14:paraId="541EFB33">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400</w:t>
            </w:r>
          </w:p>
        </w:tc>
        <w:tc>
          <w:tcPr>
            <w:tcW w:w="301" w:type="pct"/>
            <w:tcBorders>
              <w:top w:val="single" w:color="auto" w:sz="4" w:space="0"/>
              <w:left w:val="single" w:color="auto" w:sz="4" w:space="0"/>
              <w:bottom w:val="single" w:color="auto" w:sz="4" w:space="0"/>
              <w:right w:val="single" w:color="auto" w:sz="4" w:space="0"/>
            </w:tcBorders>
            <w:vAlign w:val="center"/>
          </w:tcPr>
          <w:p w14:paraId="02A3A41D">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2002</w:t>
            </w:r>
          </w:p>
        </w:tc>
        <w:tc>
          <w:tcPr>
            <w:tcW w:w="236" w:type="pct"/>
            <w:tcBorders>
              <w:top w:val="single" w:color="auto" w:sz="4" w:space="0"/>
              <w:left w:val="single" w:color="auto" w:sz="4" w:space="0"/>
              <w:bottom w:val="single" w:color="auto" w:sz="4" w:space="0"/>
              <w:right w:val="single" w:color="auto" w:sz="4" w:space="0"/>
            </w:tcBorders>
            <w:vAlign w:val="center"/>
          </w:tcPr>
          <w:p w14:paraId="642ABB7D">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1395</w:t>
            </w:r>
          </w:p>
        </w:tc>
        <w:tc>
          <w:tcPr>
            <w:tcW w:w="269" w:type="pct"/>
            <w:tcBorders>
              <w:top w:val="single" w:color="auto" w:sz="4" w:space="0"/>
              <w:left w:val="single" w:color="auto" w:sz="4" w:space="0"/>
              <w:bottom w:val="single" w:color="auto" w:sz="4" w:space="0"/>
              <w:right w:val="single" w:color="auto" w:sz="4" w:space="0"/>
            </w:tcBorders>
            <w:vAlign w:val="center"/>
          </w:tcPr>
          <w:p w14:paraId="163FF14F">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875</w:t>
            </w:r>
          </w:p>
        </w:tc>
        <w:tc>
          <w:tcPr>
            <w:tcW w:w="236" w:type="pct"/>
            <w:tcBorders>
              <w:top w:val="single" w:color="auto" w:sz="4" w:space="0"/>
              <w:left w:val="single" w:color="auto" w:sz="4" w:space="0"/>
              <w:bottom w:val="single" w:color="auto" w:sz="4" w:space="0"/>
              <w:right w:val="single" w:color="auto" w:sz="4" w:space="0"/>
            </w:tcBorders>
            <w:vAlign w:val="center"/>
          </w:tcPr>
          <w:p w14:paraId="6C3A05D1">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w:t>
            </w:r>
          </w:p>
        </w:tc>
        <w:tc>
          <w:tcPr>
            <w:tcW w:w="331" w:type="pct"/>
            <w:tcBorders>
              <w:top w:val="single" w:color="auto" w:sz="4" w:space="0"/>
              <w:left w:val="single" w:color="auto" w:sz="4" w:space="0"/>
              <w:bottom w:val="single" w:color="auto" w:sz="4" w:space="0"/>
              <w:right w:val="single" w:color="auto" w:sz="4" w:space="0"/>
            </w:tcBorders>
            <w:vAlign w:val="center"/>
          </w:tcPr>
          <w:p w14:paraId="1F664288">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w:t>
            </w:r>
          </w:p>
        </w:tc>
        <w:tc>
          <w:tcPr>
            <w:tcW w:w="236" w:type="pct"/>
            <w:tcBorders>
              <w:top w:val="single" w:color="auto" w:sz="4" w:space="0"/>
              <w:left w:val="single" w:color="auto" w:sz="4" w:space="0"/>
              <w:bottom w:val="single" w:color="auto" w:sz="4" w:space="0"/>
              <w:right w:val="single" w:color="auto" w:sz="4" w:space="0"/>
            </w:tcBorders>
            <w:vAlign w:val="center"/>
          </w:tcPr>
          <w:p w14:paraId="6CFA8537">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900</w:t>
            </w:r>
          </w:p>
        </w:tc>
        <w:tc>
          <w:tcPr>
            <w:tcW w:w="230" w:type="pct"/>
            <w:tcBorders>
              <w:top w:val="single" w:color="auto" w:sz="4" w:space="0"/>
              <w:left w:val="single" w:color="auto" w:sz="4" w:space="0"/>
              <w:bottom w:val="single" w:color="auto" w:sz="4" w:space="0"/>
              <w:right w:val="single" w:color="auto" w:sz="4" w:space="0"/>
            </w:tcBorders>
            <w:vAlign w:val="center"/>
          </w:tcPr>
          <w:p w14:paraId="0773ECC5">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400</w:t>
            </w:r>
          </w:p>
        </w:tc>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14:paraId="48EC943C">
            <w:pPr>
              <w:snapToGrid w:val="0"/>
              <w:spacing w:line="360" w:lineRule="exact"/>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2060.17</w:t>
            </w:r>
          </w:p>
        </w:tc>
        <w:tc>
          <w:tcPr>
            <w:tcW w:w="299" w:type="pct"/>
            <w:tcBorders>
              <w:top w:val="single" w:color="auto" w:sz="4" w:space="0"/>
              <w:left w:val="single" w:color="auto" w:sz="4" w:space="0"/>
              <w:bottom w:val="single" w:color="auto" w:sz="4" w:space="0"/>
              <w:right w:val="single" w:color="auto" w:sz="4" w:space="0"/>
            </w:tcBorders>
            <w:shd w:val="clear" w:color="auto" w:fill="auto"/>
            <w:vAlign w:val="center"/>
          </w:tcPr>
          <w:p w14:paraId="7A271B8E">
            <w:pPr>
              <w:snapToGrid w:val="0"/>
              <w:spacing w:line="360" w:lineRule="exact"/>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2595.82</w:t>
            </w:r>
          </w:p>
        </w:tc>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29BACCEC">
            <w:pPr>
              <w:snapToGrid w:val="0"/>
              <w:spacing w:line="360" w:lineRule="exact"/>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3125</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4C6C6B8C">
            <w:pPr>
              <w:snapToGrid w:val="0"/>
              <w:spacing w:line="360" w:lineRule="exact"/>
              <w:jc w:val="center"/>
              <w:rPr>
                <w:rFonts w:hint="eastAsia" w:ascii="仿宋" w:hAnsi="仿宋" w:eastAsia="仿宋" w:cs="仿宋"/>
                <w:color w:val="auto"/>
                <w:kern w:val="2"/>
                <w:sz w:val="18"/>
                <w:szCs w:val="18"/>
                <w:highlight w:val="none"/>
                <w:lang w:val="en-US" w:eastAsia="zh-CN" w:bidi="ar-SA"/>
              </w:rPr>
            </w:pPr>
          </w:p>
        </w:tc>
      </w:tr>
      <w:tr w14:paraId="71D50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37" w:type="pct"/>
            <w:tcBorders>
              <w:top w:val="single" w:color="auto" w:sz="4" w:space="0"/>
              <w:left w:val="single" w:color="auto" w:sz="4" w:space="0"/>
              <w:bottom w:val="single" w:color="auto" w:sz="4" w:space="0"/>
              <w:right w:val="single" w:color="auto" w:sz="4" w:space="0"/>
            </w:tcBorders>
            <w:vAlign w:val="center"/>
          </w:tcPr>
          <w:p w14:paraId="1042C632">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二级道路</w:t>
            </w:r>
          </w:p>
        </w:tc>
        <w:tc>
          <w:tcPr>
            <w:tcW w:w="261" w:type="pct"/>
            <w:tcBorders>
              <w:top w:val="single" w:color="auto" w:sz="4" w:space="0"/>
              <w:left w:val="single" w:color="auto" w:sz="4" w:space="0"/>
              <w:bottom w:val="single" w:color="auto" w:sz="4" w:space="0"/>
              <w:right w:val="single" w:color="auto" w:sz="4" w:space="0"/>
            </w:tcBorders>
            <w:vAlign w:val="center"/>
          </w:tcPr>
          <w:p w14:paraId="3F85CA97">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33660</w:t>
            </w:r>
          </w:p>
        </w:tc>
        <w:tc>
          <w:tcPr>
            <w:tcW w:w="185" w:type="pct"/>
            <w:tcBorders>
              <w:top w:val="single" w:color="auto" w:sz="4" w:space="0"/>
              <w:left w:val="single" w:color="auto" w:sz="4" w:space="0"/>
              <w:bottom w:val="single" w:color="auto" w:sz="4" w:space="0"/>
              <w:right w:val="single" w:color="auto" w:sz="4" w:space="0"/>
            </w:tcBorders>
            <w:vAlign w:val="center"/>
          </w:tcPr>
          <w:p w14:paraId="1FEE6278">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pacing w:val="-22"/>
                <w:sz w:val="18"/>
                <w:szCs w:val="18"/>
                <w:highlight w:val="none"/>
                <w:lang w:val="en-US" w:eastAsia="zh-CN"/>
              </w:rPr>
              <w:t>180</w:t>
            </w:r>
          </w:p>
        </w:tc>
        <w:tc>
          <w:tcPr>
            <w:tcW w:w="253" w:type="pct"/>
            <w:tcBorders>
              <w:top w:val="single" w:color="auto" w:sz="4" w:space="0"/>
              <w:left w:val="single" w:color="auto" w:sz="4" w:space="0"/>
              <w:bottom w:val="single" w:color="auto" w:sz="4" w:space="0"/>
              <w:right w:val="single" w:color="auto" w:sz="4" w:space="0"/>
            </w:tcBorders>
            <w:vAlign w:val="center"/>
          </w:tcPr>
          <w:p w14:paraId="545FF141">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240</w:t>
            </w:r>
          </w:p>
        </w:tc>
        <w:tc>
          <w:tcPr>
            <w:tcW w:w="267" w:type="pct"/>
            <w:tcBorders>
              <w:top w:val="single" w:color="auto" w:sz="4" w:space="0"/>
              <w:left w:val="single" w:color="auto" w:sz="4" w:space="0"/>
              <w:bottom w:val="single" w:color="auto" w:sz="4" w:space="0"/>
              <w:right w:val="single" w:color="auto" w:sz="4" w:space="0"/>
            </w:tcBorders>
            <w:vAlign w:val="center"/>
          </w:tcPr>
          <w:p w14:paraId="6CE2DC63">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851.45</w:t>
            </w:r>
          </w:p>
        </w:tc>
        <w:tc>
          <w:tcPr>
            <w:tcW w:w="197" w:type="pct"/>
            <w:tcBorders>
              <w:top w:val="single" w:color="auto" w:sz="4" w:space="0"/>
              <w:left w:val="single" w:color="auto" w:sz="4" w:space="0"/>
              <w:bottom w:val="single" w:color="auto" w:sz="4" w:space="0"/>
              <w:right w:val="single" w:color="auto" w:sz="4" w:space="0"/>
            </w:tcBorders>
            <w:vAlign w:val="center"/>
          </w:tcPr>
          <w:p w14:paraId="1B23776C">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300</w:t>
            </w:r>
          </w:p>
        </w:tc>
        <w:tc>
          <w:tcPr>
            <w:tcW w:w="253" w:type="pct"/>
            <w:tcBorders>
              <w:top w:val="single" w:color="auto" w:sz="4" w:space="0"/>
              <w:left w:val="single" w:color="auto" w:sz="4" w:space="0"/>
              <w:bottom w:val="single" w:color="auto" w:sz="4" w:space="0"/>
              <w:right w:val="single" w:color="auto" w:sz="4" w:space="0"/>
            </w:tcBorders>
            <w:vAlign w:val="center"/>
          </w:tcPr>
          <w:p w14:paraId="39F4E3A9">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400</w:t>
            </w:r>
          </w:p>
        </w:tc>
        <w:tc>
          <w:tcPr>
            <w:tcW w:w="301" w:type="pct"/>
            <w:tcBorders>
              <w:top w:val="single" w:color="auto" w:sz="4" w:space="0"/>
              <w:left w:val="single" w:color="auto" w:sz="4" w:space="0"/>
              <w:bottom w:val="single" w:color="auto" w:sz="4" w:space="0"/>
              <w:right w:val="single" w:color="auto" w:sz="4" w:space="0"/>
            </w:tcBorders>
            <w:vAlign w:val="center"/>
          </w:tcPr>
          <w:p w14:paraId="52FAF114">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2002</w:t>
            </w:r>
          </w:p>
        </w:tc>
        <w:tc>
          <w:tcPr>
            <w:tcW w:w="236" w:type="pct"/>
            <w:tcBorders>
              <w:top w:val="single" w:color="auto" w:sz="4" w:space="0"/>
              <w:left w:val="single" w:color="auto" w:sz="4" w:space="0"/>
              <w:bottom w:val="single" w:color="auto" w:sz="4" w:space="0"/>
              <w:right w:val="single" w:color="auto" w:sz="4" w:space="0"/>
            </w:tcBorders>
            <w:vAlign w:val="center"/>
          </w:tcPr>
          <w:p w14:paraId="3EA2763D">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1395</w:t>
            </w:r>
          </w:p>
        </w:tc>
        <w:tc>
          <w:tcPr>
            <w:tcW w:w="269" w:type="pct"/>
            <w:tcBorders>
              <w:top w:val="single" w:color="auto" w:sz="4" w:space="0"/>
              <w:left w:val="single" w:color="auto" w:sz="4" w:space="0"/>
              <w:bottom w:val="single" w:color="auto" w:sz="4" w:space="0"/>
              <w:right w:val="single" w:color="auto" w:sz="4" w:space="0"/>
            </w:tcBorders>
            <w:vAlign w:val="center"/>
          </w:tcPr>
          <w:p w14:paraId="5A26BA23">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875</w:t>
            </w:r>
          </w:p>
        </w:tc>
        <w:tc>
          <w:tcPr>
            <w:tcW w:w="236" w:type="pct"/>
            <w:tcBorders>
              <w:top w:val="single" w:color="auto" w:sz="4" w:space="0"/>
              <w:left w:val="single" w:color="auto" w:sz="4" w:space="0"/>
              <w:bottom w:val="single" w:color="auto" w:sz="4" w:space="0"/>
              <w:right w:val="single" w:color="auto" w:sz="4" w:space="0"/>
            </w:tcBorders>
            <w:vAlign w:val="center"/>
          </w:tcPr>
          <w:p w14:paraId="12805D04">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w:t>
            </w:r>
          </w:p>
        </w:tc>
        <w:tc>
          <w:tcPr>
            <w:tcW w:w="331" w:type="pct"/>
            <w:tcBorders>
              <w:top w:val="single" w:color="auto" w:sz="4" w:space="0"/>
              <w:left w:val="single" w:color="auto" w:sz="4" w:space="0"/>
              <w:bottom w:val="single" w:color="auto" w:sz="4" w:space="0"/>
              <w:right w:val="single" w:color="auto" w:sz="4" w:space="0"/>
            </w:tcBorders>
            <w:vAlign w:val="center"/>
          </w:tcPr>
          <w:p w14:paraId="71617318">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w:t>
            </w:r>
          </w:p>
        </w:tc>
        <w:tc>
          <w:tcPr>
            <w:tcW w:w="236" w:type="pct"/>
            <w:tcBorders>
              <w:top w:val="single" w:color="auto" w:sz="4" w:space="0"/>
              <w:left w:val="single" w:color="auto" w:sz="4" w:space="0"/>
              <w:bottom w:val="single" w:color="auto" w:sz="4" w:space="0"/>
              <w:right w:val="single" w:color="auto" w:sz="4" w:space="0"/>
            </w:tcBorders>
            <w:vAlign w:val="center"/>
          </w:tcPr>
          <w:p w14:paraId="2406EA82">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900</w:t>
            </w:r>
          </w:p>
        </w:tc>
        <w:tc>
          <w:tcPr>
            <w:tcW w:w="230" w:type="pct"/>
            <w:tcBorders>
              <w:top w:val="single" w:color="auto" w:sz="4" w:space="0"/>
              <w:left w:val="single" w:color="auto" w:sz="4" w:space="0"/>
              <w:bottom w:val="single" w:color="auto" w:sz="4" w:space="0"/>
              <w:right w:val="single" w:color="auto" w:sz="4" w:space="0"/>
            </w:tcBorders>
            <w:vAlign w:val="center"/>
          </w:tcPr>
          <w:p w14:paraId="69D29383">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400</w:t>
            </w:r>
          </w:p>
        </w:tc>
        <w:tc>
          <w:tcPr>
            <w:tcW w:w="365" w:type="pct"/>
            <w:tcBorders>
              <w:top w:val="single" w:color="auto" w:sz="4" w:space="0"/>
              <w:left w:val="single" w:color="auto" w:sz="4" w:space="0"/>
              <w:bottom w:val="single" w:color="auto" w:sz="4" w:space="0"/>
              <w:right w:val="single" w:color="auto" w:sz="4" w:space="0"/>
            </w:tcBorders>
            <w:vAlign w:val="center"/>
          </w:tcPr>
          <w:p w14:paraId="19FC1A58">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2060.17</w:t>
            </w:r>
          </w:p>
        </w:tc>
        <w:tc>
          <w:tcPr>
            <w:tcW w:w="299" w:type="pct"/>
            <w:tcBorders>
              <w:top w:val="single" w:color="auto" w:sz="4" w:space="0"/>
              <w:left w:val="single" w:color="auto" w:sz="4" w:space="0"/>
              <w:bottom w:val="single" w:color="auto" w:sz="4" w:space="0"/>
              <w:right w:val="single" w:color="auto" w:sz="4" w:space="0"/>
            </w:tcBorders>
            <w:vAlign w:val="center"/>
          </w:tcPr>
          <w:p w14:paraId="65D304C7">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2595.82</w:t>
            </w:r>
          </w:p>
        </w:tc>
        <w:tc>
          <w:tcPr>
            <w:tcW w:w="368" w:type="pct"/>
            <w:tcBorders>
              <w:top w:val="single" w:color="auto" w:sz="4" w:space="0"/>
              <w:left w:val="single" w:color="auto" w:sz="4" w:space="0"/>
              <w:bottom w:val="single" w:color="auto" w:sz="4" w:space="0"/>
              <w:right w:val="single" w:color="auto" w:sz="4" w:space="0"/>
            </w:tcBorders>
            <w:vAlign w:val="center"/>
          </w:tcPr>
          <w:p w14:paraId="1525C942">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3500</w:t>
            </w:r>
          </w:p>
        </w:tc>
        <w:tc>
          <w:tcPr>
            <w:tcW w:w="466" w:type="pct"/>
            <w:tcBorders>
              <w:top w:val="single" w:color="auto" w:sz="4" w:space="0"/>
              <w:left w:val="single" w:color="auto" w:sz="4" w:space="0"/>
              <w:bottom w:val="single" w:color="auto" w:sz="4" w:space="0"/>
              <w:right w:val="single" w:color="auto" w:sz="4" w:space="0"/>
            </w:tcBorders>
            <w:vAlign w:val="center"/>
          </w:tcPr>
          <w:p w14:paraId="715D5CF6">
            <w:pPr>
              <w:snapToGrid w:val="0"/>
              <w:spacing w:line="360" w:lineRule="exact"/>
              <w:jc w:val="center"/>
              <w:rPr>
                <w:rFonts w:hint="eastAsia" w:ascii="仿宋" w:hAnsi="仿宋" w:eastAsia="仿宋" w:cs="仿宋"/>
                <w:color w:val="auto"/>
                <w:sz w:val="18"/>
                <w:szCs w:val="18"/>
                <w:highlight w:val="none"/>
                <w:lang w:val="en-US" w:eastAsia="zh-CN"/>
              </w:rPr>
            </w:pPr>
          </w:p>
        </w:tc>
      </w:tr>
      <w:tr w14:paraId="65B6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37" w:type="pct"/>
            <w:tcBorders>
              <w:top w:val="single" w:color="auto" w:sz="4" w:space="0"/>
              <w:left w:val="single" w:color="auto" w:sz="4" w:space="0"/>
              <w:bottom w:val="single" w:color="auto" w:sz="4" w:space="0"/>
              <w:right w:val="single" w:color="auto" w:sz="4" w:space="0"/>
            </w:tcBorders>
            <w:vAlign w:val="center"/>
          </w:tcPr>
          <w:p w14:paraId="6778D168">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三级道路</w:t>
            </w:r>
          </w:p>
        </w:tc>
        <w:tc>
          <w:tcPr>
            <w:tcW w:w="261" w:type="pct"/>
            <w:tcBorders>
              <w:top w:val="single" w:color="auto" w:sz="4" w:space="0"/>
              <w:left w:val="single" w:color="auto" w:sz="4" w:space="0"/>
              <w:bottom w:val="single" w:color="auto" w:sz="4" w:space="0"/>
              <w:right w:val="single" w:color="auto" w:sz="4" w:space="0"/>
            </w:tcBorders>
            <w:vAlign w:val="center"/>
          </w:tcPr>
          <w:p w14:paraId="28F777E9">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33660</w:t>
            </w:r>
          </w:p>
        </w:tc>
        <w:tc>
          <w:tcPr>
            <w:tcW w:w="185" w:type="pct"/>
            <w:tcBorders>
              <w:top w:val="single" w:color="auto" w:sz="4" w:space="0"/>
              <w:left w:val="single" w:color="auto" w:sz="4" w:space="0"/>
              <w:bottom w:val="single" w:color="auto" w:sz="4" w:space="0"/>
              <w:right w:val="single" w:color="auto" w:sz="4" w:space="0"/>
            </w:tcBorders>
            <w:vAlign w:val="center"/>
          </w:tcPr>
          <w:p w14:paraId="2F50090A">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pacing w:val="-22"/>
                <w:sz w:val="18"/>
                <w:szCs w:val="18"/>
                <w:highlight w:val="none"/>
                <w:lang w:val="en-US" w:eastAsia="zh-CN"/>
              </w:rPr>
              <w:t>180</w:t>
            </w:r>
          </w:p>
        </w:tc>
        <w:tc>
          <w:tcPr>
            <w:tcW w:w="253" w:type="pct"/>
            <w:tcBorders>
              <w:top w:val="single" w:color="auto" w:sz="4" w:space="0"/>
              <w:left w:val="single" w:color="auto" w:sz="4" w:space="0"/>
              <w:bottom w:val="single" w:color="auto" w:sz="4" w:space="0"/>
              <w:right w:val="single" w:color="auto" w:sz="4" w:space="0"/>
            </w:tcBorders>
            <w:vAlign w:val="center"/>
          </w:tcPr>
          <w:p w14:paraId="64D81C4F">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240</w:t>
            </w:r>
          </w:p>
        </w:tc>
        <w:tc>
          <w:tcPr>
            <w:tcW w:w="267" w:type="pct"/>
            <w:tcBorders>
              <w:top w:val="single" w:color="auto" w:sz="4" w:space="0"/>
              <w:left w:val="single" w:color="auto" w:sz="4" w:space="0"/>
              <w:bottom w:val="single" w:color="auto" w:sz="4" w:space="0"/>
              <w:right w:val="single" w:color="auto" w:sz="4" w:space="0"/>
            </w:tcBorders>
            <w:vAlign w:val="center"/>
          </w:tcPr>
          <w:p w14:paraId="516D3AF6">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851.45</w:t>
            </w:r>
          </w:p>
        </w:tc>
        <w:tc>
          <w:tcPr>
            <w:tcW w:w="197" w:type="pct"/>
            <w:tcBorders>
              <w:top w:val="single" w:color="auto" w:sz="4" w:space="0"/>
              <w:left w:val="single" w:color="auto" w:sz="4" w:space="0"/>
              <w:bottom w:val="single" w:color="auto" w:sz="4" w:space="0"/>
              <w:right w:val="single" w:color="auto" w:sz="4" w:space="0"/>
            </w:tcBorders>
            <w:vAlign w:val="center"/>
          </w:tcPr>
          <w:p w14:paraId="7DF91E9C">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300</w:t>
            </w:r>
          </w:p>
        </w:tc>
        <w:tc>
          <w:tcPr>
            <w:tcW w:w="253" w:type="pct"/>
            <w:tcBorders>
              <w:top w:val="single" w:color="auto" w:sz="4" w:space="0"/>
              <w:left w:val="single" w:color="auto" w:sz="4" w:space="0"/>
              <w:bottom w:val="single" w:color="auto" w:sz="4" w:space="0"/>
              <w:right w:val="single" w:color="auto" w:sz="4" w:space="0"/>
            </w:tcBorders>
            <w:vAlign w:val="center"/>
          </w:tcPr>
          <w:p w14:paraId="3EB5AC7F">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400</w:t>
            </w:r>
          </w:p>
        </w:tc>
        <w:tc>
          <w:tcPr>
            <w:tcW w:w="301" w:type="pct"/>
            <w:tcBorders>
              <w:top w:val="single" w:color="auto" w:sz="4" w:space="0"/>
              <w:left w:val="single" w:color="auto" w:sz="4" w:space="0"/>
              <w:bottom w:val="single" w:color="auto" w:sz="4" w:space="0"/>
              <w:right w:val="single" w:color="auto" w:sz="4" w:space="0"/>
            </w:tcBorders>
            <w:vAlign w:val="center"/>
          </w:tcPr>
          <w:p w14:paraId="367296FE">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2002</w:t>
            </w:r>
          </w:p>
        </w:tc>
        <w:tc>
          <w:tcPr>
            <w:tcW w:w="236" w:type="pct"/>
            <w:tcBorders>
              <w:top w:val="single" w:color="auto" w:sz="4" w:space="0"/>
              <w:left w:val="single" w:color="auto" w:sz="4" w:space="0"/>
              <w:bottom w:val="single" w:color="auto" w:sz="4" w:space="0"/>
              <w:right w:val="single" w:color="auto" w:sz="4" w:space="0"/>
            </w:tcBorders>
            <w:vAlign w:val="center"/>
          </w:tcPr>
          <w:p w14:paraId="4405E5D0">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1395</w:t>
            </w:r>
          </w:p>
        </w:tc>
        <w:tc>
          <w:tcPr>
            <w:tcW w:w="269" w:type="pct"/>
            <w:tcBorders>
              <w:top w:val="single" w:color="auto" w:sz="4" w:space="0"/>
              <w:left w:val="single" w:color="auto" w:sz="4" w:space="0"/>
              <w:bottom w:val="single" w:color="auto" w:sz="4" w:space="0"/>
              <w:right w:val="single" w:color="auto" w:sz="4" w:space="0"/>
            </w:tcBorders>
            <w:vAlign w:val="center"/>
          </w:tcPr>
          <w:p w14:paraId="722E4B47">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875</w:t>
            </w:r>
          </w:p>
        </w:tc>
        <w:tc>
          <w:tcPr>
            <w:tcW w:w="236" w:type="pct"/>
            <w:tcBorders>
              <w:top w:val="single" w:color="auto" w:sz="4" w:space="0"/>
              <w:left w:val="single" w:color="auto" w:sz="4" w:space="0"/>
              <w:bottom w:val="single" w:color="auto" w:sz="4" w:space="0"/>
              <w:right w:val="single" w:color="auto" w:sz="4" w:space="0"/>
            </w:tcBorders>
            <w:vAlign w:val="center"/>
          </w:tcPr>
          <w:p w14:paraId="7D02E014">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w:t>
            </w:r>
          </w:p>
        </w:tc>
        <w:tc>
          <w:tcPr>
            <w:tcW w:w="331" w:type="pct"/>
            <w:tcBorders>
              <w:top w:val="single" w:color="auto" w:sz="4" w:space="0"/>
              <w:left w:val="single" w:color="auto" w:sz="4" w:space="0"/>
              <w:bottom w:val="single" w:color="auto" w:sz="4" w:space="0"/>
              <w:right w:val="single" w:color="auto" w:sz="4" w:space="0"/>
            </w:tcBorders>
            <w:vAlign w:val="center"/>
          </w:tcPr>
          <w:p w14:paraId="13727467">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w:t>
            </w:r>
          </w:p>
        </w:tc>
        <w:tc>
          <w:tcPr>
            <w:tcW w:w="236" w:type="pct"/>
            <w:tcBorders>
              <w:top w:val="single" w:color="auto" w:sz="4" w:space="0"/>
              <w:left w:val="single" w:color="auto" w:sz="4" w:space="0"/>
              <w:bottom w:val="single" w:color="auto" w:sz="4" w:space="0"/>
              <w:right w:val="single" w:color="auto" w:sz="4" w:space="0"/>
            </w:tcBorders>
            <w:vAlign w:val="center"/>
          </w:tcPr>
          <w:p w14:paraId="06F075E2">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900</w:t>
            </w:r>
          </w:p>
        </w:tc>
        <w:tc>
          <w:tcPr>
            <w:tcW w:w="230" w:type="pct"/>
            <w:tcBorders>
              <w:top w:val="single" w:color="auto" w:sz="4" w:space="0"/>
              <w:left w:val="single" w:color="auto" w:sz="4" w:space="0"/>
              <w:bottom w:val="single" w:color="auto" w:sz="4" w:space="0"/>
              <w:right w:val="single" w:color="auto" w:sz="4" w:space="0"/>
            </w:tcBorders>
            <w:vAlign w:val="center"/>
          </w:tcPr>
          <w:p w14:paraId="4DE25610">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400</w:t>
            </w:r>
          </w:p>
        </w:tc>
        <w:tc>
          <w:tcPr>
            <w:tcW w:w="365" w:type="pct"/>
            <w:tcBorders>
              <w:top w:val="single" w:color="auto" w:sz="4" w:space="0"/>
              <w:left w:val="single" w:color="auto" w:sz="4" w:space="0"/>
              <w:bottom w:val="single" w:color="auto" w:sz="4" w:space="0"/>
              <w:right w:val="single" w:color="auto" w:sz="4" w:space="0"/>
            </w:tcBorders>
            <w:vAlign w:val="center"/>
          </w:tcPr>
          <w:p w14:paraId="2EF59367">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2060.17</w:t>
            </w:r>
          </w:p>
        </w:tc>
        <w:tc>
          <w:tcPr>
            <w:tcW w:w="299" w:type="pct"/>
            <w:tcBorders>
              <w:top w:val="single" w:color="auto" w:sz="4" w:space="0"/>
              <w:left w:val="single" w:color="auto" w:sz="4" w:space="0"/>
              <w:bottom w:val="single" w:color="auto" w:sz="4" w:space="0"/>
              <w:right w:val="single" w:color="auto" w:sz="4" w:space="0"/>
            </w:tcBorders>
            <w:vAlign w:val="center"/>
          </w:tcPr>
          <w:p w14:paraId="25ACED59">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2595.82</w:t>
            </w:r>
          </w:p>
        </w:tc>
        <w:tc>
          <w:tcPr>
            <w:tcW w:w="368" w:type="pct"/>
            <w:tcBorders>
              <w:top w:val="single" w:color="auto" w:sz="4" w:space="0"/>
              <w:left w:val="single" w:color="auto" w:sz="4" w:space="0"/>
              <w:bottom w:val="single" w:color="auto" w:sz="4" w:space="0"/>
              <w:right w:val="single" w:color="auto" w:sz="4" w:space="0"/>
            </w:tcBorders>
            <w:vAlign w:val="center"/>
          </w:tcPr>
          <w:p w14:paraId="79E88C91">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3800</w:t>
            </w:r>
          </w:p>
        </w:tc>
        <w:tc>
          <w:tcPr>
            <w:tcW w:w="466" w:type="pct"/>
            <w:tcBorders>
              <w:top w:val="single" w:color="auto" w:sz="4" w:space="0"/>
              <w:left w:val="single" w:color="auto" w:sz="4" w:space="0"/>
              <w:bottom w:val="single" w:color="auto" w:sz="4" w:space="0"/>
              <w:right w:val="single" w:color="auto" w:sz="4" w:space="0"/>
            </w:tcBorders>
            <w:vAlign w:val="center"/>
          </w:tcPr>
          <w:p w14:paraId="5AFB0290">
            <w:pPr>
              <w:snapToGrid w:val="0"/>
              <w:spacing w:line="360" w:lineRule="exact"/>
              <w:jc w:val="center"/>
              <w:rPr>
                <w:rFonts w:hint="eastAsia" w:ascii="仿宋" w:hAnsi="仿宋" w:eastAsia="仿宋" w:cs="仿宋"/>
                <w:color w:val="auto"/>
                <w:sz w:val="18"/>
                <w:szCs w:val="18"/>
                <w:highlight w:val="none"/>
                <w:lang w:val="en-US" w:eastAsia="zh-CN"/>
              </w:rPr>
            </w:pPr>
          </w:p>
        </w:tc>
      </w:tr>
      <w:tr w14:paraId="6518E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37" w:type="pct"/>
            <w:tcBorders>
              <w:top w:val="single" w:color="auto" w:sz="4" w:space="0"/>
              <w:left w:val="single" w:color="auto" w:sz="4" w:space="0"/>
              <w:bottom w:val="single" w:color="auto" w:sz="4" w:space="0"/>
              <w:right w:val="single" w:color="auto" w:sz="4" w:space="0"/>
            </w:tcBorders>
            <w:vAlign w:val="center"/>
          </w:tcPr>
          <w:p w14:paraId="0FE7F4A4">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公厕</w:t>
            </w:r>
          </w:p>
        </w:tc>
        <w:tc>
          <w:tcPr>
            <w:tcW w:w="737" w:type="dxa"/>
            <w:tcBorders>
              <w:top w:val="single" w:color="auto" w:sz="4" w:space="0"/>
              <w:left w:val="single" w:color="auto" w:sz="4" w:space="0"/>
              <w:bottom w:val="single" w:color="auto" w:sz="4" w:space="0"/>
              <w:right w:val="single" w:color="auto" w:sz="4" w:space="0"/>
            </w:tcBorders>
            <w:vAlign w:val="center"/>
          </w:tcPr>
          <w:p w14:paraId="57ED4124">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67320</w:t>
            </w:r>
          </w:p>
        </w:tc>
        <w:tc>
          <w:tcPr>
            <w:tcW w:w="522" w:type="dxa"/>
            <w:tcBorders>
              <w:top w:val="single" w:color="auto" w:sz="4" w:space="0"/>
              <w:left w:val="single" w:color="auto" w:sz="4" w:space="0"/>
              <w:bottom w:val="single" w:color="auto" w:sz="4" w:space="0"/>
              <w:right w:val="single" w:color="auto" w:sz="4" w:space="0"/>
            </w:tcBorders>
            <w:vAlign w:val="center"/>
          </w:tcPr>
          <w:p w14:paraId="502A39A7">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360</w:t>
            </w:r>
          </w:p>
        </w:tc>
        <w:tc>
          <w:tcPr>
            <w:tcW w:w="714" w:type="dxa"/>
            <w:tcBorders>
              <w:top w:val="single" w:color="auto" w:sz="4" w:space="0"/>
              <w:left w:val="single" w:color="auto" w:sz="4" w:space="0"/>
              <w:bottom w:val="single" w:color="auto" w:sz="4" w:space="0"/>
              <w:right w:val="single" w:color="auto" w:sz="4" w:space="0"/>
            </w:tcBorders>
            <w:vAlign w:val="center"/>
          </w:tcPr>
          <w:p w14:paraId="1B570252">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w:t>
            </w:r>
          </w:p>
        </w:tc>
        <w:tc>
          <w:tcPr>
            <w:tcW w:w="756" w:type="dxa"/>
            <w:tcBorders>
              <w:top w:val="single" w:color="auto" w:sz="4" w:space="0"/>
              <w:left w:val="single" w:color="auto" w:sz="4" w:space="0"/>
              <w:bottom w:val="single" w:color="auto" w:sz="4" w:space="0"/>
              <w:right w:val="single" w:color="auto" w:sz="4" w:space="0"/>
            </w:tcBorders>
            <w:vAlign w:val="center"/>
          </w:tcPr>
          <w:p w14:paraId="5B54E7AA">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1702.9</w:t>
            </w:r>
          </w:p>
        </w:tc>
        <w:tc>
          <w:tcPr>
            <w:tcW w:w="556" w:type="dxa"/>
            <w:tcBorders>
              <w:top w:val="single" w:color="auto" w:sz="4" w:space="0"/>
              <w:left w:val="single" w:color="auto" w:sz="4" w:space="0"/>
              <w:bottom w:val="single" w:color="auto" w:sz="4" w:space="0"/>
              <w:right w:val="single" w:color="auto" w:sz="4" w:space="0"/>
            </w:tcBorders>
            <w:vAlign w:val="center"/>
          </w:tcPr>
          <w:p w14:paraId="02D3DF72">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600</w:t>
            </w:r>
          </w:p>
        </w:tc>
        <w:tc>
          <w:tcPr>
            <w:tcW w:w="714" w:type="dxa"/>
            <w:tcBorders>
              <w:top w:val="single" w:color="auto" w:sz="4" w:space="0"/>
              <w:left w:val="single" w:color="auto" w:sz="4" w:space="0"/>
              <w:bottom w:val="single" w:color="auto" w:sz="4" w:space="0"/>
              <w:right w:val="single" w:color="auto" w:sz="4" w:space="0"/>
            </w:tcBorders>
            <w:vAlign w:val="center"/>
          </w:tcPr>
          <w:p w14:paraId="1FEC9670">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800</w:t>
            </w:r>
          </w:p>
        </w:tc>
        <w:tc>
          <w:tcPr>
            <w:tcW w:w="850" w:type="dxa"/>
            <w:tcBorders>
              <w:top w:val="single" w:color="auto" w:sz="4" w:space="0"/>
              <w:left w:val="single" w:color="auto" w:sz="4" w:space="0"/>
              <w:bottom w:val="single" w:color="auto" w:sz="4" w:space="0"/>
              <w:right w:val="single" w:color="auto" w:sz="4" w:space="0"/>
            </w:tcBorders>
            <w:vAlign w:val="center"/>
          </w:tcPr>
          <w:p w14:paraId="41F9A8D1">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4004</w:t>
            </w:r>
          </w:p>
        </w:tc>
        <w:tc>
          <w:tcPr>
            <w:tcW w:w="666" w:type="dxa"/>
            <w:tcBorders>
              <w:top w:val="single" w:color="auto" w:sz="4" w:space="0"/>
              <w:left w:val="single" w:color="auto" w:sz="4" w:space="0"/>
              <w:bottom w:val="single" w:color="auto" w:sz="4" w:space="0"/>
              <w:right w:val="single" w:color="auto" w:sz="4" w:space="0"/>
            </w:tcBorders>
            <w:vAlign w:val="center"/>
          </w:tcPr>
          <w:p w14:paraId="2B8AE087">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2790</w:t>
            </w:r>
          </w:p>
        </w:tc>
        <w:tc>
          <w:tcPr>
            <w:tcW w:w="760" w:type="dxa"/>
            <w:tcBorders>
              <w:top w:val="single" w:color="auto" w:sz="4" w:space="0"/>
              <w:left w:val="single" w:color="auto" w:sz="4" w:space="0"/>
              <w:bottom w:val="single" w:color="auto" w:sz="4" w:space="0"/>
              <w:right w:val="single" w:color="auto" w:sz="4" w:space="0"/>
            </w:tcBorders>
            <w:vAlign w:val="center"/>
          </w:tcPr>
          <w:p w14:paraId="64322BE1">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1750</w:t>
            </w:r>
          </w:p>
        </w:tc>
        <w:tc>
          <w:tcPr>
            <w:tcW w:w="666" w:type="dxa"/>
            <w:tcBorders>
              <w:top w:val="single" w:color="auto" w:sz="4" w:space="0"/>
              <w:left w:val="single" w:color="auto" w:sz="4" w:space="0"/>
              <w:bottom w:val="single" w:color="auto" w:sz="4" w:space="0"/>
              <w:right w:val="single" w:color="auto" w:sz="4" w:space="0"/>
            </w:tcBorders>
            <w:vAlign w:val="center"/>
          </w:tcPr>
          <w:p w14:paraId="2C0B8523">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2000</w:t>
            </w:r>
          </w:p>
        </w:tc>
        <w:tc>
          <w:tcPr>
            <w:tcW w:w="952" w:type="dxa"/>
            <w:tcBorders>
              <w:top w:val="single" w:color="auto" w:sz="4" w:space="0"/>
              <w:left w:val="single" w:color="auto" w:sz="4" w:space="0"/>
              <w:bottom w:val="single" w:color="auto" w:sz="4" w:space="0"/>
              <w:right w:val="single" w:color="auto" w:sz="4" w:space="0"/>
            </w:tcBorders>
            <w:vAlign w:val="center"/>
          </w:tcPr>
          <w:p w14:paraId="73C37228">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13639.85</w:t>
            </w:r>
          </w:p>
        </w:tc>
        <w:tc>
          <w:tcPr>
            <w:tcW w:w="666" w:type="dxa"/>
            <w:tcBorders>
              <w:top w:val="single" w:color="auto" w:sz="4" w:space="0"/>
              <w:left w:val="single" w:color="auto" w:sz="4" w:space="0"/>
              <w:bottom w:val="single" w:color="auto" w:sz="4" w:space="0"/>
              <w:right w:val="single" w:color="auto" w:sz="4" w:space="0"/>
            </w:tcBorders>
            <w:vAlign w:val="center"/>
          </w:tcPr>
          <w:p w14:paraId="7BB4A35B">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1800</w:t>
            </w:r>
          </w:p>
        </w:tc>
        <w:tc>
          <w:tcPr>
            <w:tcW w:w="649" w:type="dxa"/>
            <w:tcBorders>
              <w:top w:val="single" w:color="auto" w:sz="4" w:space="0"/>
              <w:left w:val="single" w:color="auto" w:sz="4" w:space="0"/>
              <w:bottom w:val="single" w:color="auto" w:sz="4" w:space="0"/>
              <w:right w:val="single" w:color="auto" w:sz="4" w:space="0"/>
            </w:tcBorders>
            <w:vAlign w:val="center"/>
          </w:tcPr>
          <w:p w14:paraId="2DC505E3">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800</w:t>
            </w:r>
          </w:p>
        </w:tc>
        <w:tc>
          <w:tcPr>
            <w:tcW w:w="1031" w:type="dxa"/>
            <w:tcBorders>
              <w:top w:val="single" w:color="auto" w:sz="4" w:space="0"/>
              <w:left w:val="single" w:color="auto" w:sz="4" w:space="0"/>
              <w:bottom w:val="single" w:color="auto" w:sz="4" w:space="0"/>
              <w:right w:val="single" w:color="auto" w:sz="4" w:space="0"/>
            </w:tcBorders>
            <w:vAlign w:val="center"/>
          </w:tcPr>
          <w:p w14:paraId="28DA1D03">
            <w:pPr>
              <w:snapToGrid w:val="0"/>
              <w:spacing w:line="360" w:lineRule="exact"/>
              <w:jc w:val="center"/>
              <w:rPr>
                <w:rFonts w:hint="eastAsia" w:ascii="仿宋" w:hAnsi="仿宋" w:eastAsia="仿宋" w:cs="仿宋"/>
                <w:color w:val="auto"/>
                <w:sz w:val="18"/>
                <w:szCs w:val="18"/>
                <w:highlight w:val="none"/>
                <w:lang w:val="en-US" w:eastAsia="zh-CN"/>
              </w:rPr>
            </w:pPr>
            <w:r>
              <w:rPr>
                <w:rFonts w:hint="default" w:ascii="仿宋" w:hAnsi="仿宋" w:eastAsia="仿宋" w:cs="仿宋"/>
                <w:color w:val="auto"/>
                <w:sz w:val="18"/>
                <w:szCs w:val="18"/>
                <w:highlight w:val="none"/>
                <w:lang w:val="en-US" w:eastAsia="zh-CN"/>
              </w:rPr>
              <w:t>4878.3</w:t>
            </w:r>
            <w:r>
              <w:rPr>
                <w:rFonts w:hint="eastAsia" w:ascii="仿宋" w:hAnsi="仿宋" w:eastAsia="仿宋" w:cs="仿宋"/>
                <w:color w:val="auto"/>
                <w:sz w:val="18"/>
                <w:szCs w:val="18"/>
                <w:highlight w:val="none"/>
                <w:lang w:val="en-US" w:eastAsia="zh-CN"/>
              </w:rPr>
              <w:t>4</w:t>
            </w:r>
          </w:p>
        </w:tc>
        <w:tc>
          <w:tcPr>
            <w:tcW w:w="846" w:type="dxa"/>
            <w:tcBorders>
              <w:top w:val="single" w:color="auto" w:sz="4" w:space="0"/>
              <w:left w:val="single" w:color="auto" w:sz="4" w:space="0"/>
              <w:bottom w:val="single" w:color="auto" w:sz="4" w:space="0"/>
              <w:right w:val="single" w:color="auto" w:sz="4" w:space="0"/>
            </w:tcBorders>
            <w:vAlign w:val="center"/>
          </w:tcPr>
          <w:p w14:paraId="2F185F49">
            <w:pPr>
              <w:snapToGrid w:val="0"/>
              <w:spacing w:line="360" w:lineRule="exact"/>
              <w:jc w:val="center"/>
              <w:rPr>
                <w:rFonts w:hint="eastAsia" w:ascii="仿宋" w:hAnsi="仿宋" w:eastAsia="仿宋" w:cs="仿宋"/>
                <w:color w:val="auto"/>
                <w:sz w:val="18"/>
                <w:szCs w:val="18"/>
                <w:highlight w:val="none"/>
                <w:lang w:val="en-US" w:eastAsia="zh-CN"/>
              </w:rPr>
            </w:pPr>
            <w:r>
              <w:rPr>
                <w:rFonts w:hint="default" w:ascii="仿宋" w:hAnsi="仿宋" w:eastAsia="仿宋" w:cs="仿宋"/>
                <w:color w:val="auto"/>
                <w:sz w:val="18"/>
                <w:szCs w:val="18"/>
                <w:highlight w:val="none"/>
                <w:lang w:val="en-US" w:eastAsia="zh-CN"/>
              </w:rPr>
              <w:t>6146.7</w:t>
            </w:r>
            <w:r>
              <w:rPr>
                <w:rFonts w:hint="eastAsia" w:ascii="仿宋" w:hAnsi="仿宋" w:eastAsia="仿宋" w:cs="仿宋"/>
                <w:color w:val="auto"/>
                <w:sz w:val="18"/>
                <w:szCs w:val="18"/>
                <w:highlight w:val="none"/>
                <w:lang w:val="en-US" w:eastAsia="zh-CN"/>
              </w:rPr>
              <w:t>1</w:t>
            </w:r>
          </w:p>
        </w:tc>
        <w:tc>
          <w:tcPr>
            <w:tcW w:w="368" w:type="pct"/>
            <w:tcBorders>
              <w:top w:val="single" w:color="auto" w:sz="4" w:space="0"/>
              <w:left w:val="single" w:color="auto" w:sz="4" w:space="0"/>
              <w:bottom w:val="single" w:color="auto" w:sz="4" w:space="0"/>
              <w:right w:val="single" w:color="auto" w:sz="4" w:space="0"/>
            </w:tcBorders>
            <w:vAlign w:val="center"/>
          </w:tcPr>
          <w:p w14:paraId="4E532992">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w:t>
            </w:r>
          </w:p>
        </w:tc>
        <w:tc>
          <w:tcPr>
            <w:tcW w:w="466" w:type="pct"/>
            <w:tcBorders>
              <w:top w:val="single" w:color="auto" w:sz="4" w:space="0"/>
              <w:left w:val="single" w:color="auto" w:sz="4" w:space="0"/>
              <w:bottom w:val="single" w:color="auto" w:sz="4" w:space="0"/>
              <w:right w:val="single" w:color="auto" w:sz="4" w:space="0"/>
            </w:tcBorders>
            <w:vAlign w:val="center"/>
          </w:tcPr>
          <w:p w14:paraId="5E07E37A">
            <w:pPr>
              <w:snapToGrid w:val="0"/>
              <w:spacing w:line="36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每座公厕配备2名管理员</w:t>
            </w:r>
          </w:p>
        </w:tc>
      </w:tr>
    </w:tbl>
    <w:p w14:paraId="1BEDD950">
      <w:pPr>
        <w:pStyle w:val="9"/>
        <w:rPr>
          <w:color w:val="auto"/>
          <w:highlight w:val="none"/>
        </w:rPr>
      </w:pPr>
    </w:p>
    <w:p w14:paraId="65F2DAA5">
      <w:pPr>
        <w:rPr>
          <w:color w:val="auto"/>
          <w:highlight w:val="none"/>
        </w:rPr>
      </w:pPr>
    </w:p>
    <w:p w14:paraId="06254021">
      <w:pPr>
        <w:rPr>
          <w:color w:val="auto"/>
          <w:highlight w:val="none"/>
        </w:rPr>
      </w:pPr>
    </w:p>
    <w:p w14:paraId="42B3D01D">
      <w:pPr>
        <w:rPr>
          <w:rFonts w:hint="eastAsia" w:eastAsiaTheme="minorEastAsia"/>
          <w:color w:val="auto"/>
          <w:highlight w:val="none"/>
          <w:lang w:val="en-US" w:eastAsia="zh-CN"/>
        </w:rPr>
      </w:pPr>
    </w:p>
    <w:p w14:paraId="704971A7">
      <w:pPr>
        <w:keepNext/>
        <w:keepLines/>
        <w:widowControl w:val="0"/>
        <w:shd w:val="clear" w:color="auto" w:fill="auto"/>
        <w:autoSpaceDE w:val="0"/>
        <w:autoSpaceDN w:val="0"/>
        <w:adjustRightInd w:val="0"/>
        <w:snapToGrid w:val="0"/>
        <w:spacing w:before="120" w:beforeLines="50" w:after="120" w:afterLines="50" w:line="360" w:lineRule="auto"/>
        <w:jc w:val="both"/>
        <w:outlineLvl w:val="0"/>
        <w:rPr>
          <w:rFonts w:hint="eastAsia" w:ascii="宋体" w:hAnsi="宋体" w:eastAsia="仿宋" w:cs="Times New Roman"/>
          <w:b/>
          <w:color w:val="auto"/>
          <w:kern w:val="44"/>
          <w:sz w:val="32"/>
          <w:szCs w:val="20"/>
          <w:highlight w:val="none"/>
          <w:lang w:val="en-US" w:eastAsia="zh-CN" w:bidi="ar-SA"/>
        </w:rPr>
        <w:sectPr>
          <w:pgSz w:w="16840" w:h="11907" w:orient="landscape"/>
          <w:pgMar w:top="1814" w:right="1474" w:bottom="1814" w:left="1474" w:header="851" w:footer="851" w:gutter="0"/>
          <w:pgBorders w:offsetFrom="page">
            <w:top w:val="none" w:sz="0" w:space="0"/>
            <w:left w:val="none" w:sz="0" w:space="0"/>
            <w:bottom w:val="none" w:sz="0" w:space="0"/>
            <w:right w:val="none" w:sz="0" w:space="0"/>
          </w:pgBorders>
          <w:pgNumType w:fmt="numberInDash"/>
          <w:cols w:space="720" w:num="1"/>
          <w:docGrid w:linePitch="462" w:charSpace="0"/>
        </w:sectPr>
      </w:pPr>
    </w:p>
    <w:p w14:paraId="04A73E0D">
      <w:pPr>
        <w:keepNext/>
        <w:keepLines/>
        <w:widowControl w:val="0"/>
        <w:shd w:val="clear" w:color="auto" w:fill="auto"/>
        <w:autoSpaceDE w:val="0"/>
        <w:autoSpaceDN w:val="0"/>
        <w:adjustRightInd w:val="0"/>
        <w:snapToGrid w:val="0"/>
        <w:spacing w:before="120" w:beforeLines="50" w:after="120" w:afterLines="50" w:line="360" w:lineRule="auto"/>
        <w:jc w:val="center"/>
        <w:outlineLvl w:val="0"/>
        <w:rPr>
          <w:rFonts w:hint="eastAsia" w:ascii="宋体" w:hAnsi="宋体" w:eastAsia="仿宋" w:cs="Times New Roman"/>
          <w:b/>
          <w:color w:val="auto"/>
          <w:kern w:val="44"/>
          <w:sz w:val="32"/>
          <w:szCs w:val="20"/>
          <w:highlight w:val="none"/>
          <w:lang w:val="en-US" w:eastAsia="zh-CN" w:bidi="ar-SA"/>
        </w:rPr>
      </w:pPr>
      <w:bookmarkStart w:id="299" w:name="_Toc31617"/>
      <w:r>
        <w:rPr>
          <w:rFonts w:hint="eastAsia" w:ascii="宋体" w:hAnsi="宋体" w:eastAsia="仿宋" w:cs="Times New Roman"/>
          <w:b/>
          <w:color w:val="auto"/>
          <w:kern w:val="44"/>
          <w:sz w:val="32"/>
          <w:szCs w:val="20"/>
          <w:highlight w:val="none"/>
          <w:lang w:val="en-US" w:eastAsia="zh-CN" w:bidi="ar-SA"/>
        </w:rPr>
        <w:t>第六章  投标文件格式</w:t>
      </w:r>
      <w:bookmarkEnd w:id="279"/>
      <w:bookmarkEnd w:id="280"/>
      <w:bookmarkEnd w:id="281"/>
      <w:bookmarkEnd w:id="282"/>
      <w:bookmarkEnd w:id="283"/>
      <w:bookmarkEnd w:id="298"/>
      <w:bookmarkEnd w:id="299"/>
    </w:p>
    <w:p w14:paraId="6B75F209">
      <w:pPr>
        <w:shd w:val="clear" w:color="auto" w:fill="auto"/>
        <w:ind w:firstLine="105" w:firstLineChars="50"/>
        <w:jc w:val="right"/>
        <w:outlineLvl w:val="9"/>
        <w:rPr>
          <w:rFonts w:hint="eastAsia" w:ascii="仿宋" w:hAnsi="仿宋" w:eastAsia="仿宋" w:cs="仿宋"/>
          <w:b/>
          <w:bCs/>
          <w:color w:val="auto"/>
          <w:szCs w:val="30"/>
          <w:highlight w:val="none"/>
          <w:lang w:val="zh-CN"/>
        </w:rPr>
      </w:pPr>
    </w:p>
    <w:p w14:paraId="4C06A4A5">
      <w:pPr>
        <w:rPr>
          <w:rFonts w:hint="eastAsia" w:ascii="仿宋" w:hAnsi="仿宋" w:eastAsia="仿宋" w:cs="仿宋"/>
          <w:b/>
          <w:bCs/>
          <w:color w:val="auto"/>
          <w:sz w:val="30"/>
          <w:szCs w:val="30"/>
          <w:highlight w:val="none"/>
          <w:lang w:val="zh-CN"/>
        </w:rPr>
      </w:pPr>
      <w:r>
        <w:rPr>
          <w:rFonts w:hint="eastAsia" w:ascii="仿宋" w:hAnsi="仿宋" w:eastAsia="仿宋" w:cs="仿宋"/>
          <w:b/>
          <w:bCs/>
          <w:color w:val="auto"/>
          <w:sz w:val="30"/>
          <w:szCs w:val="30"/>
          <w:highlight w:val="none"/>
          <w:lang w:val="zh-CN"/>
        </w:rPr>
        <w:br w:type="page"/>
      </w:r>
    </w:p>
    <w:p w14:paraId="32CC2320">
      <w:pPr>
        <w:shd w:val="clear" w:color="auto" w:fill="auto"/>
        <w:rPr>
          <w:rFonts w:hint="eastAsia" w:ascii="仿宋" w:hAnsi="仿宋" w:eastAsia="仿宋" w:cs="仿宋"/>
          <w:b/>
          <w:bCs/>
          <w:color w:val="auto"/>
          <w:sz w:val="30"/>
          <w:szCs w:val="30"/>
          <w:highlight w:val="none"/>
          <w:lang w:val="zh-CN"/>
        </w:rPr>
      </w:pPr>
    </w:p>
    <w:p w14:paraId="551985F1">
      <w:pPr>
        <w:shd w:val="clear" w:color="auto" w:fill="auto"/>
        <w:rPr>
          <w:rFonts w:hint="eastAsia" w:ascii="仿宋" w:hAnsi="仿宋" w:eastAsia="仿宋" w:cs="仿宋"/>
          <w:b/>
          <w:bCs/>
          <w:color w:val="auto"/>
          <w:sz w:val="30"/>
          <w:szCs w:val="30"/>
          <w:highlight w:val="none"/>
          <w:lang w:val="zh-CN"/>
        </w:rPr>
      </w:pPr>
    </w:p>
    <w:p w14:paraId="7C4C073C">
      <w:pPr>
        <w:shd w:val="clear" w:color="auto" w:fill="auto"/>
        <w:rPr>
          <w:rFonts w:hint="eastAsia" w:ascii="仿宋" w:hAnsi="仿宋" w:eastAsia="仿宋" w:cs="仿宋"/>
          <w:b/>
          <w:bCs/>
          <w:color w:val="auto"/>
          <w:sz w:val="30"/>
          <w:szCs w:val="30"/>
          <w:highlight w:val="none"/>
          <w:lang w:val="zh-CN"/>
        </w:rPr>
      </w:pPr>
    </w:p>
    <w:p w14:paraId="29BCDD00">
      <w:pPr>
        <w:shd w:val="clear" w:color="auto" w:fill="auto"/>
        <w:rPr>
          <w:rFonts w:hint="eastAsia" w:ascii="仿宋" w:hAnsi="仿宋" w:eastAsia="仿宋" w:cs="仿宋"/>
          <w:b/>
          <w:bCs/>
          <w:color w:val="auto"/>
          <w:sz w:val="30"/>
          <w:szCs w:val="30"/>
          <w:highlight w:val="none"/>
          <w:lang w:val="zh-CN"/>
        </w:rPr>
      </w:pPr>
      <w:r>
        <w:rPr>
          <w:rFonts w:hint="eastAsia" w:ascii="仿宋" w:hAnsi="仿宋" w:eastAsia="仿宋" w:cs="仿宋"/>
          <w:b/>
          <w:bCs/>
          <w:color w:val="auto"/>
          <w:sz w:val="30"/>
          <w:szCs w:val="30"/>
          <w:highlight w:val="none"/>
          <w:lang w:val="zh-CN"/>
        </w:rPr>
        <w:t>政府采购项目</w:t>
      </w:r>
    </w:p>
    <w:p w14:paraId="44D25F3F">
      <w:pPr>
        <w:shd w:val="clear" w:color="auto" w:fill="auto"/>
        <w:rPr>
          <w:rFonts w:hint="eastAsia" w:ascii="仿宋" w:hAnsi="仿宋" w:eastAsia="仿宋" w:cs="仿宋"/>
          <w:b/>
          <w:bCs/>
          <w:color w:val="auto"/>
          <w:sz w:val="30"/>
          <w:szCs w:val="30"/>
          <w:highlight w:val="none"/>
          <w:lang w:val="zh-CN"/>
        </w:rPr>
      </w:pPr>
      <w:r>
        <w:rPr>
          <w:rFonts w:hint="eastAsia" w:ascii="仿宋" w:hAnsi="仿宋" w:eastAsia="仿宋" w:cs="仿宋"/>
          <w:b/>
          <w:bCs/>
          <w:color w:val="auto"/>
          <w:sz w:val="30"/>
          <w:szCs w:val="30"/>
          <w:highlight w:val="none"/>
          <w:lang w:val="zh-CN"/>
        </w:rPr>
        <w:t>采购项目编号：SCZC2024-ZB-2950-001R</w:t>
      </w:r>
    </w:p>
    <w:p w14:paraId="75AE2B24">
      <w:pPr>
        <w:shd w:val="clear" w:color="auto" w:fill="auto"/>
        <w:autoSpaceDE w:val="0"/>
        <w:autoSpaceDN w:val="0"/>
        <w:adjustRightInd w:val="0"/>
        <w:snapToGrid w:val="0"/>
        <w:spacing w:line="360" w:lineRule="auto"/>
        <w:ind w:left="-210" w:leftChars="-100" w:right="-210" w:rightChars="-100"/>
        <w:jc w:val="center"/>
        <w:rPr>
          <w:rFonts w:hint="eastAsia" w:ascii="仿宋" w:hAnsi="仿宋" w:eastAsia="仿宋" w:cs="仿宋"/>
          <w:b/>
          <w:bCs/>
          <w:color w:val="auto"/>
          <w:sz w:val="44"/>
          <w:szCs w:val="44"/>
          <w:highlight w:val="none"/>
          <w:lang w:eastAsia="zh-CN"/>
        </w:rPr>
      </w:pPr>
    </w:p>
    <w:p w14:paraId="21BA0167">
      <w:pPr>
        <w:shd w:val="clear" w:color="auto" w:fill="auto"/>
        <w:autoSpaceDE w:val="0"/>
        <w:autoSpaceDN w:val="0"/>
        <w:adjustRightInd w:val="0"/>
        <w:snapToGrid w:val="0"/>
        <w:spacing w:line="360" w:lineRule="auto"/>
        <w:ind w:left="-210" w:leftChars="-100" w:right="-210" w:rightChars="-100"/>
        <w:jc w:val="center"/>
        <w:rPr>
          <w:rFonts w:hint="eastAsia" w:ascii="仿宋" w:hAnsi="仿宋" w:eastAsia="仿宋" w:cs="仿宋"/>
          <w:b/>
          <w:bCs/>
          <w:color w:val="auto"/>
          <w:sz w:val="44"/>
          <w:szCs w:val="44"/>
          <w:highlight w:val="none"/>
          <w:lang w:eastAsia="zh-CN"/>
        </w:rPr>
      </w:pPr>
      <w:r>
        <w:rPr>
          <w:rFonts w:hint="eastAsia" w:ascii="仿宋" w:hAnsi="仿宋" w:eastAsia="仿宋" w:cs="仿宋"/>
          <w:b/>
          <w:bCs/>
          <w:color w:val="auto"/>
          <w:sz w:val="44"/>
          <w:szCs w:val="44"/>
          <w:highlight w:val="none"/>
          <w:lang w:eastAsia="zh-CN"/>
        </w:rPr>
        <w:t>西安浐灞国际港（浐灞片区）2025-2026年道路清扫保洁服务项目（商贸产业园）（二次）</w:t>
      </w:r>
    </w:p>
    <w:p w14:paraId="0B74C087">
      <w:pPr>
        <w:shd w:val="clear" w:color="auto" w:fill="auto"/>
        <w:tabs>
          <w:tab w:val="left" w:pos="5670"/>
        </w:tabs>
        <w:autoSpaceDE w:val="0"/>
        <w:autoSpaceDN w:val="0"/>
        <w:adjustRightInd w:val="0"/>
        <w:snapToGrid w:val="0"/>
        <w:spacing w:line="360" w:lineRule="auto"/>
        <w:jc w:val="center"/>
        <w:rPr>
          <w:rFonts w:hint="eastAsia" w:ascii="仿宋" w:hAnsi="仿宋" w:eastAsia="仿宋" w:cs="仿宋"/>
          <w:b/>
          <w:bCs/>
          <w:color w:val="auto"/>
          <w:sz w:val="52"/>
          <w:szCs w:val="52"/>
          <w:highlight w:val="none"/>
          <w:lang w:val="zh-CN"/>
        </w:rPr>
      </w:pPr>
    </w:p>
    <w:p w14:paraId="3B1F8C89">
      <w:pPr>
        <w:shd w:val="clear" w:color="auto" w:fill="auto"/>
        <w:tabs>
          <w:tab w:val="left" w:pos="5670"/>
        </w:tabs>
        <w:autoSpaceDE w:val="0"/>
        <w:autoSpaceDN w:val="0"/>
        <w:adjustRightInd w:val="0"/>
        <w:snapToGrid w:val="0"/>
        <w:spacing w:line="360" w:lineRule="auto"/>
        <w:jc w:val="center"/>
        <w:rPr>
          <w:rFonts w:hint="eastAsia" w:ascii="仿宋" w:hAnsi="仿宋" w:eastAsia="仿宋" w:cs="仿宋"/>
          <w:b/>
          <w:bCs/>
          <w:color w:val="auto"/>
          <w:sz w:val="52"/>
          <w:szCs w:val="52"/>
          <w:highlight w:val="none"/>
          <w:lang w:val="zh-CN"/>
        </w:rPr>
      </w:pPr>
      <w:r>
        <w:rPr>
          <w:rFonts w:hint="eastAsia" w:ascii="仿宋" w:hAnsi="仿宋" w:eastAsia="仿宋" w:cs="仿宋"/>
          <w:b/>
          <w:bCs/>
          <w:color w:val="auto"/>
          <w:sz w:val="52"/>
          <w:szCs w:val="52"/>
          <w:highlight w:val="none"/>
          <w:lang w:val="zh-CN"/>
        </w:rPr>
        <w:t>投 标 文 件</w:t>
      </w:r>
    </w:p>
    <w:p w14:paraId="42CFEA0F">
      <w:pPr>
        <w:shd w:val="clear" w:color="auto" w:fill="auto"/>
        <w:spacing w:line="240" w:lineRule="atLeast"/>
        <w:ind w:left="1080" w:leftChars="257" w:hanging="540"/>
        <w:jc w:val="center"/>
        <w:rPr>
          <w:rFonts w:hint="eastAsia" w:ascii="仿宋" w:hAnsi="仿宋" w:eastAsia="仿宋" w:cs="仿宋"/>
          <w:b/>
          <w:color w:val="auto"/>
          <w:sz w:val="32"/>
          <w:szCs w:val="32"/>
          <w:highlight w:val="none"/>
        </w:rPr>
      </w:pPr>
    </w:p>
    <w:p w14:paraId="34C2DD61">
      <w:pPr>
        <w:widowControl w:val="0"/>
        <w:autoSpaceDE w:val="0"/>
        <w:autoSpaceDN w:val="0"/>
        <w:adjustRightInd w:val="0"/>
        <w:snapToGrid w:val="0"/>
        <w:jc w:val="center"/>
        <w:rPr>
          <w:rFonts w:hint="eastAsia" w:ascii="仿宋" w:hAnsi="仿宋" w:eastAsia="仿宋" w:cs="仿宋"/>
          <w:b/>
          <w:color w:val="auto"/>
          <w:kern w:val="0"/>
          <w:sz w:val="32"/>
          <w:szCs w:val="32"/>
          <w:highlight w:val="none"/>
          <w:lang w:val="en-US" w:eastAsia="zh-CN" w:bidi="ar-SA"/>
        </w:rPr>
      </w:pPr>
    </w:p>
    <w:p w14:paraId="7600B1CA">
      <w:pPr>
        <w:widowControl w:val="0"/>
        <w:autoSpaceDE w:val="0"/>
        <w:autoSpaceDN w:val="0"/>
        <w:adjustRightInd w:val="0"/>
        <w:snapToGrid w:val="0"/>
        <w:jc w:val="center"/>
        <w:rPr>
          <w:rFonts w:hint="default" w:ascii="宋体" w:hAnsi="Times New Roman" w:eastAsia="仿宋" w:cs="Times New Roman"/>
          <w:color w:val="auto"/>
          <w:kern w:val="0"/>
          <w:sz w:val="18"/>
          <w:szCs w:val="20"/>
          <w:highlight w:val="none"/>
          <w:lang w:val="en-US" w:eastAsia="zh-CN" w:bidi="ar-SA"/>
        </w:rPr>
      </w:pPr>
      <w:r>
        <w:rPr>
          <w:rFonts w:hint="eastAsia" w:ascii="仿宋" w:hAnsi="仿宋" w:eastAsia="仿宋" w:cs="仿宋"/>
          <w:b/>
          <w:color w:val="auto"/>
          <w:kern w:val="0"/>
          <w:sz w:val="32"/>
          <w:szCs w:val="32"/>
          <w:highlight w:val="none"/>
          <w:lang w:val="en-US" w:eastAsia="zh-CN" w:bidi="ar-SA"/>
        </w:rPr>
        <w:t>商贸产业园（</w:t>
      </w:r>
      <w:r>
        <w:rPr>
          <w:rFonts w:hint="eastAsia" w:ascii="仿宋" w:hAnsi="仿宋" w:eastAsia="仿宋" w:cs="仿宋"/>
          <w:b/>
          <w:color w:val="auto"/>
          <w:kern w:val="0"/>
          <w:sz w:val="32"/>
          <w:szCs w:val="32"/>
          <w:highlight w:val="none"/>
          <w:u w:val="single"/>
          <w:lang w:val="en-US" w:eastAsia="zh-CN" w:bidi="ar-SA"/>
        </w:rPr>
        <w:t xml:space="preserve">     </w:t>
      </w:r>
      <w:r>
        <w:rPr>
          <w:rFonts w:hint="eastAsia" w:ascii="仿宋" w:hAnsi="仿宋" w:eastAsia="仿宋" w:cs="仿宋"/>
          <w:b/>
          <w:color w:val="auto"/>
          <w:kern w:val="0"/>
          <w:sz w:val="32"/>
          <w:szCs w:val="32"/>
          <w:highlight w:val="none"/>
          <w:lang w:val="en-US" w:eastAsia="zh-CN" w:bidi="ar-SA"/>
        </w:rPr>
        <w:t>）标段</w:t>
      </w:r>
    </w:p>
    <w:p w14:paraId="4F0AAC54">
      <w:pPr>
        <w:shd w:val="clear" w:color="auto" w:fill="auto"/>
        <w:autoSpaceDE w:val="0"/>
        <w:autoSpaceDN w:val="0"/>
        <w:adjustRightInd w:val="0"/>
        <w:snapToGrid w:val="0"/>
        <w:spacing w:line="360" w:lineRule="auto"/>
        <w:jc w:val="center"/>
        <w:rPr>
          <w:rFonts w:hint="eastAsia" w:ascii="仿宋" w:hAnsi="仿宋" w:eastAsia="仿宋" w:cs="仿宋"/>
          <w:b/>
          <w:bCs/>
          <w:color w:val="auto"/>
          <w:sz w:val="32"/>
          <w:szCs w:val="32"/>
          <w:highlight w:val="none"/>
        </w:rPr>
      </w:pPr>
    </w:p>
    <w:p w14:paraId="77B9C19B">
      <w:pPr>
        <w:widowControl w:val="0"/>
        <w:shd w:val="clear" w:color="auto" w:fill="auto"/>
        <w:spacing w:before="120" w:line="22" w:lineRule="atLeast"/>
        <w:jc w:val="both"/>
        <w:rPr>
          <w:rFonts w:hint="eastAsia" w:ascii="仿宋" w:hAnsi="仿宋" w:eastAsia="仿宋" w:cs="仿宋"/>
          <w:b/>
          <w:bCs/>
          <w:color w:val="auto"/>
          <w:kern w:val="2"/>
          <w:sz w:val="32"/>
          <w:szCs w:val="32"/>
          <w:highlight w:val="none"/>
          <w:lang w:val="en-US" w:eastAsia="zh-CN" w:bidi="ar-SA"/>
        </w:rPr>
      </w:pPr>
    </w:p>
    <w:p w14:paraId="242E82E6">
      <w:pPr>
        <w:shd w:val="clear" w:color="auto" w:fill="auto"/>
        <w:rPr>
          <w:rFonts w:hint="eastAsia" w:ascii="仿宋" w:hAnsi="仿宋" w:eastAsia="仿宋" w:cs="仿宋"/>
          <w:b/>
          <w:bCs/>
          <w:color w:val="auto"/>
          <w:sz w:val="32"/>
          <w:szCs w:val="32"/>
          <w:highlight w:val="none"/>
        </w:rPr>
      </w:pPr>
    </w:p>
    <w:p w14:paraId="1F86363E">
      <w:pPr>
        <w:shd w:val="clear" w:color="auto" w:fill="auto"/>
        <w:rPr>
          <w:rFonts w:hint="eastAsia" w:ascii="Times New Roman" w:hAnsi="Times New Roman" w:eastAsia="宋体" w:cs="Times New Roman"/>
          <w:color w:val="auto"/>
          <w:highlight w:val="none"/>
        </w:rPr>
      </w:pPr>
    </w:p>
    <w:p w14:paraId="5DDD7217">
      <w:pPr>
        <w:widowControl w:val="0"/>
        <w:autoSpaceDE w:val="0"/>
        <w:autoSpaceDN w:val="0"/>
        <w:adjustRightInd w:val="0"/>
        <w:snapToGrid w:val="0"/>
        <w:jc w:val="left"/>
        <w:rPr>
          <w:rFonts w:hint="eastAsia" w:ascii="宋体" w:hAnsi="Times New Roman" w:eastAsia="宋体" w:cs="Times New Roman"/>
          <w:color w:val="auto"/>
          <w:kern w:val="0"/>
          <w:sz w:val="18"/>
          <w:szCs w:val="20"/>
          <w:highlight w:val="none"/>
          <w:lang w:val="en-US" w:eastAsia="zh-CN" w:bidi="ar-SA"/>
        </w:rPr>
      </w:pPr>
    </w:p>
    <w:p w14:paraId="3B67D8F5">
      <w:pPr>
        <w:widowControl w:val="0"/>
        <w:spacing w:before="120" w:line="22" w:lineRule="atLeast"/>
        <w:jc w:val="both"/>
        <w:rPr>
          <w:rFonts w:hint="eastAsia" w:ascii="宋体" w:hAnsi="宋体" w:eastAsia="宋体" w:cs="Times New Roman"/>
          <w:color w:val="auto"/>
          <w:kern w:val="2"/>
          <w:sz w:val="24"/>
          <w:szCs w:val="24"/>
          <w:highlight w:val="none"/>
          <w:lang w:val="en-US" w:eastAsia="zh-CN" w:bidi="ar-SA"/>
        </w:rPr>
      </w:pPr>
    </w:p>
    <w:p w14:paraId="0E8D9E7F">
      <w:pPr>
        <w:shd w:val="clear" w:color="auto" w:fill="auto"/>
        <w:autoSpaceDE w:val="0"/>
        <w:autoSpaceDN w:val="0"/>
        <w:adjustRightInd w:val="0"/>
        <w:snapToGrid w:val="0"/>
        <w:spacing w:line="360" w:lineRule="auto"/>
        <w:rPr>
          <w:rFonts w:hint="eastAsia" w:ascii="仿宋" w:hAnsi="仿宋" w:eastAsia="仿宋" w:cs="仿宋"/>
          <w:color w:val="auto"/>
          <w:sz w:val="30"/>
          <w:szCs w:val="30"/>
          <w:highlight w:val="none"/>
        </w:rPr>
      </w:pPr>
    </w:p>
    <w:p w14:paraId="61D62099">
      <w:pPr>
        <w:shd w:val="clear" w:color="auto" w:fill="auto"/>
        <w:autoSpaceDE w:val="0"/>
        <w:autoSpaceDN w:val="0"/>
        <w:adjustRightInd w:val="0"/>
        <w:snapToGrid w:val="0"/>
        <w:spacing w:line="360" w:lineRule="auto"/>
        <w:ind w:firstLine="1928" w:firstLineChars="600"/>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投</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lang w:val="zh-CN"/>
        </w:rPr>
        <w:t>标</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lang w:val="zh-CN"/>
        </w:rPr>
        <w:t>人：</w:t>
      </w:r>
      <w:r>
        <w:rPr>
          <w:rFonts w:hint="eastAsia" w:ascii="仿宋" w:hAnsi="仿宋" w:eastAsia="仿宋" w:cs="仿宋"/>
          <w:b/>
          <w:bCs/>
          <w:color w:val="auto"/>
          <w:sz w:val="32"/>
          <w:szCs w:val="32"/>
          <w:highlight w:val="none"/>
          <w:u w:val="single"/>
        </w:rPr>
        <w:t xml:space="preserve">                   </w:t>
      </w:r>
    </w:p>
    <w:p w14:paraId="5AE07D4F">
      <w:pPr>
        <w:shd w:val="clear" w:color="auto" w:fill="auto"/>
        <w:autoSpaceDE w:val="0"/>
        <w:autoSpaceDN w:val="0"/>
        <w:adjustRightInd w:val="0"/>
        <w:snapToGrid w:val="0"/>
        <w:spacing w:line="360" w:lineRule="auto"/>
        <w:ind w:firstLine="1928" w:firstLineChars="6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zh-CN"/>
        </w:rPr>
        <w:t>时</w:t>
      </w:r>
      <w:r>
        <w:rPr>
          <w:rFonts w:hint="eastAsia" w:ascii="仿宋" w:hAnsi="仿宋" w:eastAsia="仿宋" w:cs="仿宋"/>
          <w:b/>
          <w:bCs/>
          <w:color w:val="auto"/>
          <w:sz w:val="32"/>
          <w:szCs w:val="32"/>
          <w:highlight w:val="none"/>
        </w:rPr>
        <w:t xml:space="preserve">    </w:t>
      </w:r>
      <w:r>
        <w:rPr>
          <w:rFonts w:hint="eastAsia" w:ascii="仿宋" w:hAnsi="仿宋" w:eastAsia="仿宋" w:cs="仿宋"/>
          <w:b/>
          <w:bCs/>
          <w:color w:val="auto"/>
          <w:sz w:val="32"/>
          <w:szCs w:val="32"/>
          <w:highlight w:val="none"/>
          <w:lang w:val="zh-CN"/>
        </w:rPr>
        <w:t>间：</w:t>
      </w:r>
      <w:r>
        <w:rPr>
          <w:rFonts w:hint="eastAsia" w:ascii="仿宋" w:hAnsi="仿宋" w:eastAsia="仿宋" w:cs="仿宋"/>
          <w:b/>
          <w:bCs/>
          <w:color w:val="auto"/>
          <w:sz w:val="32"/>
          <w:szCs w:val="32"/>
          <w:highlight w:val="none"/>
          <w:u w:val="single"/>
        </w:rPr>
        <w:t xml:space="preserve">                   </w:t>
      </w:r>
    </w:p>
    <w:p w14:paraId="3D971E8E">
      <w:pPr>
        <w:shd w:val="clear" w:color="auto" w:fill="auto"/>
        <w:spacing w:line="360" w:lineRule="auto"/>
        <w:ind w:left="735" w:leftChars="350" w:firstLine="120" w:firstLineChars="50"/>
        <w:rPr>
          <w:rFonts w:hint="eastAsia" w:ascii="仿宋" w:hAnsi="仿宋" w:eastAsia="仿宋" w:cs="仿宋"/>
          <w:color w:val="auto"/>
          <w:sz w:val="24"/>
          <w:highlight w:val="none"/>
        </w:rPr>
      </w:pPr>
    </w:p>
    <w:p w14:paraId="567B56C3">
      <w:pPr>
        <w:shd w:val="clear" w:color="auto" w:fill="auto"/>
        <w:spacing w:line="560" w:lineRule="exact"/>
        <w:ind w:firstLine="640" w:firstLineChars="200"/>
        <w:jc w:val="center"/>
        <w:rPr>
          <w:rFonts w:hint="eastAsia" w:ascii="仿宋" w:hAnsi="仿宋" w:eastAsia="仿宋" w:cs="仿宋"/>
          <w:color w:val="auto"/>
          <w:sz w:val="32"/>
          <w:szCs w:val="32"/>
          <w:highlight w:val="none"/>
        </w:rPr>
      </w:pPr>
      <w:bookmarkStart w:id="300" w:name="_Toc18974"/>
      <w:bookmarkStart w:id="301" w:name="_Toc532473494"/>
      <w:bookmarkStart w:id="302" w:name="_Toc515647803"/>
      <w:bookmarkStart w:id="303" w:name="_Toc18694"/>
      <w:bookmarkStart w:id="304" w:name="_Toc60929126"/>
      <w:bookmarkStart w:id="305" w:name="_Toc62194346"/>
      <w:r>
        <w:rPr>
          <w:rFonts w:hint="eastAsia" w:ascii="仿宋" w:hAnsi="仿宋" w:eastAsia="仿宋" w:cs="仿宋"/>
          <w:color w:val="auto"/>
          <w:sz w:val="32"/>
          <w:szCs w:val="32"/>
          <w:highlight w:val="none"/>
        </w:rPr>
        <w:br w:type="page"/>
      </w:r>
    </w:p>
    <w:p w14:paraId="50C64B59">
      <w:pPr>
        <w:shd w:val="clear" w:color="auto" w:fill="auto"/>
        <w:spacing w:line="560" w:lineRule="exact"/>
        <w:jc w:val="center"/>
        <w:rPr>
          <w:rFonts w:hint="eastAsia" w:ascii="仿宋" w:hAnsi="仿宋" w:eastAsia="仿宋" w:cs="仿宋"/>
          <w:b/>
          <w:bCs/>
          <w:color w:val="auto"/>
          <w:sz w:val="36"/>
          <w:szCs w:val="36"/>
          <w:highlight w:val="none"/>
        </w:rPr>
      </w:pPr>
    </w:p>
    <w:p w14:paraId="7EBDA61F">
      <w:pPr>
        <w:shd w:val="clear" w:color="auto" w:fill="auto"/>
        <w:spacing w:line="560" w:lineRule="exact"/>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目    录</w:t>
      </w:r>
    </w:p>
    <w:p w14:paraId="54AAD040">
      <w:pPr>
        <w:shd w:val="clear" w:color="auto" w:fill="auto"/>
        <w:spacing w:line="560" w:lineRule="exact"/>
        <w:ind w:firstLine="640" w:firstLineChars="200"/>
        <w:rPr>
          <w:rFonts w:hint="eastAsia" w:ascii="仿宋" w:hAnsi="仿宋" w:eastAsia="仿宋" w:cs="仿宋"/>
          <w:color w:val="auto"/>
          <w:sz w:val="32"/>
          <w:szCs w:val="32"/>
          <w:highlight w:val="none"/>
        </w:rPr>
      </w:pPr>
    </w:p>
    <w:p w14:paraId="704BF6E9">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投标函</w:t>
      </w:r>
    </w:p>
    <w:p w14:paraId="2308FB06">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开标一览表</w:t>
      </w:r>
    </w:p>
    <w:p w14:paraId="7EE9B413">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资格证明文件</w:t>
      </w:r>
    </w:p>
    <w:p w14:paraId="1A0CAEC1">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第四部分  </w:t>
      </w:r>
      <w:r>
        <w:rPr>
          <w:rFonts w:hint="eastAsia" w:ascii="仿宋" w:hAnsi="仿宋" w:eastAsia="仿宋" w:cs="仿宋"/>
          <w:color w:val="auto"/>
          <w:sz w:val="32"/>
          <w:szCs w:val="32"/>
          <w:highlight w:val="none"/>
          <w:lang w:eastAsia="zh-CN"/>
        </w:rPr>
        <w:t>投标人</w:t>
      </w:r>
      <w:r>
        <w:rPr>
          <w:rFonts w:hint="eastAsia" w:ascii="仿宋" w:hAnsi="仿宋" w:eastAsia="仿宋" w:cs="仿宋"/>
          <w:color w:val="auto"/>
          <w:sz w:val="32"/>
          <w:szCs w:val="32"/>
          <w:highlight w:val="none"/>
        </w:rPr>
        <w:t>概况</w:t>
      </w:r>
    </w:p>
    <w:p w14:paraId="5BAB9F5C">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第五部分  </w:t>
      </w:r>
      <w:r>
        <w:rPr>
          <w:rFonts w:hint="eastAsia" w:ascii="仿宋" w:hAnsi="仿宋" w:eastAsia="仿宋" w:cs="仿宋"/>
          <w:color w:val="auto"/>
          <w:sz w:val="32"/>
          <w:szCs w:val="32"/>
          <w:highlight w:val="none"/>
          <w:lang w:eastAsia="zh-CN"/>
        </w:rPr>
        <w:t>投标人</w:t>
      </w:r>
      <w:r>
        <w:rPr>
          <w:rFonts w:hint="eastAsia" w:ascii="仿宋" w:hAnsi="仿宋" w:eastAsia="仿宋" w:cs="仿宋"/>
          <w:color w:val="auto"/>
          <w:sz w:val="32"/>
          <w:szCs w:val="32"/>
          <w:highlight w:val="none"/>
        </w:rPr>
        <w:t>参加政府采购活动承诺书</w:t>
      </w:r>
    </w:p>
    <w:p w14:paraId="281A6AF4">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投标方案</w:t>
      </w:r>
    </w:p>
    <w:p w14:paraId="1D1E0DA7">
      <w:pPr>
        <w:shd w:val="clear" w:color="auto" w:fill="auto"/>
        <w:rPr>
          <w:rFonts w:hint="eastAsia" w:ascii="仿宋" w:hAnsi="仿宋" w:eastAsia="仿宋" w:cs="仿宋"/>
          <w:color w:val="auto"/>
          <w:sz w:val="32"/>
          <w:szCs w:val="32"/>
          <w:highlight w:val="none"/>
        </w:rPr>
      </w:pPr>
    </w:p>
    <w:p w14:paraId="7B2795C8">
      <w:pPr>
        <w:keepNext/>
        <w:keepLines/>
        <w:widowControl w:val="0"/>
        <w:numPr>
          <w:ilvl w:val="0"/>
          <w:numId w:val="0"/>
        </w:numPr>
        <w:shd w:val="clear" w:color="auto" w:fill="auto"/>
        <w:autoSpaceDE w:val="0"/>
        <w:autoSpaceDN w:val="0"/>
        <w:adjustRightInd w:val="0"/>
        <w:spacing w:line="360" w:lineRule="auto"/>
        <w:jc w:val="center"/>
        <w:outlineLvl w:val="1"/>
        <w:rPr>
          <w:rFonts w:hint="eastAsia" w:ascii="仿宋" w:hAnsi="仿宋" w:eastAsia="仿宋" w:cs="仿宋"/>
          <w:b/>
          <w:color w:val="auto"/>
          <w:kern w:val="0"/>
          <w:sz w:val="32"/>
          <w:szCs w:val="32"/>
          <w:highlight w:val="none"/>
          <w:shd w:val="clear" w:color="auto" w:fill="FFFFFF"/>
          <w:lang w:val="en-US" w:eastAsia="zh-CN" w:bidi="ar-SA"/>
        </w:rPr>
      </w:pPr>
      <w:r>
        <w:rPr>
          <w:rFonts w:hint="eastAsia" w:ascii="仿宋" w:hAnsi="仿宋" w:eastAsia="仿宋" w:cs="仿宋"/>
          <w:b/>
          <w:color w:val="auto"/>
          <w:kern w:val="0"/>
          <w:sz w:val="32"/>
          <w:szCs w:val="32"/>
          <w:highlight w:val="none"/>
          <w:shd w:val="clear" w:color="auto" w:fill="FFFFFF"/>
          <w:lang w:val="en-US" w:eastAsia="zh-CN" w:bidi="ar-SA"/>
        </w:rPr>
        <w:br w:type="page"/>
      </w:r>
      <w:bookmarkEnd w:id="300"/>
      <w:bookmarkEnd w:id="301"/>
      <w:bookmarkEnd w:id="302"/>
      <w:bookmarkEnd w:id="303"/>
      <w:bookmarkEnd w:id="304"/>
      <w:r>
        <w:rPr>
          <w:rFonts w:hint="eastAsia" w:ascii="仿宋" w:hAnsi="仿宋" w:eastAsia="仿宋" w:cs="仿宋"/>
          <w:b/>
          <w:color w:val="auto"/>
          <w:kern w:val="0"/>
          <w:sz w:val="32"/>
          <w:szCs w:val="32"/>
          <w:highlight w:val="none"/>
          <w:shd w:val="clear" w:color="auto" w:fill="FFFFFF"/>
          <w:lang w:val="en-US" w:eastAsia="zh-CN" w:bidi="ar-SA"/>
        </w:rPr>
        <w:t>第一部分  投标函</w:t>
      </w:r>
    </w:p>
    <w:p w14:paraId="07B58E7F">
      <w:pPr>
        <w:shd w:val="clear" w:color="auto" w:fill="auto"/>
        <w:tabs>
          <w:tab w:val="left" w:pos="5580"/>
        </w:tabs>
        <w:snapToGrid w:val="0"/>
        <w:spacing w:line="360" w:lineRule="auto"/>
        <w:ind w:left="1080" w:hanging="10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6FCF7EF4">
      <w:pPr>
        <w:widowControl w:val="0"/>
        <w:shd w:val="clear" w:color="auto" w:fill="auto"/>
        <w:tabs>
          <w:tab w:val="left" w:pos="5580"/>
        </w:tabs>
        <w:snapToGrid w:val="0"/>
        <w:spacing w:line="360" w:lineRule="auto"/>
        <w:jc w:val="both"/>
        <w:rPr>
          <w:rFonts w:hint="eastAsia"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致：</w:t>
      </w:r>
      <w:r>
        <w:rPr>
          <w:rFonts w:hint="eastAsia" w:ascii="仿宋" w:hAnsi="仿宋" w:eastAsia="仿宋" w:cs="仿宋"/>
          <w:color w:val="auto"/>
          <w:kern w:val="2"/>
          <w:sz w:val="24"/>
          <w:szCs w:val="24"/>
          <w:highlight w:val="none"/>
          <w:u w:val="single"/>
          <w:lang w:val="en-US" w:eastAsia="zh-CN" w:bidi="ar-SA"/>
        </w:rPr>
        <w:t>陕西省采购招标有限责任公司</w:t>
      </w:r>
    </w:p>
    <w:p w14:paraId="348E4DB2">
      <w:pPr>
        <w:widowControl w:val="0"/>
        <w:tabs>
          <w:tab w:val="left" w:pos="5580"/>
        </w:tabs>
        <w:snapToGrid w:val="0"/>
        <w:spacing w:line="360" w:lineRule="auto"/>
        <w:ind w:left="107" w:leftChars="51"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根据贵方（</w:t>
      </w:r>
      <w:r>
        <w:rPr>
          <w:rFonts w:hint="eastAsia" w:ascii="仿宋" w:hAnsi="仿宋" w:eastAsia="仿宋" w:cs="仿宋"/>
          <w:color w:val="auto"/>
          <w:kern w:val="2"/>
          <w:sz w:val="24"/>
          <w:szCs w:val="20"/>
          <w:highlight w:val="none"/>
          <w:u w:val="single"/>
          <w:lang w:val="en-US" w:eastAsia="zh-CN" w:bidi="ar-SA"/>
        </w:rPr>
        <w:t>项目名称、项目编号</w:t>
      </w:r>
      <w:r>
        <w:rPr>
          <w:rFonts w:hint="eastAsia" w:ascii="仿宋" w:hAnsi="仿宋" w:eastAsia="仿宋" w:cs="仿宋"/>
          <w:color w:val="auto"/>
          <w:kern w:val="2"/>
          <w:sz w:val="24"/>
          <w:szCs w:val="20"/>
          <w:highlight w:val="none"/>
          <w:lang w:val="en-US" w:eastAsia="zh-CN" w:bidi="ar-SA"/>
        </w:rPr>
        <w:t>）项目的招标文件，签字代表（</w:t>
      </w:r>
      <w:r>
        <w:rPr>
          <w:rFonts w:hint="eastAsia" w:ascii="仿宋" w:hAnsi="仿宋" w:eastAsia="仿宋" w:cs="仿宋"/>
          <w:color w:val="auto"/>
          <w:kern w:val="2"/>
          <w:sz w:val="24"/>
          <w:szCs w:val="20"/>
          <w:highlight w:val="none"/>
          <w:u w:val="single"/>
          <w:lang w:val="en-US" w:eastAsia="zh-CN" w:bidi="ar-SA"/>
        </w:rPr>
        <w:t>姓名、职务</w:t>
      </w:r>
      <w:r>
        <w:rPr>
          <w:rFonts w:hint="eastAsia" w:ascii="仿宋" w:hAnsi="仿宋" w:eastAsia="仿宋" w:cs="仿宋"/>
          <w:color w:val="auto"/>
          <w:kern w:val="2"/>
          <w:sz w:val="24"/>
          <w:szCs w:val="20"/>
          <w:highlight w:val="none"/>
          <w:lang w:val="en-US" w:eastAsia="zh-CN" w:bidi="ar-SA"/>
        </w:rPr>
        <w:t>）经正式授权并代表投标人（</w:t>
      </w:r>
      <w:r>
        <w:rPr>
          <w:rFonts w:hint="eastAsia" w:ascii="仿宋" w:hAnsi="仿宋" w:eastAsia="仿宋" w:cs="仿宋"/>
          <w:color w:val="auto"/>
          <w:kern w:val="2"/>
          <w:sz w:val="24"/>
          <w:szCs w:val="20"/>
          <w:highlight w:val="none"/>
          <w:u w:val="single"/>
          <w:lang w:val="en-US" w:eastAsia="zh-CN" w:bidi="ar-SA"/>
        </w:rPr>
        <w:t xml:space="preserve">  名称  </w:t>
      </w:r>
      <w:r>
        <w:rPr>
          <w:rFonts w:hint="eastAsia" w:ascii="仿宋" w:hAnsi="仿宋" w:eastAsia="仿宋" w:cs="仿宋"/>
          <w:color w:val="auto"/>
          <w:kern w:val="2"/>
          <w:sz w:val="24"/>
          <w:szCs w:val="20"/>
          <w:highlight w:val="none"/>
          <w:lang w:val="en-US" w:eastAsia="zh-CN" w:bidi="ar-SA"/>
        </w:rPr>
        <w:t>）提交投标文件。</w:t>
      </w:r>
      <w:r>
        <w:rPr>
          <w:rFonts w:hint="eastAsia" w:ascii="仿宋" w:hAnsi="仿宋" w:eastAsia="仿宋" w:cs="仿宋"/>
          <w:color w:val="auto"/>
          <w:kern w:val="2"/>
          <w:sz w:val="24"/>
          <w:szCs w:val="24"/>
          <w:highlight w:val="none"/>
          <w:lang w:val="zh-CN" w:eastAsia="zh-CN" w:bidi="ar-SA"/>
        </w:rPr>
        <w:t>为此，我方郑重声明以下诸点，并负法律责任。</w:t>
      </w:r>
    </w:p>
    <w:p w14:paraId="26163501">
      <w:pPr>
        <w:widowControl w:val="0"/>
        <w:tabs>
          <w:tab w:val="left" w:pos="720"/>
          <w:tab w:val="left" w:pos="900"/>
        </w:tabs>
        <w:snapToGrid w:val="0"/>
        <w:spacing w:line="360" w:lineRule="auto"/>
        <w:ind w:left="769" w:leftChars="257" w:hanging="229"/>
        <w:jc w:val="both"/>
        <w:rPr>
          <w:rFonts w:hint="eastAsia" w:ascii="仿宋" w:hAnsi="仿宋" w:eastAsia="仿宋" w:cs="仿宋"/>
          <w:color w:val="auto"/>
          <w:kern w:val="2"/>
          <w:sz w:val="24"/>
          <w:szCs w:val="20"/>
          <w:highlight w:val="none"/>
          <w:u w:val="single"/>
          <w:lang w:val="en-US" w:eastAsia="zh-CN" w:bidi="ar-SA"/>
        </w:rPr>
      </w:pPr>
      <w:r>
        <w:rPr>
          <w:rFonts w:hint="eastAsia" w:ascii="仿宋" w:hAnsi="仿宋" w:eastAsia="仿宋" w:cs="仿宋"/>
          <w:color w:val="auto"/>
          <w:kern w:val="2"/>
          <w:sz w:val="24"/>
          <w:szCs w:val="20"/>
          <w:highlight w:val="none"/>
          <w:lang w:val="en-US" w:eastAsia="zh-CN" w:bidi="ar-SA"/>
        </w:rPr>
        <w:t>（1）按照招标文件的规定，我公司投标总价为：</w:t>
      </w:r>
      <w:r>
        <w:rPr>
          <w:rFonts w:hint="eastAsia" w:ascii="仿宋" w:hAnsi="仿宋" w:eastAsia="仿宋" w:cs="仿宋"/>
          <w:color w:val="auto"/>
          <w:kern w:val="2"/>
          <w:sz w:val="24"/>
          <w:szCs w:val="20"/>
          <w:highlight w:val="none"/>
          <w:u w:val="single"/>
          <w:lang w:val="en-US" w:eastAsia="zh-CN" w:bidi="ar-SA"/>
        </w:rPr>
        <w:t>人民币（大写）　　  元（小写¥：   元）</w:t>
      </w:r>
      <w:r>
        <w:rPr>
          <w:rFonts w:hint="eastAsia" w:ascii="仿宋" w:hAnsi="仿宋" w:eastAsia="仿宋" w:cs="仿宋"/>
          <w:color w:val="auto"/>
          <w:kern w:val="2"/>
          <w:sz w:val="24"/>
          <w:szCs w:val="20"/>
          <w:highlight w:val="none"/>
          <w:lang w:val="en-US" w:eastAsia="zh-CN" w:bidi="ar-SA"/>
        </w:rPr>
        <w:t>。</w:t>
      </w:r>
    </w:p>
    <w:p w14:paraId="3E64CDFA">
      <w:pPr>
        <w:widowControl w:val="0"/>
        <w:tabs>
          <w:tab w:val="left" w:pos="5580"/>
        </w:tabs>
        <w:snapToGrid w:val="0"/>
        <w:spacing w:line="360" w:lineRule="auto"/>
        <w:ind w:left="1080" w:leftChars="257" w:hanging="54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（2）本投标有效期为自</w:t>
      </w:r>
      <w:r>
        <w:rPr>
          <w:rFonts w:hint="eastAsia" w:ascii="仿宋" w:hAnsi="仿宋" w:eastAsia="仿宋" w:cs="仿宋"/>
          <w:color w:val="auto"/>
          <w:kern w:val="2"/>
          <w:sz w:val="24"/>
          <w:szCs w:val="24"/>
          <w:highlight w:val="none"/>
          <w:lang w:val="en-US" w:eastAsia="zh-CN" w:bidi="ar-SA"/>
        </w:rPr>
        <w:t>投标截止之日起</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个日历日</w:t>
      </w:r>
      <w:r>
        <w:rPr>
          <w:rFonts w:hint="eastAsia" w:ascii="仿宋" w:hAnsi="仿宋" w:eastAsia="仿宋" w:cs="仿宋"/>
          <w:color w:val="auto"/>
          <w:kern w:val="2"/>
          <w:sz w:val="24"/>
          <w:szCs w:val="24"/>
          <w:highlight w:val="none"/>
          <w:lang w:val="zh-CN" w:eastAsia="zh-CN" w:bidi="ar-SA"/>
        </w:rPr>
        <w:t>，若我方中标，投标文件有效期自动延长至合同执行完毕。</w:t>
      </w:r>
    </w:p>
    <w:p w14:paraId="3525E3F3">
      <w:pPr>
        <w:widowControl w:val="0"/>
        <w:tabs>
          <w:tab w:val="left" w:pos="5580"/>
        </w:tabs>
        <w:snapToGrid w:val="0"/>
        <w:spacing w:line="360" w:lineRule="auto"/>
        <w:ind w:left="1080" w:leftChars="257" w:hanging="54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（3）已详细审查全部招标文件，包括所有补充通知（如有），完全理解并同意放弃对这方面有不明、误解的权利。</w:t>
      </w:r>
    </w:p>
    <w:p w14:paraId="4AF5C2BA">
      <w:pPr>
        <w:widowControl w:val="0"/>
        <w:tabs>
          <w:tab w:val="left" w:pos="5580"/>
        </w:tabs>
        <w:snapToGrid w:val="0"/>
        <w:spacing w:line="360" w:lineRule="auto"/>
        <w:ind w:left="1080" w:leftChars="257" w:hanging="54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（4）按照招标文件的规定，在中标后向本项目</w:t>
      </w:r>
      <w:r>
        <w:rPr>
          <w:rFonts w:hint="eastAsia" w:ascii="仿宋" w:hAnsi="仿宋" w:eastAsia="仿宋" w:cs="仿宋"/>
          <w:color w:val="auto"/>
          <w:kern w:val="2"/>
          <w:sz w:val="24"/>
          <w:szCs w:val="20"/>
          <w:highlight w:val="none"/>
          <w:u w:val="none"/>
          <w:lang w:val="en-US" w:eastAsia="zh-CN" w:bidi="ar-SA"/>
        </w:rPr>
        <w:t>采购代理机构</w:t>
      </w:r>
      <w:r>
        <w:rPr>
          <w:rFonts w:hint="eastAsia" w:ascii="仿宋" w:hAnsi="仿宋" w:eastAsia="仿宋" w:cs="仿宋"/>
          <w:color w:val="auto"/>
          <w:kern w:val="2"/>
          <w:sz w:val="24"/>
          <w:szCs w:val="20"/>
          <w:highlight w:val="none"/>
          <w:lang w:val="en-US" w:eastAsia="zh-CN" w:bidi="ar-SA"/>
        </w:rPr>
        <w:t>一次性支付招标代理服务费。</w:t>
      </w:r>
    </w:p>
    <w:p w14:paraId="5A4FE5F7">
      <w:pPr>
        <w:widowControl w:val="0"/>
        <w:tabs>
          <w:tab w:val="left" w:pos="5580"/>
        </w:tabs>
        <w:snapToGrid w:val="0"/>
        <w:spacing w:line="360" w:lineRule="auto"/>
        <w:ind w:left="1080" w:leftChars="257" w:hanging="54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（5）按照贵方可能的要求，提供与投标有关的一切数据或资料，我们完全理解最低投标报价不作为中标的唯一条件，且尊重评标结论和定标结果。</w:t>
      </w:r>
    </w:p>
    <w:p w14:paraId="2C83D9AF">
      <w:pPr>
        <w:widowControl w:val="0"/>
        <w:shd w:val="clear" w:color="auto" w:fill="auto"/>
        <w:tabs>
          <w:tab w:val="left" w:pos="5580"/>
        </w:tabs>
        <w:snapToGrid w:val="0"/>
        <w:spacing w:line="360" w:lineRule="auto"/>
        <w:ind w:left="344" w:leftChars="118" w:hanging="96" w:hangingChars="4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0"/>
          <w:highlight w:val="none"/>
          <w:lang w:val="en-US" w:eastAsia="zh-CN" w:bidi="ar-SA"/>
        </w:rPr>
        <w:t>（6）完全理解并无条件承担中标后不依法与采购人签订合同的法律后果。</w:t>
      </w:r>
      <w:r>
        <w:rPr>
          <w:rFonts w:hint="eastAsia" w:ascii="仿宋" w:hAnsi="仿宋" w:eastAsia="仿宋" w:cs="仿宋"/>
          <w:color w:val="auto"/>
          <w:kern w:val="2"/>
          <w:sz w:val="24"/>
          <w:szCs w:val="24"/>
          <w:highlight w:val="none"/>
          <w:lang w:val="en-US" w:eastAsia="zh-CN" w:bidi="ar-SA"/>
        </w:rPr>
        <w:t xml:space="preserve"> </w:t>
      </w:r>
    </w:p>
    <w:p w14:paraId="4FB4EA79">
      <w:pPr>
        <w:widowControl w:val="0"/>
        <w:shd w:val="clear" w:color="auto" w:fill="auto"/>
        <w:tabs>
          <w:tab w:val="left" w:pos="5580"/>
        </w:tabs>
        <w:snapToGrid w:val="0"/>
        <w:spacing w:line="360" w:lineRule="auto"/>
        <w:ind w:left="344" w:leftChars="118" w:hanging="96" w:hangingChars="4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w:t>
      </w:r>
    </w:p>
    <w:p w14:paraId="68A7DE24">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投标人全称（</w:t>
      </w:r>
      <w:r>
        <w:rPr>
          <w:rFonts w:hint="eastAsia" w:ascii="仿宋" w:hAnsi="仿宋" w:eastAsia="仿宋" w:cs="仿宋"/>
          <w:color w:val="auto"/>
          <w:sz w:val="24"/>
          <w:highlight w:val="none"/>
        </w:rPr>
        <w:t>盖</w:t>
      </w:r>
      <w:r>
        <w:rPr>
          <w:rFonts w:hint="eastAsia" w:ascii="仿宋" w:hAnsi="仿宋" w:eastAsia="仿宋" w:cs="仿宋"/>
          <w:color w:val="auto"/>
          <w:sz w:val="24"/>
          <w:highlight w:val="none"/>
          <w:lang w:val="zh-CN"/>
        </w:rPr>
        <w:t>公章）：</w:t>
      </w:r>
      <w:r>
        <w:rPr>
          <w:rFonts w:hint="eastAsia" w:ascii="仿宋" w:hAnsi="仿宋" w:eastAsia="仿宋" w:cs="仿宋"/>
          <w:color w:val="auto"/>
          <w:sz w:val="24"/>
          <w:highlight w:val="none"/>
        </w:rPr>
        <w:t>__________________________</w:t>
      </w:r>
    </w:p>
    <w:p w14:paraId="71903791">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地址：</w:t>
      </w:r>
      <w:r>
        <w:rPr>
          <w:rFonts w:hint="eastAsia" w:ascii="仿宋" w:hAnsi="仿宋" w:eastAsia="仿宋" w:cs="仿宋"/>
          <w:color w:val="auto"/>
          <w:sz w:val="24"/>
          <w:highlight w:val="none"/>
        </w:rPr>
        <w:t>__________________________________________</w:t>
      </w:r>
    </w:p>
    <w:p w14:paraId="7797095D">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开户银行：</w:t>
      </w:r>
      <w:r>
        <w:rPr>
          <w:rFonts w:hint="eastAsia" w:ascii="仿宋" w:hAnsi="仿宋" w:eastAsia="仿宋" w:cs="仿宋"/>
          <w:color w:val="auto"/>
          <w:sz w:val="24"/>
          <w:highlight w:val="none"/>
        </w:rPr>
        <w:t>______________________________________</w:t>
      </w:r>
    </w:p>
    <w:p w14:paraId="7F7DB0DC">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账号：</w:t>
      </w:r>
      <w:r>
        <w:rPr>
          <w:rFonts w:hint="eastAsia" w:ascii="仿宋" w:hAnsi="仿宋" w:eastAsia="仿宋" w:cs="仿宋"/>
          <w:color w:val="auto"/>
          <w:sz w:val="24"/>
          <w:highlight w:val="none"/>
        </w:rPr>
        <w:t>__________________________________________</w:t>
      </w:r>
    </w:p>
    <w:p w14:paraId="3EB760E0">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电话：</w:t>
      </w:r>
      <w:r>
        <w:rPr>
          <w:rFonts w:hint="eastAsia" w:ascii="仿宋" w:hAnsi="仿宋" w:eastAsia="仿宋" w:cs="仿宋"/>
          <w:color w:val="auto"/>
          <w:sz w:val="24"/>
          <w:highlight w:val="none"/>
        </w:rPr>
        <w:t>__________________________________________</w:t>
      </w:r>
    </w:p>
    <w:p w14:paraId="5176EA67">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法定代表人</w:t>
      </w:r>
      <w:r>
        <w:rPr>
          <w:rFonts w:hint="eastAsia" w:ascii="仿宋" w:hAnsi="仿宋" w:eastAsia="仿宋" w:cs="仿宋"/>
          <w:color w:val="auto"/>
          <w:sz w:val="24"/>
          <w:highlight w:val="none"/>
        </w:rPr>
        <w:t>或</w:t>
      </w:r>
      <w:r>
        <w:rPr>
          <w:rFonts w:hint="eastAsia" w:ascii="仿宋" w:hAnsi="仿宋" w:eastAsia="仿宋" w:cs="仿宋"/>
          <w:color w:val="auto"/>
          <w:sz w:val="24"/>
          <w:highlight w:val="none"/>
          <w:lang w:val="zh-CN"/>
        </w:rPr>
        <w:t>授权代表（签字</w:t>
      </w:r>
      <w:r>
        <w:rPr>
          <w:rFonts w:hint="eastAsia" w:ascii="仿宋" w:hAnsi="仿宋" w:eastAsia="仿宋" w:cs="仿宋"/>
          <w:color w:val="auto"/>
          <w:sz w:val="24"/>
          <w:highlight w:val="none"/>
        </w:rPr>
        <w:t>或盖章</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____________</w:t>
      </w:r>
    </w:p>
    <w:p w14:paraId="6B1093B6">
      <w:pPr>
        <w:shd w:val="clear" w:color="auto" w:fill="auto"/>
        <w:snapToGrid w:val="0"/>
        <w:spacing w:line="360" w:lineRule="auto"/>
        <w:ind w:firstLine="5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_____</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rPr>
        <w:t>_____</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_____</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 xml:space="preserve"> </w:t>
      </w:r>
    </w:p>
    <w:p w14:paraId="2EB7DA0C">
      <w:pPr>
        <w:shd w:val="clear" w:color="auto" w:fill="auto"/>
        <w:rPr>
          <w:rFonts w:hint="eastAsia" w:ascii="Times New Roman" w:hAnsi="Times New Roman" w:eastAsia="宋体" w:cs="Times New Roman"/>
          <w:color w:val="auto"/>
          <w:highlight w:val="none"/>
        </w:rPr>
      </w:pPr>
    </w:p>
    <w:p w14:paraId="1444809D">
      <w:pPr>
        <w:keepNext/>
        <w:keepLines/>
        <w:widowControl w:val="0"/>
        <w:numPr>
          <w:ilvl w:val="0"/>
          <w:numId w:val="0"/>
        </w:numPr>
        <w:shd w:val="clear" w:color="auto" w:fill="auto"/>
        <w:autoSpaceDE w:val="0"/>
        <w:autoSpaceDN w:val="0"/>
        <w:adjustRightInd w:val="0"/>
        <w:spacing w:line="360" w:lineRule="auto"/>
        <w:jc w:val="center"/>
        <w:outlineLvl w:val="1"/>
        <w:rPr>
          <w:rFonts w:hint="eastAsia" w:ascii="仿宋" w:hAnsi="仿宋" w:eastAsia="仿宋" w:cs="仿宋"/>
          <w:b/>
          <w:color w:val="auto"/>
          <w:kern w:val="0"/>
          <w:sz w:val="32"/>
          <w:szCs w:val="32"/>
          <w:highlight w:val="none"/>
          <w:shd w:val="clear" w:color="auto" w:fill="FFFFFF"/>
          <w:lang w:val="en-US" w:eastAsia="zh-CN" w:bidi="ar-SA"/>
        </w:rPr>
      </w:pPr>
      <w:r>
        <w:rPr>
          <w:rFonts w:hint="eastAsia" w:ascii="仿宋" w:hAnsi="仿宋" w:eastAsia="仿宋" w:cs="仿宋"/>
          <w:b/>
          <w:color w:val="auto"/>
          <w:kern w:val="0"/>
          <w:sz w:val="32"/>
          <w:szCs w:val="32"/>
          <w:highlight w:val="none"/>
          <w:shd w:val="clear" w:color="auto" w:fill="FFFFFF"/>
          <w:lang w:val="en-US" w:eastAsia="zh-CN" w:bidi="ar-SA"/>
        </w:rPr>
        <w:br w:type="page"/>
      </w:r>
      <w:r>
        <w:rPr>
          <w:rFonts w:hint="eastAsia" w:ascii="仿宋" w:hAnsi="仿宋" w:eastAsia="仿宋" w:cs="仿宋"/>
          <w:b/>
          <w:color w:val="auto"/>
          <w:kern w:val="0"/>
          <w:sz w:val="32"/>
          <w:szCs w:val="32"/>
          <w:highlight w:val="none"/>
          <w:shd w:val="clear" w:color="auto" w:fill="FFFFFF"/>
          <w:lang w:val="en-US" w:eastAsia="zh-CN" w:bidi="ar-SA"/>
        </w:rPr>
        <w:t>第二部分  开标一览表</w:t>
      </w:r>
    </w:p>
    <w:p w14:paraId="396F6606">
      <w:pPr>
        <w:widowControl w:val="0"/>
        <w:shd w:val="clear" w:color="auto" w:fill="auto"/>
        <w:tabs>
          <w:tab w:val="left" w:pos="5580"/>
        </w:tabs>
        <w:spacing w:line="360" w:lineRule="auto"/>
        <w:ind w:left="1080" w:leftChars="257" w:hanging="540"/>
        <w:jc w:val="both"/>
        <w:rPr>
          <w:rFonts w:hint="eastAsia" w:ascii="仿宋" w:hAnsi="仿宋" w:eastAsia="仿宋" w:cs="仿宋"/>
          <w:color w:val="auto"/>
          <w:kern w:val="2"/>
          <w:sz w:val="24"/>
          <w:szCs w:val="24"/>
          <w:highlight w:val="none"/>
          <w:lang w:val="en-US" w:eastAsia="zh-CN" w:bidi="ar-SA"/>
        </w:rPr>
      </w:pPr>
    </w:p>
    <w:p w14:paraId="42F03B2F">
      <w:pPr>
        <w:widowControl w:val="0"/>
        <w:shd w:val="clear" w:color="auto" w:fill="auto"/>
        <w:spacing w:before="120" w:line="22" w:lineRule="atLeast"/>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项目名称：</w:t>
      </w:r>
    </w:p>
    <w:p w14:paraId="3DC67612">
      <w:pPr>
        <w:widowControl w:val="0"/>
        <w:shd w:val="clear" w:color="auto" w:fill="auto"/>
        <w:spacing w:before="120" w:line="22" w:lineRule="atLeast"/>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项目编号：</w:t>
      </w:r>
    </w:p>
    <w:p w14:paraId="1EB24AE5">
      <w:pPr>
        <w:widowControl w:val="0"/>
        <w:shd w:val="clear" w:color="auto" w:fill="auto"/>
        <w:spacing w:before="120" w:line="22" w:lineRule="atLeast"/>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商贸产业园（</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）标段</w:t>
      </w:r>
    </w:p>
    <w:tbl>
      <w:tblPr>
        <w:tblStyle w:val="18"/>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3352"/>
        <w:gridCol w:w="2794"/>
        <w:gridCol w:w="2186"/>
      </w:tblGrid>
      <w:tr w14:paraId="27E75E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20" w:hRule="atLeast"/>
        </w:trPr>
        <w:tc>
          <w:tcPr>
            <w:tcW w:w="2011" w:type="pct"/>
            <w:noWrap w:val="0"/>
            <w:vAlign w:val="center"/>
          </w:tcPr>
          <w:p w14:paraId="28517A7B">
            <w:pPr>
              <w:shd w:val="clear" w:color="auto" w:fill="auto"/>
              <w:spacing w:after="12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1676" w:type="pct"/>
            <w:noWrap w:val="0"/>
            <w:vAlign w:val="center"/>
          </w:tcPr>
          <w:p w14:paraId="4747DC56">
            <w:pPr>
              <w:shd w:val="clear" w:color="auto" w:fill="auto"/>
              <w:spacing w:after="12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总价</w:t>
            </w:r>
          </w:p>
          <w:p w14:paraId="389C9115">
            <w:pPr>
              <w:shd w:val="clear" w:color="auto" w:fill="auto"/>
              <w:spacing w:after="12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（单位：元）</w:t>
            </w:r>
          </w:p>
        </w:tc>
        <w:tc>
          <w:tcPr>
            <w:tcW w:w="1311" w:type="pct"/>
            <w:noWrap w:val="0"/>
            <w:vAlign w:val="center"/>
          </w:tcPr>
          <w:p w14:paraId="1856865A">
            <w:pPr>
              <w:shd w:val="clear" w:color="auto" w:fill="auto"/>
              <w:spacing w:after="120"/>
              <w:jc w:val="center"/>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lang w:val="en-US" w:eastAsia="zh-CN" w:bidi="ar-SA"/>
              </w:rPr>
              <w:t>合同履行期限</w:t>
            </w:r>
          </w:p>
        </w:tc>
      </w:tr>
      <w:tr w14:paraId="06172D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87" w:hRule="atLeast"/>
        </w:trPr>
        <w:tc>
          <w:tcPr>
            <w:tcW w:w="2011" w:type="pct"/>
            <w:noWrap w:val="0"/>
            <w:vAlign w:val="center"/>
          </w:tcPr>
          <w:p w14:paraId="297D146A">
            <w:pPr>
              <w:shd w:val="clear" w:color="auto" w:fill="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西安浐灞国际港（浐灞片区）2025-2026年道路清扫保洁服务项目（商贸产业园）（二次）</w:t>
            </w:r>
          </w:p>
        </w:tc>
        <w:tc>
          <w:tcPr>
            <w:tcW w:w="1676" w:type="pct"/>
            <w:noWrap w:val="0"/>
            <w:vAlign w:val="center"/>
          </w:tcPr>
          <w:p w14:paraId="459AAF47">
            <w:pPr>
              <w:shd w:val="clear" w:color="auto" w:fill="auto"/>
              <w:tabs>
                <w:tab w:val="left" w:pos="5580"/>
              </w:tabs>
              <w:spacing w:line="360" w:lineRule="auto"/>
              <w:jc w:val="left"/>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大写：</w:t>
            </w:r>
          </w:p>
          <w:p w14:paraId="3643D56B">
            <w:pPr>
              <w:shd w:val="clear" w:color="auto" w:fill="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小写：</w:t>
            </w:r>
          </w:p>
        </w:tc>
        <w:tc>
          <w:tcPr>
            <w:tcW w:w="1311" w:type="pct"/>
            <w:noWrap w:val="0"/>
            <w:vAlign w:val="center"/>
          </w:tcPr>
          <w:p w14:paraId="690BD669">
            <w:pPr>
              <w:shd w:val="clear" w:color="auto" w:fill="auto"/>
              <w:jc w:val="center"/>
              <w:rPr>
                <w:rFonts w:hint="eastAsia" w:ascii="仿宋" w:hAnsi="仿宋" w:eastAsia="仿宋" w:cs="仿宋"/>
                <w:color w:val="auto"/>
                <w:sz w:val="24"/>
                <w:highlight w:val="none"/>
              </w:rPr>
            </w:pPr>
          </w:p>
        </w:tc>
      </w:tr>
    </w:tbl>
    <w:p w14:paraId="03BC5620">
      <w:pPr>
        <w:shd w:val="clear" w:color="auto" w:fill="auto"/>
        <w:adjustRightInd w:val="0"/>
        <w:snapToGrid w:val="0"/>
        <w:rPr>
          <w:rFonts w:hint="eastAsia" w:ascii="仿宋" w:hAnsi="仿宋" w:eastAsia="仿宋" w:cs="仿宋"/>
          <w:color w:val="auto"/>
          <w:highlight w:val="none"/>
        </w:rPr>
      </w:pPr>
    </w:p>
    <w:p w14:paraId="7A0F2AA2">
      <w:pPr>
        <w:widowControl w:val="0"/>
        <w:shd w:val="clear" w:color="auto" w:fill="auto"/>
        <w:spacing w:before="120" w:line="22" w:lineRule="atLeast"/>
        <w:ind w:firstLine="240" w:firstLineChars="100"/>
        <w:jc w:val="both"/>
        <w:rPr>
          <w:rFonts w:hint="eastAsia" w:ascii="仿宋" w:hAnsi="仿宋" w:eastAsia="仿宋" w:cs="仿宋"/>
          <w:color w:val="auto"/>
          <w:kern w:val="2"/>
          <w:sz w:val="24"/>
          <w:szCs w:val="24"/>
          <w:highlight w:val="none"/>
          <w:lang w:val="en-US" w:eastAsia="zh-CN" w:bidi="ar-SA"/>
        </w:rPr>
      </w:pPr>
    </w:p>
    <w:p w14:paraId="0E7FE7A3">
      <w:pPr>
        <w:shd w:val="clear" w:color="auto" w:fill="auto"/>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注:</w:t>
      </w:r>
      <w:r>
        <w:rPr>
          <w:rFonts w:hint="eastAsia" w:ascii="仿宋" w:hAnsi="仿宋" w:eastAsia="仿宋" w:cs="仿宋"/>
          <w:color w:val="auto"/>
          <w:sz w:val="24"/>
          <w:highlight w:val="none"/>
          <w:lang w:val="en-US" w:eastAsia="zh-CN"/>
        </w:rPr>
        <w:t>投标总价</w:t>
      </w:r>
      <w:r>
        <w:rPr>
          <w:rFonts w:hint="eastAsia" w:ascii="仿宋" w:hAnsi="仿宋" w:eastAsia="仿宋" w:cs="仿宋"/>
          <w:color w:val="auto"/>
          <w:sz w:val="24"/>
          <w:highlight w:val="none"/>
          <w:lang w:eastAsia="zh-CN"/>
        </w:rPr>
        <w:t>=分项报价表</w:t>
      </w:r>
      <w:r>
        <w:rPr>
          <w:rFonts w:hint="eastAsia" w:ascii="仿宋" w:hAnsi="仿宋" w:eastAsia="仿宋" w:cs="仿宋"/>
          <w:color w:val="auto"/>
          <w:sz w:val="24"/>
          <w:highlight w:val="none"/>
          <w:lang w:val="en-US" w:eastAsia="zh-CN"/>
        </w:rPr>
        <w:t>中总计金额</w:t>
      </w:r>
    </w:p>
    <w:p w14:paraId="640C4119">
      <w:pPr>
        <w:widowControl w:val="0"/>
        <w:shd w:val="clear" w:color="auto" w:fill="auto"/>
        <w:tabs>
          <w:tab w:val="left" w:pos="5580"/>
        </w:tabs>
        <w:spacing w:line="360" w:lineRule="auto"/>
        <w:ind w:left="1080" w:leftChars="257" w:hanging="540"/>
        <w:jc w:val="both"/>
        <w:rPr>
          <w:rFonts w:hint="eastAsia" w:ascii="仿宋" w:hAnsi="仿宋" w:eastAsia="仿宋" w:cs="仿宋"/>
          <w:color w:val="auto"/>
          <w:kern w:val="2"/>
          <w:sz w:val="24"/>
          <w:szCs w:val="24"/>
          <w:highlight w:val="none"/>
          <w:u w:val="single"/>
          <w:lang w:val="en-US" w:eastAsia="zh-CN" w:bidi="ar-SA"/>
        </w:rPr>
      </w:pPr>
    </w:p>
    <w:p w14:paraId="178640D1">
      <w:pPr>
        <w:shd w:val="clear" w:color="auto" w:fill="auto"/>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（盖公章）：</w:t>
      </w:r>
      <w:r>
        <w:rPr>
          <w:rFonts w:hint="eastAsia" w:ascii="仿宋" w:hAnsi="仿宋" w:eastAsia="仿宋" w:cs="仿宋"/>
          <w:color w:val="auto"/>
          <w:sz w:val="24"/>
          <w:highlight w:val="none"/>
          <w:u w:val="single"/>
        </w:rPr>
        <w:t xml:space="preserve">                            </w:t>
      </w:r>
    </w:p>
    <w:p w14:paraId="3501CA08">
      <w:pPr>
        <w:shd w:val="clear" w:color="auto" w:fill="auto"/>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14:paraId="584BD89F">
      <w:pPr>
        <w:widowControl w:val="0"/>
        <w:shd w:val="clear" w:color="auto" w:fill="auto"/>
        <w:tabs>
          <w:tab w:val="left" w:pos="5580"/>
        </w:tabs>
        <w:spacing w:line="360" w:lineRule="auto"/>
        <w:ind w:firstLine="1920" w:firstLineChars="8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日    期：</w:t>
      </w:r>
      <w:r>
        <w:rPr>
          <w:rFonts w:hint="eastAsia" w:ascii="仿宋" w:hAnsi="仿宋" w:eastAsia="仿宋" w:cs="仿宋"/>
          <w:color w:val="auto"/>
          <w:kern w:val="2"/>
          <w:sz w:val="24"/>
          <w:szCs w:val="24"/>
          <w:highlight w:val="none"/>
          <w:u w:val="single"/>
          <w:lang w:val="en-US" w:eastAsia="zh-CN" w:bidi="ar-SA"/>
        </w:rPr>
        <w:t xml:space="preserve">                           </w:t>
      </w:r>
    </w:p>
    <w:p w14:paraId="4BEC6AD9">
      <w:pPr>
        <w:shd w:val="clear" w:color="auto" w:fill="auto"/>
        <w:autoSpaceDE w:val="0"/>
        <w:autoSpaceDN w:val="0"/>
        <w:adjustRightInd w:val="0"/>
        <w:snapToGrid w:val="0"/>
        <w:spacing w:line="360" w:lineRule="auto"/>
        <w:ind w:right="480" w:firstLine="120" w:firstLineChars="50"/>
        <w:jc w:val="right"/>
        <w:rPr>
          <w:rFonts w:hint="eastAsia" w:ascii="仿宋" w:hAnsi="仿宋" w:eastAsia="仿宋" w:cs="仿宋"/>
          <w:color w:val="auto"/>
          <w:sz w:val="24"/>
          <w:highlight w:val="none"/>
        </w:rPr>
      </w:pPr>
    </w:p>
    <w:p w14:paraId="1AC28B20">
      <w:pPr>
        <w:shd w:val="clear" w:color="auto" w:fill="auto"/>
        <w:autoSpaceDE w:val="0"/>
        <w:autoSpaceDN w:val="0"/>
        <w:adjustRightInd w:val="0"/>
        <w:snapToGrid w:val="0"/>
        <w:spacing w:line="360" w:lineRule="auto"/>
        <w:ind w:right="480" w:firstLine="120" w:firstLineChars="50"/>
        <w:jc w:val="right"/>
        <w:rPr>
          <w:rFonts w:hint="eastAsia" w:ascii="仿宋" w:hAnsi="仿宋" w:eastAsia="仿宋" w:cs="仿宋"/>
          <w:b/>
          <w:bCs/>
          <w:color w:val="auto"/>
          <w:sz w:val="24"/>
          <w:highlight w:val="none"/>
        </w:rPr>
      </w:pPr>
    </w:p>
    <w:p w14:paraId="6663BBC1">
      <w:pPr>
        <w:shd w:val="clear" w:color="auto" w:fill="auto"/>
        <w:spacing w:line="360" w:lineRule="auto"/>
        <w:ind w:firstLine="1920" w:firstLineChars="800"/>
        <w:rPr>
          <w:rFonts w:hint="eastAsia" w:ascii="仿宋" w:hAnsi="仿宋" w:eastAsia="仿宋" w:cs="仿宋"/>
          <w:color w:val="auto"/>
          <w:sz w:val="24"/>
          <w:highlight w:val="none"/>
          <w:u w:val="single"/>
        </w:rPr>
      </w:pPr>
    </w:p>
    <w:p w14:paraId="68F5F775">
      <w:pPr>
        <w:ind w:firstLine="0" w:firstLineChars="0"/>
        <w:jc w:val="both"/>
        <w:outlineLvl w:val="9"/>
        <w:rPr>
          <w:rFonts w:hint="eastAsia" w:ascii="仿宋" w:hAnsi="仿宋" w:eastAsia="仿宋" w:cs="仿宋"/>
          <w:color w:val="auto"/>
          <w:sz w:val="24"/>
          <w:highlight w:val="none"/>
        </w:rPr>
        <w:sectPr>
          <w:pgSz w:w="11907" w:h="16840"/>
          <w:pgMar w:top="1474" w:right="1814" w:bottom="1474" w:left="1814" w:header="851" w:footer="851" w:gutter="0"/>
          <w:pgBorders w:offsetFrom="page">
            <w:top w:val="none" w:sz="0" w:space="0"/>
            <w:left w:val="none" w:sz="0" w:space="0"/>
            <w:bottom w:val="none" w:sz="0" w:space="0"/>
            <w:right w:val="none" w:sz="0" w:space="0"/>
          </w:pgBorders>
          <w:pgNumType w:fmt="numberInDash"/>
          <w:cols w:space="720" w:num="1"/>
          <w:docGrid w:linePitch="462" w:charSpace="0"/>
        </w:sectPr>
      </w:pPr>
      <w:r>
        <w:rPr>
          <w:rFonts w:hint="eastAsia" w:ascii="仿宋" w:hAnsi="仿宋" w:eastAsia="仿宋" w:cs="仿宋"/>
          <w:color w:val="auto"/>
          <w:sz w:val="24"/>
          <w:highlight w:val="none"/>
        </w:rPr>
        <w:br w:type="page"/>
      </w:r>
    </w:p>
    <w:p w14:paraId="49B6A3B3">
      <w:pPr>
        <w:ind w:firstLine="0" w:firstLineChars="0"/>
        <w:jc w:val="center"/>
        <w:outlineLvl w:val="9"/>
        <w:rPr>
          <w:rFonts w:hint="eastAsia" w:ascii="仿宋" w:hAnsi="仿宋" w:eastAsia="仿宋" w:cs="仿宋"/>
          <w:b/>
          <w:color w:val="auto"/>
          <w:sz w:val="32"/>
          <w:szCs w:val="36"/>
          <w:highlight w:val="none"/>
          <w:lang w:eastAsia="zh-CN"/>
        </w:rPr>
      </w:pPr>
      <w:bookmarkStart w:id="306" w:name="_Toc97476499"/>
      <w:r>
        <w:rPr>
          <w:rFonts w:hint="eastAsia" w:ascii="仿宋" w:hAnsi="仿宋" w:eastAsia="仿宋" w:cs="仿宋"/>
          <w:b/>
          <w:color w:val="auto"/>
          <w:sz w:val="28"/>
          <w:szCs w:val="32"/>
          <w:highlight w:val="none"/>
          <w:lang w:eastAsia="zh-CN"/>
        </w:rPr>
        <w:t>分项报价表</w:t>
      </w:r>
      <w:bookmarkEnd w:id="306"/>
    </w:p>
    <w:p w14:paraId="1D933825">
      <w:pPr>
        <w:widowControl w:val="0"/>
        <w:shd w:val="clear" w:color="auto" w:fill="auto"/>
        <w:spacing w:before="120" w:line="22" w:lineRule="atLeast"/>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项目名称：            项目编号：             商贸产业园（</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）标段</w:t>
      </w: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7"/>
        <w:gridCol w:w="1991"/>
        <w:gridCol w:w="2957"/>
        <w:gridCol w:w="2486"/>
        <w:gridCol w:w="1777"/>
        <w:gridCol w:w="4439"/>
      </w:tblGrid>
      <w:tr w14:paraId="77F59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CBCF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B5CB8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名称</w:t>
            </w:r>
          </w:p>
        </w:tc>
        <w:tc>
          <w:tcPr>
            <w:tcW w:w="29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76A4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数量/单位</w:t>
            </w:r>
          </w:p>
        </w:tc>
        <w:tc>
          <w:tcPr>
            <w:tcW w:w="2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2F2E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综合单价</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BD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小计</w:t>
            </w:r>
          </w:p>
        </w:tc>
        <w:tc>
          <w:tcPr>
            <w:tcW w:w="44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BA4DD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备注</w:t>
            </w:r>
          </w:p>
        </w:tc>
      </w:tr>
      <w:tr w14:paraId="11E66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676ED">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1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0758D">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2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B1586">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2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2D4CD">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F4E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（元/年）</w:t>
            </w:r>
          </w:p>
        </w:tc>
        <w:tc>
          <w:tcPr>
            <w:tcW w:w="4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DB00A">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auto"/>
                <w:sz w:val="24"/>
                <w:szCs w:val="24"/>
                <w:highlight w:val="none"/>
                <w:u w:val="none"/>
              </w:rPr>
            </w:pPr>
          </w:p>
        </w:tc>
      </w:tr>
      <w:tr w14:paraId="185CF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8B5F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991" w:type="dxa"/>
            <w:vMerge w:val="restart"/>
            <w:tcBorders>
              <w:top w:val="single" w:color="000000" w:sz="4" w:space="0"/>
              <w:left w:val="single" w:color="000000" w:sz="4" w:space="0"/>
              <w:bottom w:val="nil"/>
              <w:right w:val="single" w:color="000000" w:sz="4" w:space="0"/>
            </w:tcBorders>
            <w:shd w:val="clear" w:color="auto" w:fill="auto"/>
            <w:vAlign w:val="center"/>
          </w:tcPr>
          <w:p w14:paraId="3A43A4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人工清扫保洁费</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9D0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人工清扫保洁人数</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single"/>
                <w:lang w:val="en-US" w:eastAsia="zh-CN" w:bidi="ar"/>
              </w:rPr>
              <w:t xml:space="preserve">     </w:t>
            </w:r>
            <w:r>
              <w:rPr>
                <w:rStyle w:val="28"/>
                <w:color w:val="auto"/>
                <w:highlight w:val="none"/>
                <w:lang w:val="en-US" w:eastAsia="zh-CN" w:bidi="ar"/>
              </w:rPr>
              <w:t>人</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53A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kern w:val="0"/>
                <w:sz w:val="24"/>
                <w:szCs w:val="24"/>
                <w:highlight w:val="none"/>
                <w:u w:val="single"/>
                <w:lang w:val="en-US" w:eastAsia="zh-CN" w:bidi="ar"/>
              </w:rPr>
              <w:t xml:space="preserve">     </w:t>
            </w:r>
            <w:r>
              <w:rPr>
                <w:rStyle w:val="28"/>
                <w:color w:val="auto"/>
                <w:highlight w:val="none"/>
                <w:u w:val="none"/>
                <w:lang w:val="en-US" w:eastAsia="zh-CN" w:bidi="ar"/>
              </w:rPr>
              <w:t>元/人/月</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8E89">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AC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综合单价包含人员基本工资、管理费用及税金等费用。</w:t>
            </w:r>
          </w:p>
        </w:tc>
      </w:tr>
      <w:tr w14:paraId="60100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6328C">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1991" w:type="dxa"/>
            <w:vMerge w:val="continue"/>
            <w:tcBorders>
              <w:top w:val="single" w:color="000000" w:sz="4" w:space="0"/>
              <w:left w:val="single" w:color="000000" w:sz="4" w:space="0"/>
              <w:bottom w:val="nil"/>
              <w:right w:val="single" w:color="000000" w:sz="4" w:space="0"/>
            </w:tcBorders>
            <w:shd w:val="clear" w:color="auto" w:fill="auto"/>
            <w:vAlign w:val="center"/>
          </w:tcPr>
          <w:p w14:paraId="13D6ECD8">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055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人工清扫保洁人数</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single"/>
                <w:lang w:val="en-US" w:eastAsia="zh-CN" w:bidi="ar"/>
              </w:rPr>
              <w:t xml:space="preserve">     </w:t>
            </w:r>
            <w:r>
              <w:rPr>
                <w:rStyle w:val="28"/>
                <w:color w:val="auto"/>
                <w:highlight w:val="none"/>
                <w:lang w:val="en-US" w:eastAsia="zh-CN" w:bidi="ar"/>
              </w:rPr>
              <w:t>人</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6B1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6243.45元/人/年</w:t>
            </w:r>
          </w:p>
        </w:tc>
        <w:tc>
          <w:tcPr>
            <w:tcW w:w="1777" w:type="dxa"/>
            <w:tcBorders>
              <w:top w:val="nil"/>
              <w:left w:val="nil"/>
              <w:bottom w:val="nil"/>
              <w:right w:val="nil"/>
            </w:tcBorders>
            <w:shd w:val="clear" w:color="auto" w:fill="auto"/>
            <w:noWrap/>
            <w:vAlign w:val="center"/>
          </w:tcPr>
          <w:p w14:paraId="4CD2AC17">
            <w:pPr>
              <w:keepNext w:val="0"/>
              <w:keepLines w:val="0"/>
              <w:pageBreakBefore w:val="0"/>
              <w:widowControl/>
              <w:kinsoku/>
              <w:wordWrap/>
              <w:overflowPunct/>
              <w:topLinePunct w:val="0"/>
              <w:autoSpaceDE/>
              <w:autoSpaceDN/>
              <w:bidi w:val="0"/>
              <w:adjustRightInd/>
              <w:snapToGrid/>
              <w:rPr>
                <w:rFonts w:hint="eastAsia" w:ascii="宋体" w:hAnsi="宋体" w:eastAsia="宋体" w:cs="宋体"/>
                <w:i w:val="0"/>
                <w:iCs w:val="0"/>
                <w:color w:val="auto"/>
                <w:sz w:val="24"/>
                <w:szCs w:val="24"/>
                <w:highlight w:val="none"/>
                <w:u w:val="none"/>
              </w:rPr>
            </w:pP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CBE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综合单价包含劳保费、工具耗材、服装费、体检费、商业保险、法定加班费、降温费、高温津贴等全部费用，各单位报价时按此费用全额计入，实施过程中据实结算。</w:t>
            </w:r>
          </w:p>
        </w:tc>
      </w:tr>
      <w:tr w14:paraId="33F79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81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991" w:type="dxa"/>
            <w:tcBorders>
              <w:top w:val="single" w:color="000000" w:sz="4" w:space="0"/>
              <w:left w:val="single" w:color="000000" w:sz="4" w:space="0"/>
              <w:bottom w:val="nil"/>
              <w:right w:val="single" w:color="000000" w:sz="4" w:space="0"/>
            </w:tcBorders>
            <w:shd w:val="clear" w:color="auto" w:fill="auto"/>
            <w:vAlign w:val="center"/>
          </w:tcPr>
          <w:p w14:paraId="43F8999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机械保洁费用</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C59B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机械清扫计费面积</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single"/>
                <w:lang w:val="en-US" w:eastAsia="zh-CN" w:bidi="ar"/>
              </w:rPr>
              <w:t xml:space="preserve">     </w:t>
            </w:r>
            <w:r>
              <w:rPr>
                <w:rStyle w:val="28"/>
                <w:color w:val="auto"/>
                <w:highlight w:val="none"/>
                <w:lang w:val="en-US" w:eastAsia="zh-CN" w:bidi="ar"/>
              </w:rPr>
              <w:t>㎡</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232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kern w:val="0"/>
                <w:sz w:val="24"/>
                <w:szCs w:val="24"/>
                <w:highlight w:val="none"/>
                <w:u w:val="single"/>
                <w:lang w:val="en-US" w:eastAsia="zh-CN" w:bidi="ar"/>
              </w:rPr>
              <w:t xml:space="preserve">     </w:t>
            </w:r>
            <w:r>
              <w:rPr>
                <w:rStyle w:val="28"/>
                <w:color w:val="auto"/>
                <w:highlight w:val="none"/>
                <w:u w:val="none"/>
                <w:lang w:val="en-US" w:eastAsia="zh-CN" w:bidi="ar"/>
              </w:rPr>
              <w:t>元/㎡/月</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8FD2">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1D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综合单价包含机械相关所有费用。</w:t>
            </w:r>
          </w:p>
        </w:tc>
      </w:tr>
      <w:tr w14:paraId="39A0A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8B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50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社会福利费（节日福利、取暖费）</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C71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保洁总人数（公厕及人工清扫）</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single"/>
                <w:lang w:val="en-US" w:eastAsia="zh-CN" w:bidi="ar"/>
              </w:rPr>
              <w:t xml:space="preserve">     </w:t>
            </w:r>
            <w:r>
              <w:rPr>
                <w:rStyle w:val="28"/>
                <w:color w:val="auto"/>
                <w:highlight w:val="none"/>
                <w:lang w:val="en-US" w:eastAsia="zh-CN" w:bidi="ar"/>
              </w:rPr>
              <w:t>人</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40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1300元/人/年</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405D">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35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社会福利费标准为不可竞争费用，不得调整。投标单位报价时，按给定标准计入总报价。</w:t>
            </w:r>
          </w:p>
        </w:tc>
      </w:tr>
      <w:tr w14:paraId="0FBE3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7F14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6A72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公厕清扫保洁费</w:t>
            </w:r>
          </w:p>
        </w:tc>
        <w:tc>
          <w:tcPr>
            <w:tcW w:w="2957" w:type="dxa"/>
            <w:tcBorders>
              <w:top w:val="single" w:color="000000" w:sz="4" w:space="0"/>
              <w:left w:val="single" w:color="000000" w:sz="4" w:space="0"/>
              <w:bottom w:val="nil"/>
              <w:right w:val="single" w:color="000000" w:sz="4" w:space="0"/>
            </w:tcBorders>
            <w:shd w:val="clear" w:color="auto" w:fill="auto"/>
            <w:vAlign w:val="center"/>
          </w:tcPr>
          <w:p w14:paraId="7BA0E20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公厕数量</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single"/>
                <w:lang w:val="en-US" w:eastAsia="zh-CN" w:bidi="ar"/>
              </w:rPr>
              <w:t xml:space="preserve">     </w:t>
            </w:r>
            <w:r>
              <w:rPr>
                <w:rStyle w:val="28"/>
                <w:color w:val="auto"/>
                <w:highlight w:val="none"/>
                <w:lang w:val="en-US" w:eastAsia="zh-CN" w:bidi="ar"/>
              </w:rPr>
              <w:t>座</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E1B6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kern w:val="0"/>
                <w:sz w:val="24"/>
                <w:szCs w:val="24"/>
                <w:highlight w:val="none"/>
                <w:u w:val="single"/>
                <w:lang w:val="en-US" w:eastAsia="zh-CN" w:bidi="ar"/>
              </w:rPr>
              <w:t xml:space="preserve">     </w:t>
            </w:r>
            <w:r>
              <w:rPr>
                <w:rStyle w:val="28"/>
                <w:color w:val="auto"/>
                <w:highlight w:val="none"/>
                <w:u w:val="none"/>
                <w:lang w:val="en-US" w:eastAsia="zh-CN" w:bidi="ar"/>
              </w:rPr>
              <w:t>元/座/月</w:t>
            </w:r>
          </w:p>
        </w:tc>
        <w:tc>
          <w:tcPr>
            <w:tcW w:w="1777" w:type="dxa"/>
            <w:tcBorders>
              <w:top w:val="single" w:color="000000" w:sz="4" w:space="0"/>
              <w:left w:val="single" w:color="000000" w:sz="4" w:space="0"/>
              <w:bottom w:val="nil"/>
              <w:right w:val="single" w:color="000000" w:sz="4" w:space="0"/>
            </w:tcBorders>
            <w:shd w:val="clear" w:color="auto" w:fill="auto"/>
            <w:vAlign w:val="center"/>
          </w:tcPr>
          <w:p w14:paraId="7C5F0469">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C14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综合单价包含人员基本工资、管理费用及税金等费用。</w:t>
            </w:r>
          </w:p>
        </w:tc>
      </w:tr>
      <w:tr w14:paraId="0A180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4BC20">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1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8D0D9">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2957" w:type="dxa"/>
            <w:tcBorders>
              <w:top w:val="single" w:color="000000" w:sz="4" w:space="0"/>
              <w:left w:val="single" w:color="000000" w:sz="4" w:space="0"/>
              <w:bottom w:val="nil"/>
              <w:right w:val="single" w:color="000000" w:sz="4" w:space="0"/>
            </w:tcBorders>
            <w:shd w:val="clear" w:color="auto" w:fill="auto"/>
            <w:vAlign w:val="center"/>
          </w:tcPr>
          <w:p w14:paraId="7637FD0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公厕数量</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single"/>
                <w:lang w:val="en-US" w:eastAsia="zh-CN" w:bidi="ar"/>
              </w:rPr>
              <w:t xml:space="preserve">     </w:t>
            </w:r>
            <w:r>
              <w:rPr>
                <w:rStyle w:val="28"/>
                <w:color w:val="auto"/>
                <w:highlight w:val="none"/>
                <w:lang w:val="en-US" w:eastAsia="zh-CN" w:bidi="ar"/>
              </w:rPr>
              <w:t>座</w:t>
            </w:r>
          </w:p>
        </w:tc>
        <w:tc>
          <w:tcPr>
            <w:tcW w:w="2486" w:type="dxa"/>
            <w:tcBorders>
              <w:top w:val="single" w:color="000000" w:sz="4" w:space="0"/>
              <w:left w:val="single" w:color="000000" w:sz="4" w:space="0"/>
              <w:bottom w:val="nil"/>
              <w:right w:val="single" w:color="000000" w:sz="4" w:space="0"/>
            </w:tcBorders>
            <w:shd w:val="clear" w:color="auto" w:fill="auto"/>
            <w:vAlign w:val="center"/>
          </w:tcPr>
          <w:p w14:paraId="7E7F8B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27646.75元/座/年</w:t>
            </w:r>
          </w:p>
        </w:tc>
        <w:tc>
          <w:tcPr>
            <w:tcW w:w="1777" w:type="dxa"/>
            <w:tcBorders>
              <w:top w:val="single" w:color="000000" w:sz="4" w:space="0"/>
              <w:left w:val="single" w:color="000000" w:sz="4" w:space="0"/>
              <w:bottom w:val="nil"/>
              <w:right w:val="single" w:color="000000" w:sz="4" w:space="0"/>
            </w:tcBorders>
            <w:shd w:val="clear" w:color="auto" w:fill="auto"/>
            <w:vAlign w:val="center"/>
          </w:tcPr>
          <w:p w14:paraId="289A0B3B">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BE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综合单价包含劳保费、工具耗材、服装费、体检费、商业保险、法定加班费、降温费、高温津贴、水电费、日常维护等全部费用，各单位报价时按此费用全额计入，实施过程中据实结算。</w:t>
            </w:r>
          </w:p>
        </w:tc>
      </w:tr>
      <w:tr w14:paraId="15F91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39112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小计（元/年）</w:t>
            </w:r>
          </w:p>
        </w:tc>
        <w:tc>
          <w:tcPr>
            <w:tcW w:w="1165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AB3B4">
            <w:pPr>
              <w:keepNext w:val="0"/>
              <w:keepLines w:val="0"/>
              <w:pageBreakBefore w:val="0"/>
              <w:widowControl/>
              <w:kinsoku/>
              <w:wordWrap/>
              <w:overflowPunct/>
              <w:topLinePunct w:val="0"/>
              <w:autoSpaceDE/>
              <w:autoSpaceDN/>
              <w:bidi w:val="0"/>
              <w:adjustRightInd/>
              <w:snapToGrid/>
              <w:rPr>
                <w:rFonts w:hint="eastAsia" w:ascii="宋体" w:hAnsi="宋体" w:eastAsia="宋体" w:cs="宋体"/>
                <w:i w:val="0"/>
                <w:iCs w:val="0"/>
                <w:color w:val="auto"/>
                <w:sz w:val="24"/>
                <w:szCs w:val="24"/>
                <w:highlight w:val="none"/>
                <w:u w:val="none"/>
              </w:rPr>
            </w:pPr>
          </w:p>
        </w:tc>
      </w:tr>
      <w:tr w14:paraId="1FADB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D3388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总计（元/2年）</w:t>
            </w:r>
          </w:p>
        </w:tc>
        <w:tc>
          <w:tcPr>
            <w:tcW w:w="1165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9E0FD">
            <w:pPr>
              <w:keepNext w:val="0"/>
              <w:keepLines w:val="0"/>
              <w:pageBreakBefore w:val="0"/>
              <w:widowControl/>
              <w:kinsoku/>
              <w:wordWrap/>
              <w:overflowPunct/>
              <w:topLinePunct w:val="0"/>
              <w:autoSpaceDE/>
              <w:autoSpaceDN/>
              <w:bidi w:val="0"/>
              <w:adjustRightInd/>
              <w:snapToGrid/>
              <w:rPr>
                <w:rFonts w:hint="eastAsia" w:ascii="宋体" w:hAnsi="宋体" w:eastAsia="宋体" w:cs="宋体"/>
                <w:i w:val="0"/>
                <w:iCs w:val="0"/>
                <w:color w:val="auto"/>
                <w:sz w:val="24"/>
                <w:szCs w:val="24"/>
                <w:highlight w:val="none"/>
                <w:u w:val="none"/>
              </w:rPr>
            </w:pPr>
          </w:p>
        </w:tc>
      </w:tr>
    </w:tbl>
    <w:p w14:paraId="24EB4807">
      <w:pPr>
        <w:numPr>
          <w:ilvl w:val="0"/>
          <w:numId w:val="0"/>
        </w:numPr>
        <w:shd w:val="clear" w:color="auto" w:fill="auto"/>
        <w:snapToGrid w:val="0"/>
        <w:jc w:val="center"/>
        <w:outlineLvl w:val="9"/>
        <w:rPr>
          <w:rFonts w:hint="eastAsia" w:ascii="仿宋" w:hAnsi="仿宋" w:eastAsia="仿宋" w:cs="仿宋"/>
          <w:color w:val="auto"/>
          <w:sz w:val="24"/>
          <w:highlight w:val="none"/>
        </w:rPr>
      </w:pPr>
    </w:p>
    <w:p w14:paraId="104F425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6720" w:firstLineChars="28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（盖公章）：</w:t>
      </w:r>
      <w:r>
        <w:rPr>
          <w:rFonts w:hint="eastAsia" w:ascii="仿宋" w:hAnsi="仿宋" w:eastAsia="仿宋" w:cs="仿宋"/>
          <w:color w:val="auto"/>
          <w:sz w:val="24"/>
          <w:highlight w:val="none"/>
          <w:u w:val="single"/>
        </w:rPr>
        <w:t xml:space="preserve">                            </w:t>
      </w:r>
    </w:p>
    <w:p w14:paraId="0D86D79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6720" w:firstLineChars="28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14:paraId="1F4CEB43">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60" w:lineRule="auto"/>
        <w:ind w:firstLine="6720" w:firstLineChars="28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日    期：</w:t>
      </w:r>
      <w:r>
        <w:rPr>
          <w:rFonts w:hint="eastAsia" w:ascii="仿宋" w:hAnsi="仿宋" w:eastAsia="仿宋" w:cs="仿宋"/>
          <w:color w:val="auto"/>
          <w:kern w:val="2"/>
          <w:sz w:val="24"/>
          <w:szCs w:val="24"/>
          <w:highlight w:val="none"/>
          <w:u w:val="single"/>
          <w:lang w:val="en-US" w:eastAsia="zh-CN" w:bidi="ar-SA"/>
        </w:rPr>
        <w:t xml:space="preserve">                           </w:t>
      </w:r>
    </w:p>
    <w:p w14:paraId="68AAA426">
      <w:pPr>
        <w:numPr>
          <w:ilvl w:val="0"/>
          <w:numId w:val="0"/>
        </w:numPr>
        <w:shd w:val="clear" w:color="auto" w:fill="auto"/>
        <w:snapToGrid w:val="0"/>
        <w:jc w:val="center"/>
        <w:outlineLvl w:val="9"/>
        <w:rPr>
          <w:rFonts w:hint="eastAsia" w:ascii="仿宋" w:hAnsi="仿宋" w:eastAsia="仿宋" w:cs="仿宋"/>
          <w:color w:val="auto"/>
          <w:sz w:val="24"/>
          <w:highlight w:val="none"/>
        </w:rPr>
        <w:sectPr>
          <w:pgSz w:w="16840" w:h="11907" w:orient="landscape"/>
          <w:pgMar w:top="1134" w:right="1134" w:bottom="1134" w:left="1134" w:header="851" w:footer="851" w:gutter="0"/>
          <w:pgBorders w:offsetFrom="page">
            <w:top w:val="none" w:sz="0" w:space="0"/>
            <w:left w:val="none" w:sz="0" w:space="0"/>
            <w:bottom w:val="none" w:sz="0" w:space="0"/>
            <w:right w:val="none" w:sz="0" w:space="0"/>
          </w:pgBorders>
          <w:pgNumType w:fmt="numberInDash"/>
          <w:cols w:space="720" w:num="1"/>
          <w:docGrid w:linePitch="462" w:charSpace="0"/>
        </w:sectPr>
      </w:pPr>
    </w:p>
    <w:p w14:paraId="7137976F">
      <w:pPr>
        <w:numPr>
          <w:ilvl w:val="0"/>
          <w:numId w:val="0"/>
        </w:numPr>
        <w:shd w:val="clear" w:color="auto" w:fill="auto"/>
        <w:snapToGrid w:val="0"/>
        <w:jc w:val="center"/>
        <w:outlineLvl w:val="9"/>
        <w:rPr>
          <w:rFonts w:hint="eastAsia" w:ascii="仿宋" w:hAnsi="仿宋" w:eastAsia="仿宋" w:cs="仿宋"/>
          <w:color w:val="auto"/>
          <w:sz w:val="24"/>
          <w:highlight w:val="none"/>
        </w:rPr>
      </w:pPr>
    </w:p>
    <w:p w14:paraId="28C78116">
      <w:pPr>
        <w:keepNext/>
        <w:keepLines/>
        <w:widowControl w:val="0"/>
        <w:numPr>
          <w:ilvl w:val="0"/>
          <w:numId w:val="0"/>
        </w:numPr>
        <w:shd w:val="clear" w:color="auto" w:fill="auto"/>
        <w:autoSpaceDE w:val="0"/>
        <w:autoSpaceDN w:val="0"/>
        <w:adjustRightInd w:val="0"/>
        <w:snapToGrid w:val="0"/>
        <w:spacing w:line="360" w:lineRule="auto"/>
        <w:jc w:val="center"/>
        <w:outlineLvl w:val="1"/>
        <w:rPr>
          <w:rFonts w:hint="eastAsia" w:ascii="仿宋" w:hAnsi="仿宋" w:eastAsia="仿宋" w:cs="仿宋"/>
          <w:b/>
          <w:color w:val="auto"/>
          <w:kern w:val="0"/>
          <w:sz w:val="32"/>
          <w:szCs w:val="32"/>
          <w:highlight w:val="none"/>
          <w:shd w:val="clear" w:color="auto" w:fill="FFFFFF"/>
          <w:lang w:val="en-US" w:eastAsia="zh-CN" w:bidi="ar-SA"/>
        </w:rPr>
      </w:pPr>
      <w:r>
        <w:rPr>
          <w:rFonts w:hint="eastAsia" w:ascii="仿宋" w:hAnsi="仿宋" w:eastAsia="仿宋" w:cs="仿宋"/>
          <w:b/>
          <w:color w:val="auto"/>
          <w:kern w:val="0"/>
          <w:sz w:val="32"/>
          <w:szCs w:val="32"/>
          <w:highlight w:val="none"/>
          <w:shd w:val="clear" w:color="auto" w:fill="FFFFFF"/>
          <w:lang w:val="en-US" w:eastAsia="zh-CN" w:bidi="ar-SA"/>
        </w:rPr>
        <w:t xml:space="preserve">第三部分  </w:t>
      </w:r>
      <w:r>
        <w:rPr>
          <w:rFonts w:hint="eastAsia" w:ascii="仿宋" w:hAnsi="仿宋" w:eastAsia="仿宋" w:cs="仿宋"/>
          <w:b/>
          <w:color w:val="auto"/>
          <w:kern w:val="0"/>
          <w:sz w:val="32"/>
          <w:szCs w:val="30"/>
          <w:highlight w:val="none"/>
          <w:shd w:val="clear" w:color="auto" w:fill="FFFFFF"/>
          <w:lang w:val="en-US" w:eastAsia="zh-CN" w:bidi="ar-SA"/>
        </w:rPr>
        <w:t>资格证明文件</w:t>
      </w:r>
    </w:p>
    <w:bookmarkEnd w:id="305"/>
    <w:p w14:paraId="463C899B">
      <w:pPr>
        <w:shd w:val="clear" w:color="auto" w:fill="auto"/>
        <w:jc w:val="center"/>
        <w:rPr>
          <w:rFonts w:hint="eastAsia" w:ascii="仿宋" w:hAnsi="仿宋" w:eastAsia="仿宋" w:cs="仿宋"/>
          <w:b/>
          <w:color w:val="auto"/>
          <w:sz w:val="28"/>
          <w:szCs w:val="28"/>
          <w:highlight w:val="none"/>
        </w:rPr>
      </w:pPr>
      <w:bookmarkStart w:id="307" w:name="_Toc60929127"/>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一</w:t>
      </w:r>
      <w:r>
        <w:rPr>
          <w:rFonts w:hint="eastAsia" w:ascii="仿宋" w:hAnsi="仿宋" w:eastAsia="仿宋" w:cs="仿宋"/>
          <w:b/>
          <w:color w:val="auto"/>
          <w:sz w:val="28"/>
          <w:szCs w:val="28"/>
          <w:highlight w:val="none"/>
        </w:rPr>
        <w:t>）法定代表人（或单位负责人）身份证明</w:t>
      </w:r>
    </w:p>
    <w:p w14:paraId="18E8C2D9">
      <w:pPr>
        <w:shd w:val="clear" w:color="auto" w:fill="auto"/>
        <w:spacing w:line="360" w:lineRule="auto"/>
        <w:rPr>
          <w:rFonts w:hint="eastAsia" w:ascii="仿宋" w:hAnsi="仿宋" w:eastAsia="仿宋" w:cs="仿宋"/>
          <w:color w:val="auto"/>
          <w:highlight w:val="none"/>
          <w:shd w:val="clear" w:color="auto" w:fill="FFFFFF"/>
        </w:rPr>
      </w:pPr>
    </w:p>
    <w:p w14:paraId="715916C2">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（采购代理机构名称）</w:t>
      </w:r>
      <w:r>
        <w:rPr>
          <w:rFonts w:hint="eastAsia" w:ascii="仿宋" w:hAnsi="仿宋" w:eastAsia="仿宋" w:cs="仿宋"/>
          <w:color w:val="auto"/>
          <w:sz w:val="24"/>
          <w:highlight w:val="none"/>
        </w:rPr>
        <w:t>：</w:t>
      </w:r>
    </w:p>
    <w:p w14:paraId="0438A1DE">
      <w:pPr>
        <w:shd w:val="clear" w:color="auto" w:fill="auto"/>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（姓名、性别、年龄、身份证号码）在我</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"https://baike.baidu.com/item/%E5%8D%95%E4%BD%8D/32292" \t "_blank"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单位</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（董事长、总经理等）职务，是我单位的法定代表人。</w:t>
      </w:r>
    </w:p>
    <w:p w14:paraId="4EB448CC">
      <w:pPr>
        <w:shd w:val="clear" w:color="auto" w:fill="auto"/>
        <w:spacing w:line="360" w:lineRule="auto"/>
        <w:ind w:firstLine="480"/>
        <w:rPr>
          <w:rFonts w:hint="eastAsia" w:ascii="仿宋" w:hAnsi="仿宋" w:eastAsia="仿宋" w:cs="仿宋"/>
          <w:color w:val="auto"/>
          <w:sz w:val="24"/>
          <w:highlight w:val="none"/>
        </w:rPr>
      </w:pPr>
    </w:p>
    <w:p w14:paraId="01F9C481">
      <w:pPr>
        <w:shd w:val="clear" w:color="auto" w:fill="auto"/>
        <w:spacing w:line="360" w:lineRule="auto"/>
        <w:ind w:firstLine="480"/>
        <w:rPr>
          <w:rFonts w:hint="eastAsia" w:ascii="仿宋" w:hAnsi="仿宋" w:eastAsia="仿宋" w:cs="仿宋"/>
          <w:color w:val="auto"/>
          <w:sz w:val="24"/>
          <w:highlight w:val="none"/>
        </w:rPr>
      </w:pPr>
    </w:p>
    <w:p w14:paraId="1AE78C04">
      <w:pPr>
        <w:shd w:val="clear" w:color="auto" w:fill="auto"/>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tbl>
      <w:tblPr>
        <w:tblStyle w:val="18"/>
        <w:tblW w:w="5000" w:type="pct"/>
        <w:tblInd w:w="0" w:type="dxa"/>
        <w:tblLayout w:type="autofit"/>
        <w:tblCellMar>
          <w:top w:w="0" w:type="dxa"/>
          <w:left w:w="108" w:type="dxa"/>
          <w:bottom w:w="0" w:type="dxa"/>
          <w:right w:w="108" w:type="dxa"/>
        </w:tblCellMar>
      </w:tblPr>
      <w:tblGrid>
        <w:gridCol w:w="8495"/>
      </w:tblGrid>
      <w:tr w14:paraId="4BC0ED89">
        <w:tblPrEx>
          <w:tblCellMar>
            <w:top w:w="0" w:type="dxa"/>
            <w:left w:w="108" w:type="dxa"/>
            <w:bottom w:w="0" w:type="dxa"/>
            <w:right w:w="108" w:type="dxa"/>
          </w:tblCellMar>
        </w:tblPrEx>
        <w:trPr>
          <w:trHeight w:val="2770" w:hRule="atLeast"/>
        </w:trPr>
        <w:tc>
          <w:tcPr>
            <w:tcW w:w="5000" w:type="pct"/>
            <w:tcBorders>
              <w:top w:val="single" w:color="auto" w:sz="6" w:space="0"/>
              <w:left w:val="single" w:color="auto" w:sz="6" w:space="0"/>
              <w:bottom w:val="single" w:color="auto" w:sz="6" w:space="0"/>
              <w:right w:val="single" w:color="auto" w:sz="6" w:space="0"/>
            </w:tcBorders>
            <w:noWrap w:val="0"/>
            <w:vAlign w:val="center"/>
          </w:tcPr>
          <w:p w14:paraId="00793ADF">
            <w:pPr>
              <w:shd w:val="clear" w:color="auto" w:fill="auto"/>
              <w:autoSpaceDE w:val="0"/>
              <w:autoSpaceDN w:val="0"/>
              <w:adjustRightInd w:val="0"/>
              <w:spacing w:line="312"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法定代表人身份证复印件</w:t>
            </w:r>
          </w:p>
          <w:p w14:paraId="03C4E65C">
            <w:pPr>
              <w:shd w:val="clear" w:color="auto" w:fill="auto"/>
              <w:autoSpaceDE w:val="0"/>
              <w:autoSpaceDN w:val="0"/>
              <w:adjustRightInd w:val="0"/>
              <w:spacing w:line="312" w:lineRule="auto"/>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（正反面）</w:t>
            </w:r>
          </w:p>
        </w:tc>
      </w:tr>
    </w:tbl>
    <w:p w14:paraId="331059E5">
      <w:pPr>
        <w:shd w:val="clear" w:color="auto" w:fill="auto"/>
        <w:spacing w:line="360" w:lineRule="auto"/>
        <w:ind w:firstLine="480"/>
        <w:rPr>
          <w:rFonts w:hint="eastAsia" w:ascii="仿宋" w:hAnsi="仿宋" w:eastAsia="仿宋" w:cs="仿宋"/>
          <w:color w:val="auto"/>
          <w:sz w:val="24"/>
          <w:highlight w:val="none"/>
        </w:rPr>
      </w:pPr>
    </w:p>
    <w:p w14:paraId="6C3F0B7E">
      <w:pPr>
        <w:shd w:val="clear" w:color="auto" w:fill="auto"/>
        <w:spacing w:line="360" w:lineRule="auto"/>
        <w:ind w:firstLine="480"/>
        <w:rPr>
          <w:rFonts w:hint="eastAsia" w:ascii="仿宋" w:hAnsi="仿宋" w:eastAsia="仿宋" w:cs="仿宋"/>
          <w:color w:val="auto"/>
          <w:sz w:val="24"/>
          <w:highlight w:val="none"/>
        </w:rPr>
      </w:pPr>
    </w:p>
    <w:p w14:paraId="7B1FFC90">
      <w:pPr>
        <w:shd w:val="clear" w:color="auto" w:fill="auto"/>
        <w:spacing w:line="360" w:lineRule="auto"/>
        <w:ind w:firstLine="480"/>
        <w:rPr>
          <w:rFonts w:hint="eastAsia" w:ascii="仿宋" w:hAnsi="仿宋" w:eastAsia="仿宋" w:cs="仿宋"/>
          <w:color w:val="auto"/>
          <w:sz w:val="24"/>
          <w:highlight w:val="none"/>
        </w:rPr>
      </w:pPr>
    </w:p>
    <w:p w14:paraId="7AC77A0A">
      <w:pPr>
        <w:widowControl w:val="0"/>
        <w:shd w:val="clear" w:color="auto" w:fill="auto"/>
        <w:tabs>
          <w:tab w:val="left" w:pos="5580"/>
        </w:tabs>
        <w:spacing w:line="360" w:lineRule="auto"/>
        <w:ind w:left="-540" w:leftChars="-257" w:firstLine="900" w:firstLineChars="375"/>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投标人（盖公章）：</w:t>
      </w:r>
      <w:r>
        <w:rPr>
          <w:rFonts w:hint="eastAsia" w:ascii="仿宋" w:hAnsi="仿宋" w:eastAsia="仿宋" w:cs="仿宋"/>
          <w:color w:val="auto"/>
          <w:kern w:val="2"/>
          <w:sz w:val="24"/>
          <w:szCs w:val="20"/>
          <w:highlight w:val="none"/>
          <w:u w:val="single"/>
          <w:lang w:val="en-US" w:eastAsia="zh-CN" w:bidi="ar-SA"/>
        </w:rPr>
        <w:t xml:space="preserve">                              </w:t>
      </w:r>
    </w:p>
    <w:p w14:paraId="3163DC09">
      <w:pPr>
        <w:widowControl w:val="0"/>
        <w:shd w:val="clear" w:color="auto" w:fill="auto"/>
        <w:tabs>
          <w:tab w:val="left" w:pos="5580"/>
        </w:tabs>
        <w:spacing w:line="360" w:lineRule="auto"/>
        <w:ind w:left="269" w:leftChars="128" w:firstLine="120" w:firstLineChars="5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详细通信地址：</w:t>
      </w:r>
      <w:r>
        <w:rPr>
          <w:rFonts w:hint="eastAsia" w:ascii="仿宋" w:hAnsi="仿宋" w:eastAsia="仿宋" w:cs="仿宋"/>
          <w:color w:val="auto"/>
          <w:kern w:val="2"/>
          <w:sz w:val="24"/>
          <w:szCs w:val="20"/>
          <w:highlight w:val="none"/>
          <w:u w:val="single"/>
          <w:lang w:val="en-US" w:eastAsia="zh-CN" w:bidi="ar-SA"/>
        </w:rPr>
        <w:t xml:space="preserve">                                  </w:t>
      </w:r>
    </w:p>
    <w:p w14:paraId="512F5B7D">
      <w:pPr>
        <w:widowControl w:val="0"/>
        <w:shd w:val="clear" w:color="auto" w:fill="auto"/>
        <w:tabs>
          <w:tab w:val="left" w:pos="5580"/>
        </w:tabs>
        <w:spacing w:line="360" w:lineRule="auto"/>
        <w:ind w:firstLine="360" w:firstLineChars="15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邮 政 编 码 ：</w:t>
      </w:r>
      <w:r>
        <w:rPr>
          <w:rFonts w:hint="eastAsia" w:ascii="仿宋" w:hAnsi="仿宋" w:eastAsia="仿宋" w:cs="仿宋"/>
          <w:color w:val="auto"/>
          <w:kern w:val="2"/>
          <w:sz w:val="24"/>
          <w:szCs w:val="20"/>
          <w:highlight w:val="none"/>
          <w:u w:val="single"/>
          <w:lang w:val="en-US" w:eastAsia="zh-CN" w:bidi="ar-SA"/>
        </w:rPr>
        <w:t xml:space="preserve">                                  </w:t>
      </w:r>
    </w:p>
    <w:p w14:paraId="28604271">
      <w:pPr>
        <w:widowControl w:val="0"/>
        <w:shd w:val="clear" w:color="auto" w:fill="auto"/>
        <w:tabs>
          <w:tab w:val="left" w:pos="5580"/>
        </w:tabs>
        <w:spacing w:line="360" w:lineRule="auto"/>
        <w:ind w:firstLine="360" w:firstLineChars="15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电　　　　话：</w:t>
      </w:r>
      <w:r>
        <w:rPr>
          <w:rFonts w:hint="eastAsia" w:ascii="仿宋" w:hAnsi="仿宋" w:eastAsia="仿宋" w:cs="仿宋"/>
          <w:color w:val="auto"/>
          <w:kern w:val="2"/>
          <w:sz w:val="24"/>
          <w:szCs w:val="20"/>
          <w:highlight w:val="none"/>
          <w:u w:val="single"/>
          <w:lang w:val="en-US" w:eastAsia="zh-CN" w:bidi="ar-SA"/>
        </w:rPr>
        <w:t xml:space="preserve">                                  </w:t>
      </w:r>
    </w:p>
    <w:p w14:paraId="37D00C3D">
      <w:pPr>
        <w:shd w:val="clear" w:color="auto" w:fill="auto"/>
        <w:spacing w:line="360" w:lineRule="auto"/>
        <w:ind w:firstLine="480"/>
        <w:rPr>
          <w:rFonts w:hint="eastAsia" w:ascii="仿宋" w:hAnsi="仿宋" w:eastAsia="仿宋" w:cs="仿宋"/>
          <w:color w:val="auto"/>
          <w:sz w:val="24"/>
          <w:highlight w:val="none"/>
        </w:rPr>
      </w:pPr>
    </w:p>
    <w:p w14:paraId="622CF540">
      <w:pPr>
        <w:shd w:val="clear" w:color="auto" w:fill="auto"/>
        <w:spacing w:line="360" w:lineRule="auto"/>
        <w:ind w:firstLine="480"/>
        <w:rPr>
          <w:rFonts w:hint="eastAsia" w:ascii="仿宋" w:hAnsi="仿宋" w:eastAsia="仿宋" w:cs="仿宋"/>
          <w:color w:val="auto"/>
          <w:sz w:val="24"/>
          <w:highlight w:val="none"/>
        </w:rPr>
      </w:pPr>
    </w:p>
    <w:p w14:paraId="5943E34D">
      <w:pPr>
        <w:rPr>
          <w:rFonts w:hint="eastAsia" w:ascii="仿宋" w:hAnsi="仿宋" w:eastAsia="仿宋" w:cs="仿宋"/>
          <w:b/>
          <w:color w:val="auto"/>
          <w:sz w:val="28"/>
          <w:szCs w:val="28"/>
          <w:highlight w:val="none"/>
        </w:rPr>
      </w:pPr>
      <w:r>
        <w:rPr>
          <w:rFonts w:hint="eastAsia" w:ascii="仿宋" w:hAnsi="仿宋" w:eastAsia="仿宋" w:cs="仿宋"/>
          <w:color w:val="auto"/>
          <w:sz w:val="24"/>
          <w:highlight w:val="none"/>
        </w:rPr>
        <w:t>注：自然人投标的仅需提供身份证</w:t>
      </w:r>
    </w:p>
    <w:p w14:paraId="7005ABAD">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4D0A2085">
      <w:pPr>
        <w:shd w:val="clear" w:color="auto" w:fill="auto"/>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二</w:t>
      </w:r>
      <w:r>
        <w:rPr>
          <w:rFonts w:hint="eastAsia" w:ascii="仿宋" w:hAnsi="仿宋" w:eastAsia="仿宋" w:cs="仿宋"/>
          <w:b/>
          <w:color w:val="auto"/>
          <w:sz w:val="28"/>
          <w:szCs w:val="28"/>
          <w:highlight w:val="none"/>
        </w:rPr>
        <w:t>）法定代表人（或单位负责人）授权书</w:t>
      </w:r>
      <w:bookmarkEnd w:id="307"/>
    </w:p>
    <w:p w14:paraId="2367987F">
      <w:pPr>
        <w:widowControl w:val="0"/>
        <w:shd w:val="clear" w:color="auto" w:fill="auto"/>
        <w:tabs>
          <w:tab w:val="left" w:pos="5580"/>
        </w:tabs>
        <w:spacing w:line="360" w:lineRule="auto"/>
        <w:ind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本授权书声明：注册于</w:t>
      </w:r>
      <w:r>
        <w:rPr>
          <w:rFonts w:hint="eastAsia" w:ascii="仿宋" w:hAnsi="仿宋" w:eastAsia="仿宋" w:cs="仿宋"/>
          <w:color w:val="auto"/>
          <w:kern w:val="2"/>
          <w:sz w:val="24"/>
          <w:szCs w:val="20"/>
          <w:highlight w:val="none"/>
          <w:u w:val="single"/>
          <w:lang w:val="en-US" w:eastAsia="zh-CN" w:bidi="ar-SA"/>
        </w:rPr>
        <w:t>（国家或地区的名称）</w:t>
      </w:r>
      <w:r>
        <w:rPr>
          <w:rFonts w:hint="eastAsia" w:ascii="仿宋" w:hAnsi="仿宋" w:eastAsia="仿宋" w:cs="仿宋"/>
          <w:color w:val="auto"/>
          <w:kern w:val="2"/>
          <w:sz w:val="24"/>
          <w:szCs w:val="20"/>
          <w:highlight w:val="none"/>
          <w:lang w:val="en-US" w:eastAsia="zh-CN" w:bidi="ar-SA"/>
        </w:rPr>
        <w:t>的（</w:t>
      </w:r>
      <w:r>
        <w:rPr>
          <w:rFonts w:hint="eastAsia" w:ascii="仿宋" w:hAnsi="仿宋" w:eastAsia="仿宋" w:cs="仿宋"/>
          <w:color w:val="auto"/>
          <w:kern w:val="2"/>
          <w:sz w:val="24"/>
          <w:szCs w:val="20"/>
          <w:highlight w:val="none"/>
          <w:u w:val="single"/>
          <w:lang w:val="en-US" w:eastAsia="zh-CN" w:bidi="ar-SA"/>
        </w:rPr>
        <w:t>投标人</w:t>
      </w:r>
      <w:r>
        <w:rPr>
          <w:rFonts w:hint="eastAsia" w:ascii="仿宋" w:hAnsi="仿宋" w:eastAsia="仿宋" w:cs="仿宋"/>
          <w:color w:val="auto"/>
          <w:kern w:val="2"/>
          <w:sz w:val="24"/>
          <w:szCs w:val="20"/>
          <w:highlight w:val="none"/>
          <w:lang w:val="en-US" w:eastAsia="zh-CN" w:bidi="ar-SA"/>
        </w:rPr>
        <w:t>）的（</w:t>
      </w:r>
      <w:r>
        <w:rPr>
          <w:rFonts w:hint="eastAsia" w:ascii="仿宋" w:hAnsi="仿宋" w:eastAsia="仿宋" w:cs="仿宋"/>
          <w:color w:val="auto"/>
          <w:kern w:val="2"/>
          <w:sz w:val="24"/>
          <w:szCs w:val="20"/>
          <w:highlight w:val="none"/>
          <w:u w:val="single"/>
          <w:lang w:val="en-US" w:eastAsia="zh-CN" w:bidi="ar-SA"/>
        </w:rPr>
        <w:t>法人代表姓名、职务</w:t>
      </w:r>
      <w:r>
        <w:rPr>
          <w:rFonts w:hint="eastAsia" w:ascii="仿宋" w:hAnsi="仿宋" w:eastAsia="仿宋" w:cs="仿宋"/>
          <w:color w:val="auto"/>
          <w:kern w:val="2"/>
          <w:sz w:val="24"/>
          <w:szCs w:val="20"/>
          <w:highlight w:val="none"/>
          <w:lang w:val="en-US" w:eastAsia="zh-CN" w:bidi="ar-SA"/>
        </w:rPr>
        <w:t>）为我单位法定代表人，代表我单位授权（</w:t>
      </w:r>
      <w:r>
        <w:rPr>
          <w:rFonts w:hint="eastAsia" w:ascii="仿宋" w:hAnsi="仿宋" w:eastAsia="仿宋" w:cs="仿宋"/>
          <w:color w:val="auto"/>
          <w:kern w:val="2"/>
          <w:sz w:val="24"/>
          <w:szCs w:val="20"/>
          <w:highlight w:val="none"/>
          <w:u w:val="single"/>
          <w:lang w:val="en-US" w:eastAsia="zh-CN" w:bidi="ar-SA"/>
        </w:rPr>
        <w:t>被授权人的姓名</w:t>
      </w:r>
      <w:r>
        <w:rPr>
          <w:rFonts w:hint="eastAsia" w:ascii="仿宋" w:hAnsi="仿宋" w:eastAsia="仿宋" w:cs="仿宋"/>
          <w:color w:val="auto"/>
          <w:kern w:val="2"/>
          <w:sz w:val="24"/>
          <w:szCs w:val="20"/>
          <w:highlight w:val="none"/>
          <w:lang w:val="en-US" w:eastAsia="zh-CN" w:bidi="ar-SA"/>
        </w:rPr>
        <w:t>）为我单位的合法代理人，就（</w:t>
      </w:r>
      <w:r>
        <w:rPr>
          <w:rFonts w:hint="eastAsia" w:ascii="仿宋" w:hAnsi="仿宋" w:eastAsia="仿宋" w:cs="仿宋"/>
          <w:color w:val="auto"/>
          <w:kern w:val="2"/>
          <w:sz w:val="24"/>
          <w:szCs w:val="20"/>
          <w:highlight w:val="none"/>
          <w:u w:val="single"/>
          <w:lang w:val="en-US" w:eastAsia="zh-CN" w:bidi="ar-SA"/>
        </w:rPr>
        <w:t>项目名称、项目编号</w:t>
      </w:r>
      <w:r>
        <w:rPr>
          <w:rFonts w:hint="eastAsia" w:ascii="仿宋" w:hAnsi="仿宋" w:eastAsia="仿宋" w:cs="仿宋"/>
          <w:color w:val="auto"/>
          <w:kern w:val="2"/>
          <w:sz w:val="24"/>
          <w:szCs w:val="20"/>
          <w:highlight w:val="none"/>
          <w:lang w:val="en-US" w:eastAsia="zh-CN" w:bidi="ar-SA"/>
        </w:rPr>
        <w:t>）投标，以我单位名义处理一切与之有关的事务。</w:t>
      </w:r>
      <w:r>
        <w:rPr>
          <w:rFonts w:hint="eastAsia" w:ascii="仿宋" w:hAnsi="仿宋" w:eastAsia="仿宋" w:cs="仿宋"/>
          <w:color w:val="auto"/>
          <w:kern w:val="2"/>
          <w:sz w:val="24"/>
          <w:szCs w:val="20"/>
          <w:highlight w:val="none"/>
          <w:lang w:val="en-US" w:eastAsia="zh-CN" w:bidi="ar-SA"/>
        </w:rPr>
        <w:cr/>
      </w:r>
      <w:r>
        <w:rPr>
          <w:rFonts w:hint="eastAsia" w:ascii="仿宋" w:hAnsi="仿宋" w:eastAsia="仿宋" w:cs="仿宋"/>
          <w:color w:val="auto"/>
          <w:kern w:val="2"/>
          <w:sz w:val="24"/>
          <w:szCs w:val="20"/>
          <w:highlight w:val="none"/>
          <w:lang w:val="en-US" w:eastAsia="zh-CN" w:bidi="ar-SA"/>
        </w:rPr>
        <w:t>　　本授权书于</w:t>
      </w:r>
      <w:r>
        <w:rPr>
          <w:rFonts w:hint="eastAsia" w:ascii="仿宋" w:hAnsi="仿宋" w:eastAsia="仿宋" w:cs="仿宋"/>
          <w:color w:val="auto"/>
          <w:kern w:val="2"/>
          <w:sz w:val="24"/>
          <w:szCs w:val="20"/>
          <w:highlight w:val="none"/>
          <w:u w:val="single"/>
          <w:lang w:val="en-US" w:eastAsia="zh-CN" w:bidi="ar-SA"/>
        </w:rPr>
        <w:t xml:space="preserve">      </w:t>
      </w:r>
      <w:r>
        <w:rPr>
          <w:rFonts w:hint="eastAsia" w:ascii="仿宋" w:hAnsi="仿宋" w:eastAsia="仿宋" w:cs="仿宋"/>
          <w:color w:val="auto"/>
          <w:kern w:val="2"/>
          <w:sz w:val="24"/>
          <w:szCs w:val="20"/>
          <w:highlight w:val="none"/>
          <w:lang w:val="en-US" w:eastAsia="zh-CN" w:bidi="ar-SA"/>
        </w:rPr>
        <w:t>年</w:t>
      </w:r>
      <w:r>
        <w:rPr>
          <w:rFonts w:hint="eastAsia" w:ascii="仿宋" w:hAnsi="仿宋" w:eastAsia="仿宋" w:cs="仿宋"/>
          <w:color w:val="auto"/>
          <w:kern w:val="2"/>
          <w:sz w:val="24"/>
          <w:szCs w:val="20"/>
          <w:highlight w:val="none"/>
          <w:u w:val="single"/>
          <w:lang w:val="en-US" w:eastAsia="zh-CN" w:bidi="ar-SA"/>
        </w:rPr>
        <w:t xml:space="preserve">    </w:t>
      </w:r>
      <w:r>
        <w:rPr>
          <w:rFonts w:hint="eastAsia" w:ascii="仿宋" w:hAnsi="仿宋" w:eastAsia="仿宋" w:cs="仿宋"/>
          <w:color w:val="auto"/>
          <w:kern w:val="2"/>
          <w:sz w:val="24"/>
          <w:szCs w:val="20"/>
          <w:highlight w:val="none"/>
          <w:lang w:val="en-US" w:eastAsia="zh-CN" w:bidi="ar-SA"/>
        </w:rPr>
        <w:t>月</w:t>
      </w:r>
      <w:r>
        <w:rPr>
          <w:rFonts w:hint="eastAsia" w:ascii="仿宋" w:hAnsi="仿宋" w:eastAsia="仿宋" w:cs="仿宋"/>
          <w:color w:val="auto"/>
          <w:kern w:val="2"/>
          <w:sz w:val="24"/>
          <w:szCs w:val="20"/>
          <w:highlight w:val="none"/>
          <w:u w:val="single"/>
          <w:lang w:val="en-US" w:eastAsia="zh-CN" w:bidi="ar-SA"/>
        </w:rPr>
        <w:t xml:space="preserve">   </w:t>
      </w:r>
      <w:r>
        <w:rPr>
          <w:rFonts w:hint="eastAsia" w:ascii="仿宋" w:hAnsi="仿宋" w:eastAsia="仿宋" w:cs="仿宋"/>
          <w:color w:val="auto"/>
          <w:kern w:val="2"/>
          <w:sz w:val="24"/>
          <w:szCs w:val="20"/>
          <w:highlight w:val="none"/>
          <w:lang w:val="en-US" w:eastAsia="zh-CN" w:bidi="ar-SA"/>
        </w:rPr>
        <w:t>日签字或盖章生效，特此声明。（提示：此日期应不晚于投标函签署日期）</w:t>
      </w:r>
      <w:r>
        <w:rPr>
          <w:rFonts w:hint="eastAsia" w:ascii="仿宋" w:hAnsi="仿宋" w:eastAsia="仿宋" w:cs="仿宋"/>
          <w:color w:val="auto"/>
          <w:kern w:val="2"/>
          <w:sz w:val="24"/>
          <w:szCs w:val="20"/>
          <w:highlight w:val="none"/>
          <w:lang w:val="en-US" w:eastAsia="zh-CN" w:bidi="ar-SA"/>
        </w:rPr>
        <w:cr/>
      </w:r>
    </w:p>
    <w:p w14:paraId="66AF86E8">
      <w:pPr>
        <w:widowControl w:val="0"/>
        <w:shd w:val="clear" w:color="auto" w:fill="auto"/>
        <w:tabs>
          <w:tab w:val="left" w:pos="5580"/>
        </w:tabs>
        <w:spacing w:line="360" w:lineRule="auto"/>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zh-CN" w:eastAsia="zh-CN" w:bidi="ar-SA"/>
        </w:rPr>
        <w:t>附：授权代表姓名：</w:t>
      </w:r>
      <w:r>
        <w:rPr>
          <w:rFonts w:hint="eastAsia" w:ascii="仿宋" w:hAnsi="仿宋" w:eastAsia="仿宋" w:cs="仿宋"/>
          <w:color w:val="auto"/>
          <w:kern w:val="2"/>
          <w:sz w:val="24"/>
          <w:szCs w:val="20"/>
          <w:highlight w:val="none"/>
          <w:u w:val="single"/>
          <w:lang w:val="en-US" w:eastAsia="zh-CN" w:bidi="ar-SA"/>
        </w:rPr>
        <w:t xml:space="preserve">          </w:t>
      </w:r>
      <w:r>
        <w:rPr>
          <w:rFonts w:hint="eastAsia" w:ascii="仿宋" w:hAnsi="仿宋" w:eastAsia="仿宋" w:cs="仿宋"/>
          <w:color w:val="auto"/>
          <w:kern w:val="2"/>
          <w:sz w:val="24"/>
          <w:szCs w:val="20"/>
          <w:highlight w:val="none"/>
          <w:lang w:val="zh-CN" w:eastAsia="zh-CN" w:bidi="ar-SA"/>
        </w:rPr>
        <w:t>性别：</w:t>
      </w:r>
      <w:r>
        <w:rPr>
          <w:rFonts w:hint="eastAsia" w:ascii="仿宋" w:hAnsi="仿宋" w:eastAsia="仿宋" w:cs="仿宋"/>
          <w:color w:val="auto"/>
          <w:kern w:val="2"/>
          <w:sz w:val="24"/>
          <w:szCs w:val="20"/>
          <w:highlight w:val="none"/>
          <w:u w:val="single"/>
          <w:lang w:val="en-US" w:eastAsia="zh-CN" w:bidi="ar-SA"/>
        </w:rPr>
        <w:t xml:space="preserve">    </w:t>
      </w:r>
      <w:r>
        <w:rPr>
          <w:rFonts w:hint="eastAsia" w:ascii="仿宋" w:hAnsi="仿宋" w:eastAsia="仿宋" w:cs="仿宋"/>
          <w:color w:val="auto"/>
          <w:kern w:val="2"/>
          <w:sz w:val="24"/>
          <w:szCs w:val="20"/>
          <w:highlight w:val="none"/>
          <w:lang w:val="zh-CN" w:eastAsia="zh-CN" w:bidi="ar-SA"/>
        </w:rPr>
        <w:t>年龄：</w:t>
      </w:r>
      <w:r>
        <w:rPr>
          <w:rFonts w:hint="eastAsia" w:ascii="仿宋" w:hAnsi="仿宋" w:eastAsia="仿宋" w:cs="仿宋"/>
          <w:color w:val="auto"/>
          <w:kern w:val="2"/>
          <w:sz w:val="24"/>
          <w:szCs w:val="20"/>
          <w:highlight w:val="none"/>
          <w:u w:val="single"/>
          <w:lang w:val="en-US" w:eastAsia="zh-CN" w:bidi="ar-SA"/>
        </w:rPr>
        <w:t xml:space="preserve">        </w:t>
      </w:r>
    </w:p>
    <w:p w14:paraId="6E5B2622">
      <w:pPr>
        <w:shd w:val="clear" w:color="auto" w:fill="auto"/>
        <w:autoSpaceDE w:val="0"/>
        <w:autoSpaceDN w:val="0"/>
        <w:adjustRightInd w:val="0"/>
        <w:spacing w:line="360" w:lineRule="auto"/>
        <w:ind w:firstLine="63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职</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身份证号码：</w:t>
      </w:r>
      <w:r>
        <w:rPr>
          <w:rFonts w:hint="eastAsia" w:ascii="仿宋" w:hAnsi="仿宋" w:eastAsia="仿宋" w:cs="仿宋"/>
          <w:color w:val="auto"/>
          <w:sz w:val="24"/>
          <w:highlight w:val="none"/>
          <w:u w:val="single"/>
        </w:rPr>
        <w:t xml:space="preserve">             </w:t>
      </w:r>
    </w:p>
    <w:p w14:paraId="379455EA">
      <w:pPr>
        <w:shd w:val="clear" w:color="auto" w:fill="auto"/>
        <w:autoSpaceDE w:val="0"/>
        <w:autoSpaceDN w:val="0"/>
        <w:adjustRightInd w:val="0"/>
        <w:spacing w:line="360" w:lineRule="auto"/>
        <w:ind w:firstLine="63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通讯地址：</w:t>
      </w:r>
      <w:r>
        <w:rPr>
          <w:rFonts w:hint="eastAsia" w:ascii="仿宋" w:hAnsi="仿宋" w:eastAsia="仿宋" w:cs="仿宋"/>
          <w:color w:val="auto"/>
          <w:sz w:val="24"/>
          <w:highlight w:val="none"/>
          <w:u w:val="single"/>
        </w:rPr>
        <w:t xml:space="preserve">                                      </w:t>
      </w:r>
    </w:p>
    <w:p w14:paraId="28F3B86E">
      <w:pPr>
        <w:shd w:val="clear" w:color="auto" w:fill="auto"/>
        <w:autoSpaceDE w:val="0"/>
        <w:autoSpaceDN w:val="0"/>
        <w:adjustRightInd w:val="0"/>
        <w:spacing w:line="360" w:lineRule="auto"/>
        <w:ind w:firstLine="63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邮政编码：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电话：</w:t>
      </w:r>
      <w:r>
        <w:rPr>
          <w:rFonts w:hint="eastAsia" w:ascii="仿宋" w:hAnsi="仿宋" w:eastAsia="仿宋" w:cs="仿宋"/>
          <w:color w:val="auto"/>
          <w:sz w:val="24"/>
          <w:highlight w:val="none"/>
          <w:u w:val="single"/>
        </w:rPr>
        <w:t xml:space="preserve">               </w:t>
      </w:r>
    </w:p>
    <w:p w14:paraId="3D5C0B77">
      <w:pPr>
        <w:shd w:val="clear" w:color="auto" w:fill="auto"/>
        <w:autoSpaceDE w:val="0"/>
        <w:autoSpaceDN w:val="0"/>
        <w:adjustRightInd w:val="0"/>
        <w:spacing w:line="360" w:lineRule="auto"/>
        <w:rPr>
          <w:rFonts w:hint="eastAsia" w:ascii="仿宋" w:hAnsi="仿宋" w:eastAsia="仿宋" w:cs="仿宋"/>
          <w:color w:val="auto"/>
          <w:sz w:val="24"/>
          <w:highlight w:val="none"/>
        </w:rPr>
      </w:pPr>
    </w:p>
    <w:p w14:paraId="51972EED">
      <w:pPr>
        <w:shd w:val="clear" w:color="auto" w:fill="auto"/>
        <w:autoSpaceDE w:val="0"/>
        <w:autoSpaceDN w:val="0"/>
        <w:adjustRightIn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法定代表人</w:t>
      </w:r>
      <w:r>
        <w:rPr>
          <w:rFonts w:hint="eastAsia" w:ascii="仿宋" w:hAnsi="仿宋" w:eastAsia="仿宋" w:cs="仿宋"/>
          <w:color w:val="auto"/>
          <w:sz w:val="24"/>
          <w:highlight w:val="none"/>
        </w:rPr>
        <w:t>及</w:t>
      </w:r>
      <w:r>
        <w:rPr>
          <w:rFonts w:hint="eastAsia" w:ascii="仿宋" w:hAnsi="仿宋" w:eastAsia="仿宋" w:cs="仿宋"/>
          <w:color w:val="auto"/>
          <w:sz w:val="24"/>
          <w:highlight w:val="none"/>
          <w:lang w:val="zh-CN"/>
        </w:rPr>
        <w:t>授权代表身份证复印件</w:t>
      </w:r>
    </w:p>
    <w:tbl>
      <w:tblPr>
        <w:tblStyle w:val="18"/>
        <w:tblW w:w="0" w:type="auto"/>
        <w:tblInd w:w="679" w:type="dxa"/>
        <w:tblLayout w:type="fixed"/>
        <w:tblCellMar>
          <w:top w:w="0" w:type="dxa"/>
          <w:left w:w="108" w:type="dxa"/>
          <w:bottom w:w="0" w:type="dxa"/>
          <w:right w:w="108" w:type="dxa"/>
        </w:tblCellMar>
      </w:tblPr>
      <w:tblGrid>
        <w:gridCol w:w="4049"/>
        <w:gridCol w:w="3885"/>
      </w:tblGrid>
      <w:tr w14:paraId="1B70FD19">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noWrap w:val="0"/>
            <w:vAlign w:val="center"/>
          </w:tcPr>
          <w:p w14:paraId="6723A645">
            <w:pPr>
              <w:shd w:val="clear" w:color="auto" w:fill="auto"/>
              <w:autoSpaceDE w:val="0"/>
              <w:autoSpaceDN w:val="0"/>
              <w:adjustRightInd w:val="0"/>
              <w:spacing w:line="312"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法定代表人身份证复印件</w:t>
            </w:r>
          </w:p>
          <w:p w14:paraId="17CE658E">
            <w:pPr>
              <w:shd w:val="clear" w:color="auto" w:fill="auto"/>
              <w:autoSpaceDE w:val="0"/>
              <w:autoSpaceDN w:val="0"/>
              <w:adjustRightInd w:val="0"/>
              <w:spacing w:line="312" w:lineRule="auto"/>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（正反面）</w:t>
            </w:r>
          </w:p>
        </w:tc>
        <w:tc>
          <w:tcPr>
            <w:tcW w:w="3885" w:type="dxa"/>
            <w:tcBorders>
              <w:top w:val="single" w:color="auto" w:sz="6" w:space="0"/>
              <w:left w:val="single" w:color="auto" w:sz="6" w:space="0"/>
              <w:bottom w:val="single" w:color="auto" w:sz="6" w:space="0"/>
              <w:right w:val="single" w:color="auto" w:sz="6" w:space="0"/>
            </w:tcBorders>
            <w:noWrap w:val="0"/>
            <w:vAlign w:val="center"/>
          </w:tcPr>
          <w:p w14:paraId="3AEF638C">
            <w:pPr>
              <w:shd w:val="clear" w:color="auto" w:fill="auto"/>
              <w:autoSpaceDE w:val="0"/>
              <w:autoSpaceDN w:val="0"/>
              <w:adjustRightInd w:val="0"/>
              <w:spacing w:line="312"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授权代表身份证复印件</w:t>
            </w:r>
          </w:p>
          <w:p w14:paraId="37815361">
            <w:pPr>
              <w:shd w:val="clear" w:color="auto" w:fill="auto"/>
              <w:autoSpaceDE w:val="0"/>
              <w:autoSpaceDN w:val="0"/>
              <w:adjustRightInd w:val="0"/>
              <w:spacing w:line="312" w:lineRule="auto"/>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（正反面）</w:t>
            </w:r>
          </w:p>
        </w:tc>
      </w:tr>
    </w:tbl>
    <w:p w14:paraId="69046ED3">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F689B0A">
      <w:pPr>
        <w:shd w:val="clear" w:color="auto" w:fill="auto"/>
        <w:adjustRightInd w:val="0"/>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5EE34BC1">
      <w:pPr>
        <w:shd w:val="clear" w:color="auto" w:fill="auto"/>
        <w:adjustRightInd w:val="0"/>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（盖公章） ：                </w:t>
      </w:r>
    </w:p>
    <w:p w14:paraId="7592CB46">
      <w:pPr>
        <w:shd w:val="clear" w:color="auto" w:fill="auto"/>
        <w:adjustRightInd w:val="0"/>
        <w:snapToGrid w:val="0"/>
        <w:spacing w:line="360" w:lineRule="auto"/>
        <w:ind w:firstLine="360" w:firstLineChars="150"/>
        <w:rPr>
          <w:rFonts w:hint="eastAsia" w:ascii="仿宋" w:hAnsi="仿宋" w:eastAsia="仿宋" w:cs="仿宋"/>
          <w:color w:val="auto"/>
          <w:sz w:val="24"/>
          <w:highlight w:val="none"/>
        </w:rPr>
      </w:pPr>
    </w:p>
    <w:p w14:paraId="2294F27B">
      <w:pPr>
        <w:shd w:val="clear" w:color="auto" w:fill="auto"/>
        <w:adjustRightInd w:val="0"/>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法定代表人（或单位负责人）（签字或盖章）：</w:t>
      </w:r>
    </w:p>
    <w:p w14:paraId="1A8B24AF">
      <w:pPr>
        <w:shd w:val="clear" w:color="auto" w:fill="auto"/>
        <w:spacing w:line="360" w:lineRule="auto"/>
        <w:rPr>
          <w:rFonts w:hint="eastAsia" w:ascii="仿宋" w:hAnsi="仿宋" w:eastAsia="仿宋" w:cs="仿宋"/>
          <w:color w:val="auto"/>
          <w:sz w:val="24"/>
          <w:highlight w:val="none"/>
        </w:rPr>
      </w:pPr>
    </w:p>
    <w:p w14:paraId="7166C4E2">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注：自然人投标的或法定代表人投标的无需提供</w:t>
      </w:r>
    </w:p>
    <w:p w14:paraId="034F1702">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43DDD867">
      <w:pPr>
        <w:shd w:val="clear" w:color="auto" w:fill="auto"/>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三</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授权代表本单位证明</w:t>
      </w:r>
    </w:p>
    <w:p w14:paraId="2677A862">
      <w:pPr>
        <w:shd w:val="clear" w:color="auto" w:fill="auto"/>
        <w:spacing w:line="360" w:lineRule="auto"/>
        <w:jc w:val="center"/>
        <w:rPr>
          <w:rFonts w:hint="eastAsia" w:ascii="仿宋" w:hAnsi="仿宋" w:eastAsia="仿宋"/>
          <w:color w:val="auto"/>
          <w:sz w:val="28"/>
          <w:szCs w:val="28"/>
          <w:highlight w:val="none"/>
          <w:lang w:val="en-US" w:eastAsia="zh-CN"/>
        </w:rPr>
      </w:pPr>
    </w:p>
    <w:p w14:paraId="418F1065">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olor w:val="auto"/>
          <w:sz w:val="28"/>
          <w:szCs w:val="28"/>
          <w:highlight w:val="none"/>
          <w:lang w:val="en-US" w:eastAsia="zh-CN"/>
        </w:rPr>
        <w:t>提供授权代表在本单位缴纳养老保险的证明</w:t>
      </w:r>
    </w:p>
    <w:p w14:paraId="67D74B83">
      <w:pPr>
        <w:shd w:val="clear" w:color="auto" w:fill="auto"/>
        <w:spacing w:line="360" w:lineRule="auto"/>
        <w:jc w:val="center"/>
        <w:rPr>
          <w:rFonts w:hint="eastAsia" w:ascii="仿宋" w:hAnsi="仿宋" w:eastAsia="仿宋" w:cs="仿宋"/>
          <w:b/>
          <w:bCs/>
          <w:color w:val="auto"/>
          <w:sz w:val="32"/>
          <w:szCs w:val="32"/>
          <w:highlight w:val="none"/>
        </w:rPr>
      </w:pPr>
      <w:bookmarkStart w:id="308" w:name="_Toc60929128"/>
      <w:r>
        <w:rPr>
          <w:rFonts w:hint="eastAsia" w:ascii="仿宋" w:hAnsi="仿宋" w:eastAsia="仿宋" w:cs="仿宋"/>
          <w:b/>
          <w:color w:val="auto"/>
          <w:sz w:val="28"/>
          <w:szCs w:val="28"/>
          <w:highlight w:val="none"/>
        </w:rPr>
        <w:br w:type="page"/>
      </w:r>
      <w:bookmarkEnd w:id="308"/>
      <w:bookmarkStart w:id="309" w:name="_Toc62194347"/>
      <w:bookmarkStart w:id="310" w:name="_Toc60929130"/>
      <w:r>
        <w:rPr>
          <w:rFonts w:hint="eastAsia" w:ascii="仿宋" w:hAnsi="仿宋" w:eastAsia="仿宋" w:cs="仿宋"/>
          <w:b/>
          <w:bCs/>
          <w:color w:val="auto"/>
          <w:kern w:val="2"/>
          <w:sz w:val="28"/>
          <w:szCs w:val="28"/>
          <w:highlight w:val="none"/>
          <w:shd w:val="clear" w:color="auto" w:fill="auto"/>
        </w:rPr>
        <w:t>（</w:t>
      </w:r>
      <w:r>
        <w:rPr>
          <w:rFonts w:hint="eastAsia" w:ascii="仿宋" w:hAnsi="仿宋" w:eastAsia="仿宋" w:cs="仿宋"/>
          <w:b/>
          <w:bCs/>
          <w:color w:val="auto"/>
          <w:kern w:val="2"/>
          <w:sz w:val="28"/>
          <w:szCs w:val="28"/>
          <w:highlight w:val="none"/>
          <w:shd w:val="clear" w:color="auto" w:fill="auto"/>
          <w:lang w:val="en-US" w:eastAsia="zh-CN"/>
        </w:rPr>
        <w:t>四</w:t>
      </w:r>
      <w:r>
        <w:rPr>
          <w:rFonts w:hint="eastAsia" w:ascii="仿宋" w:hAnsi="仿宋" w:eastAsia="仿宋" w:cs="仿宋"/>
          <w:b/>
          <w:bCs/>
          <w:color w:val="auto"/>
          <w:kern w:val="2"/>
          <w:sz w:val="28"/>
          <w:szCs w:val="28"/>
          <w:highlight w:val="none"/>
          <w:shd w:val="clear" w:color="auto" w:fill="auto"/>
        </w:rPr>
        <w:t>）其他资格证明文件</w:t>
      </w:r>
      <w:bookmarkEnd w:id="309"/>
      <w:bookmarkEnd w:id="310"/>
    </w:p>
    <w:p w14:paraId="27190CE3">
      <w:pPr>
        <w:shd w:val="clear" w:color="auto" w:fill="auto"/>
        <w:tabs>
          <w:tab w:val="left" w:pos="5580"/>
        </w:tabs>
        <w:snapToGrid w:val="0"/>
        <w:spacing w:line="360" w:lineRule="auto"/>
        <w:rPr>
          <w:rFonts w:hint="eastAsia" w:ascii="仿宋" w:hAnsi="仿宋" w:eastAsia="仿宋" w:cs="仿宋"/>
          <w:color w:val="auto"/>
          <w:sz w:val="24"/>
          <w:highlight w:val="none"/>
        </w:rPr>
      </w:pPr>
    </w:p>
    <w:p w14:paraId="33E00140">
      <w:pPr>
        <w:tabs>
          <w:tab w:val="left" w:pos="5580"/>
        </w:tabs>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符合《</w:t>
      </w:r>
      <w:r>
        <w:rPr>
          <w:rFonts w:hint="eastAsia" w:ascii="仿宋" w:hAnsi="仿宋" w:eastAsia="仿宋" w:cs="仿宋"/>
          <w:color w:val="auto"/>
          <w:sz w:val="24"/>
          <w:highlight w:val="none"/>
          <w:lang w:eastAsia="zh-CN"/>
        </w:rPr>
        <w:t>中华人民共和国政府采购法</w:t>
      </w:r>
      <w:r>
        <w:rPr>
          <w:rFonts w:hint="eastAsia" w:ascii="仿宋" w:hAnsi="仿宋" w:eastAsia="仿宋" w:cs="仿宋"/>
          <w:color w:val="auto"/>
          <w:sz w:val="24"/>
          <w:highlight w:val="none"/>
        </w:rPr>
        <w:t>》第二十二条的规定供应商条件，并提供以下证明材料；</w:t>
      </w:r>
    </w:p>
    <w:p w14:paraId="69FFC6E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（1）投标人合法注册的法人或其他组织的营业执照等证明文件，自然人的身份证明（格式要求见附件6-1）；</w:t>
      </w:r>
    </w:p>
    <w:p w14:paraId="55EA8F5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w:t>
      </w:r>
      <w:r>
        <w:rPr>
          <w:rFonts w:hint="eastAsia" w:ascii="仿宋" w:hAnsi="仿宋" w:eastAsia="仿宋" w:cs="仿宋"/>
          <w:color w:val="auto"/>
          <w:sz w:val="24"/>
          <w:highlight w:val="none"/>
          <w:lang w:val="en-US" w:eastAsia="zh-CN"/>
        </w:rPr>
        <w:t>2023</w:t>
      </w:r>
      <w:r>
        <w:rPr>
          <w:rFonts w:hint="eastAsia" w:ascii="仿宋" w:hAnsi="仿宋" w:eastAsia="仿宋" w:cs="仿宋"/>
          <w:color w:val="auto"/>
          <w:sz w:val="24"/>
          <w:highlight w:val="none"/>
        </w:rPr>
        <w:t>年度经审计的财务报表</w:t>
      </w:r>
      <w:r>
        <w:rPr>
          <w:rFonts w:hint="eastAsia" w:ascii="仿宋" w:hAnsi="仿宋" w:eastAsia="仿宋" w:cs="仿宋"/>
          <w:color w:val="auto"/>
          <w:sz w:val="24"/>
          <w:highlight w:val="none"/>
          <w:lang w:eastAsia="zh-CN"/>
        </w:rPr>
        <w:t>（</w:t>
      </w:r>
      <w:r>
        <w:rPr>
          <w:rFonts w:hint="eastAsia" w:ascii="仿宋" w:hAnsi="仿宋" w:eastAsia="仿宋" w:cs="仿宋"/>
          <w:color w:val="auto"/>
          <w:spacing w:val="0"/>
          <w:sz w:val="24"/>
          <w:szCs w:val="24"/>
          <w:highlight w:val="none"/>
        </w:rPr>
        <w:t>提供会计师事务所出具的</w:t>
      </w:r>
      <w:r>
        <w:rPr>
          <w:rFonts w:hint="eastAsia" w:ascii="仿宋" w:hAnsi="仿宋" w:eastAsia="仿宋" w:cs="仿宋"/>
          <w:color w:val="auto"/>
          <w:spacing w:val="0"/>
          <w:sz w:val="24"/>
          <w:szCs w:val="24"/>
          <w:highlight w:val="none"/>
          <w:lang w:val="en-US" w:eastAsia="zh-CN"/>
        </w:rPr>
        <w:t>完整财务</w:t>
      </w:r>
      <w:r>
        <w:rPr>
          <w:rFonts w:hint="eastAsia" w:ascii="仿宋" w:hAnsi="仿宋" w:eastAsia="仿宋" w:cs="仿宋"/>
          <w:color w:val="auto"/>
          <w:spacing w:val="0"/>
          <w:sz w:val="24"/>
          <w:szCs w:val="24"/>
          <w:highlight w:val="none"/>
        </w:rPr>
        <w:t>审计报告</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，或</w:t>
      </w:r>
      <w:r>
        <w:rPr>
          <w:rFonts w:hint="eastAsia" w:ascii="仿宋" w:hAnsi="仿宋" w:eastAsia="仿宋" w:cs="仿宋"/>
          <w:color w:val="auto"/>
          <w:spacing w:val="0"/>
          <w:sz w:val="24"/>
          <w:szCs w:val="24"/>
          <w:highlight w:val="none"/>
          <w:lang w:val="en-US" w:eastAsia="zh-CN"/>
        </w:rPr>
        <w:t>递交</w:t>
      </w:r>
      <w:r>
        <w:rPr>
          <w:rFonts w:hint="eastAsia" w:ascii="仿宋" w:hAnsi="仿宋" w:eastAsia="仿宋" w:cs="仿宋"/>
          <w:color w:val="auto"/>
          <w:spacing w:val="0"/>
          <w:sz w:val="24"/>
          <w:szCs w:val="24"/>
          <w:highlight w:val="none"/>
          <w:lang w:eastAsia="zh-CN"/>
        </w:rPr>
        <w:t>投标</w:t>
      </w:r>
      <w:r>
        <w:rPr>
          <w:rFonts w:hint="eastAsia" w:ascii="仿宋" w:hAnsi="仿宋" w:eastAsia="仿宋" w:cs="仿宋"/>
          <w:color w:val="auto"/>
          <w:spacing w:val="0"/>
          <w:sz w:val="24"/>
          <w:szCs w:val="24"/>
          <w:highlight w:val="none"/>
          <w:lang w:val="en-US" w:eastAsia="zh-CN"/>
        </w:rPr>
        <w:t>文件</w:t>
      </w:r>
      <w:r>
        <w:rPr>
          <w:rFonts w:hint="eastAsia" w:ascii="仿宋" w:hAnsi="仿宋" w:eastAsia="仿宋" w:cs="仿宋"/>
          <w:color w:val="auto"/>
          <w:spacing w:val="0"/>
          <w:sz w:val="24"/>
          <w:szCs w:val="24"/>
          <w:highlight w:val="none"/>
          <w:lang w:eastAsia="zh-CN"/>
        </w:rPr>
        <w:t>截止</w:t>
      </w:r>
      <w:r>
        <w:rPr>
          <w:rFonts w:hint="eastAsia" w:ascii="仿宋" w:hAnsi="仿宋" w:eastAsia="仿宋" w:cs="仿宋"/>
          <w:color w:val="auto"/>
          <w:spacing w:val="0"/>
          <w:sz w:val="24"/>
          <w:szCs w:val="24"/>
          <w:highlight w:val="none"/>
          <w:lang w:val="en-US" w:eastAsia="zh-CN"/>
        </w:rPr>
        <w:t>时间</w:t>
      </w:r>
      <w:r>
        <w:rPr>
          <w:rFonts w:hint="eastAsia" w:ascii="仿宋" w:hAnsi="仿宋" w:eastAsia="仿宋" w:cs="仿宋"/>
          <w:color w:val="auto"/>
          <w:sz w:val="24"/>
          <w:highlight w:val="none"/>
          <w:lang w:val="en-US" w:eastAsia="zh-CN"/>
        </w:rPr>
        <w:t>前三个月内</w:t>
      </w:r>
      <w:r>
        <w:rPr>
          <w:rFonts w:hint="eastAsia" w:ascii="仿宋" w:hAnsi="仿宋" w:eastAsia="仿宋" w:cs="仿宋"/>
          <w:color w:val="auto"/>
          <w:spacing w:val="0"/>
          <w:sz w:val="24"/>
          <w:szCs w:val="24"/>
          <w:highlight w:val="none"/>
        </w:rPr>
        <w:t>投标人</w:t>
      </w:r>
      <w:r>
        <w:rPr>
          <w:rFonts w:hint="eastAsia" w:ascii="仿宋" w:hAnsi="仿宋" w:eastAsia="仿宋" w:cs="仿宋"/>
          <w:color w:val="auto"/>
          <w:sz w:val="24"/>
          <w:highlight w:val="none"/>
        </w:rPr>
        <w:t>开户银行出具的资信证明（格式要求见附件6-2）；</w:t>
      </w:r>
    </w:p>
    <w:p w14:paraId="4FC6931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（3）依法缴纳税收的证明材料（格式见附件6-3）</w:t>
      </w:r>
    </w:p>
    <w:p w14:paraId="5CA3E92F">
      <w:pPr>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依法缴纳社会保障资金的证明材料（格式见附件6-</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p>
    <w:p w14:paraId="22DA046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）具备履行合同所必需的设备和专业技术能力的承诺（格式见附件6-5）</w:t>
      </w:r>
    </w:p>
    <w:p w14:paraId="17AB646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）投标人参加政府采购活动前3年内在经营活动中没有重大违法记录的书面声明（格式见附件6-6）</w:t>
      </w:r>
    </w:p>
    <w:p w14:paraId="6DEEF93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）投标人控股股东名称、控股公司的名称和存在管理、被管理关系的单位名称说明（格式见附件6-7）</w:t>
      </w:r>
    </w:p>
    <w:p w14:paraId="034DC44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）投标人是否属于为本项目提供整体设计、规范编制或者项目管理、监理、检测等服务的投标人声明（格式见附件6-8）</w:t>
      </w:r>
    </w:p>
    <w:p w14:paraId="629D3763">
      <w:pPr>
        <w:shd w:val="clear" w:color="auto" w:fill="auto"/>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）证明投标人符合特定资格条件的证明材料（格式见附件6-9）</w:t>
      </w:r>
    </w:p>
    <w:p w14:paraId="5556C885">
      <w:pPr>
        <w:shd w:val="clear" w:color="auto" w:fill="auto"/>
        <w:tabs>
          <w:tab w:val="left" w:pos="5580"/>
        </w:tabs>
        <w:spacing w:line="360" w:lineRule="auto"/>
        <w:ind w:left="1" w:firstLine="564" w:firstLineChars="235"/>
        <w:rPr>
          <w:rFonts w:hint="eastAsia" w:ascii="仿宋" w:hAnsi="仿宋" w:eastAsia="仿宋" w:cs="仿宋"/>
          <w:color w:val="auto"/>
          <w:sz w:val="24"/>
          <w:highlight w:val="none"/>
        </w:rPr>
      </w:pPr>
    </w:p>
    <w:p w14:paraId="039458A9">
      <w:pPr>
        <w:widowControl w:val="0"/>
        <w:shd w:val="clear" w:color="auto" w:fill="auto"/>
        <w:tabs>
          <w:tab w:val="left" w:pos="5580"/>
        </w:tabs>
        <w:spacing w:line="360" w:lineRule="auto"/>
        <w:ind w:left="1080" w:leftChars="257" w:hanging="540"/>
        <w:jc w:val="both"/>
        <w:rPr>
          <w:rFonts w:hint="eastAsia" w:ascii="仿宋" w:hAnsi="仿宋" w:eastAsia="仿宋" w:cs="仿宋"/>
          <w:b/>
          <w:color w:val="auto"/>
          <w:kern w:val="2"/>
          <w:sz w:val="24"/>
          <w:szCs w:val="20"/>
          <w:highlight w:val="none"/>
          <w:lang w:val="en-US" w:eastAsia="zh-CN" w:bidi="ar-SA"/>
        </w:rPr>
      </w:pPr>
      <w:r>
        <w:rPr>
          <w:rFonts w:hint="eastAsia" w:ascii="仿宋" w:hAnsi="仿宋" w:eastAsia="仿宋" w:cs="仿宋"/>
          <w:b/>
          <w:color w:val="auto"/>
          <w:kern w:val="2"/>
          <w:sz w:val="24"/>
          <w:szCs w:val="20"/>
          <w:highlight w:val="none"/>
          <w:lang w:val="en-US" w:eastAsia="zh-CN" w:bidi="ar-SA"/>
        </w:rPr>
        <w:t>要求：以上资格证明文件须提供加盖投标人公章的复印件或扫描件。</w:t>
      </w:r>
    </w:p>
    <w:p w14:paraId="6B649947">
      <w:pPr>
        <w:widowControl w:val="0"/>
        <w:shd w:val="clear" w:color="auto" w:fill="auto"/>
        <w:tabs>
          <w:tab w:val="left" w:pos="5580"/>
        </w:tabs>
        <w:spacing w:line="360" w:lineRule="auto"/>
        <w:ind w:left="1080" w:leftChars="257" w:hanging="540"/>
        <w:jc w:val="both"/>
        <w:rPr>
          <w:rFonts w:hint="eastAsia" w:ascii="仿宋" w:hAnsi="仿宋" w:eastAsia="仿宋" w:cs="仿宋"/>
          <w:b/>
          <w:color w:val="auto"/>
          <w:kern w:val="2"/>
          <w:sz w:val="24"/>
          <w:szCs w:val="20"/>
          <w:highlight w:val="none"/>
          <w:lang w:val="en-US" w:eastAsia="zh-CN" w:bidi="ar-SA"/>
        </w:rPr>
      </w:pPr>
      <w:r>
        <w:rPr>
          <w:rFonts w:hint="eastAsia" w:ascii="仿宋" w:hAnsi="仿宋" w:eastAsia="仿宋" w:cs="仿宋"/>
          <w:b/>
          <w:color w:val="auto"/>
          <w:kern w:val="2"/>
          <w:sz w:val="24"/>
          <w:szCs w:val="20"/>
          <w:highlight w:val="none"/>
          <w:lang w:val="en-US" w:eastAsia="zh-CN" w:bidi="ar-SA"/>
        </w:rPr>
        <w:t xml:space="preserve">      </w:t>
      </w:r>
    </w:p>
    <w:p w14:paraId="68C00B02">
      <w:pPr>
        <w:rPr>
          <w:rFonts w:hint="eastAsia" w:ascii="仿宋" w:hAnsi="仿宋" w:eastAsia="仿宋" w:cs="仿宋"/>
          <w:b/>
          <w:color w:val="auto"/>
          <w:sz w:val="24"/>
          <w:szCs w:val="32"/>
          <w:highlight w:val="none"/>
        </w:rPr>
      </w:pPr>
      <w:bookmarkStart w:id="311" w:name="_Toc7005120"/>
      <w:r>
        <w:rPr>
          <w:rFonts w:hint="eastAsia" w:ascii="仿宋" w:hAnsi="仿宋" w:eastAsia="仿宋" w:cs="仿宋"/>
          <w:b/>
          <w:color w:val="auto"/>
          <w:sz w:val="24"/>
          <w:szCs w:val="32"/>
          <w:highlight w:val="none"/>
        </w:rPr>
        <w:br w:type="page"/>
      </w:r>
      <w:bookmarkEnd w:id="311"/>
      <w:r>
        <w:rPr>
          <w:rFonts w:hint="eastAsia" w:ascii="仿宋" w:hAnsi="仿宋" w:eastAsia="仿宋" w:cs="仿宋"/>
          <w:b/>
          <w:color w:val="auto"/>
          <w:sz w:val="24"/>
          <w:szCs w:val="32"/>
          <w:highlight w:val="none"/>
        </w:rPr>
        <w:t>6-1  投标人的企业法人营业执照</w:t>
      </w:r>
    </w:p>
    <w:p w14:paraId="524B3A15">
      <w:pPr>
        <w:jc w:val="left"/>
        <w:rPr>
          <w:rFonts w:hint="eastAsia" w:ascii="仿宋" w:hAnsi="仿宋" w:eastAsia="仿宋" w:cs="仿宋"/>
          <w:color w:val="auto"/>
          <w:sz w:val="24"/>
          <w:highlight w:val="none"/>
        </w:rPr>
      </w:pPr>
    </w:p>
    <w:p w14:paraId="5FB6043F">
      <w:pPr>
        <w:shd w:val="clear" w:color="auto" w:fill="auto"/>
        <w:tabs>
          <w:tab w:val="left" w:pos="993"/>
          <w:tab w:val="left" w:pos="1030"/>
          <w:tab w:val="left" w:pos="8364"/>
        </w:tabs>
        <w:snapToGrid w:val="0"/>
        <w:spacing w:after="120" w:afterLines="50"/>
        <w:ind w:right="-57" w:rightChars="-27"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（注：根据项目实际情况，本项内容可能要求提供“事业单位法人证书”、执业许可证、自然人身份证明等证明材料）</w:t>
      </w:r>
    </w:p>
    <w:p w14:paraId="1DB06C6E">
      <w:pPr>
        <w:shd w:val="clear" w:color="auto" w:fill="auto"/>
        <w:adjustRightInd w:val="0"/>
        <w:spacing w:line="360" w:lineRule="atLeast"/>
        <w:jc w:val="left"/>
        <w:textAlignment w:val="baseline"/>
        <w:rPr>
          <w:rFonts w:hint="eastAsia" w:ascii="仿宋" w:hAnsi="仿宋" w:eastAsia="仿宋" w:cs="仿宋"/>
          <w:b/>
          <w:color w:val="auto"/>
          <w:sz w:val="28"/>
          <w:highlight w:val="none"/>
        </w:rPr>
      </w:pPr>
    </w:p>
    <w:p w14:paraId="6069EA2C">
      <w:pPr>
        <w:shd w:val="clear" w:color="auto" w:fill="auto"/>
        <w:adjustRightInd w:val="0"/>
        <w:spacing w:line="360" w:lineRule="atLeast"/>
        <w:jc w:val="left"/>
        <w:textAlignment w:val="baseline"/>
        <w:rPr>
          <w:rFonts w:hint="eastAsia" w:ascii="仿宋" w:hAnsi="仿宋" w:eastAsia="仿宋" w:cs="仿宋"/>
          <w:b/>
          <w:color w:val="auto"/>
          <w:sz w:val="28"/>
          <w:highlight w:val="none"/>
        </w:rPr>
      </w:pPr>
      <w:r>
        <w:rPr>
          <w:rFonts w:hint="eastAsia" w:ascii="仿宋" w:hAnsi="仿宋" w:eastAsia="仿宋" w:cs="仿宋"/>
          <w:b/>
          <w:color w:val="auto"/>
          <w:sz w:val="28"/>
          <w:highlight w:val="none"/>
        </w:rPr>
        <w:t xml:space="preserve"> </w:t>
      </w:r>
    </w:p>
    <w:p w14:paraId="15A3022D">
      <w:pPr>
        <w:shd w:val="clear" w:color="auto" w:fill="auto"/>
        <w:rPr>
          <w:rFonts w:hint="eastAsia" w:ascii="仿宋" w:hAnsi="仿宋" w:eastAsia="仿宋" w:cs="仿宋"/>
          <w:b/>
          <w:color w:val="auto"/>
          <w:sz w:val="24"/>
          <w:szCs w:val="32"/>
          <w:highlight w:val="none"/>
          <w:lang w:eastAsia="zh-CN"/>
        </w:rPr>
      </w:pPr>
      <w:bookmarkStart w:id="312" w:name="_Toc7005121"/>
      <w:bookmarkStart w:id="313" w:name="_Ref527015333"/>
      <w:r>
        <w:rPr>
          <w:rFonts w:hint="eastAsia" w:ascii="仿宋" w:hAnsi="仿宋" w:eastAsia="仿宋" w:cs="仿宋"/>
          <w:b/>
          <w:color w:val="auto"/>
          <w:sz w:val="24"/>
          <w:szCs w:val="32"/>
          <w:highlight w:val="none"/>
        </w:rPr>
        <w:t xml:space="preserve">6-2  </w:t>
      </w:r>
      <w:r>
        <w:rPr>
          <w:rFonts w:hint="eastAsia" w:ascii="仿宋" w:hAnsi="仿宋" w:eastAsia="仿宋" w:cs="仿宋"/>
          <w:b/>
          <w:color w:val="auto"/>
          <w:sz w:val="24"/>
          <w:szCs w:val="32"/>
          <w:highlight w:val="none"/>
          <w:lang w:val="en-US" w:eastAsia="zh-CN"/>
        </w:rPr>
        <w:t>2023</w:t>
      </w:r>
      <w:r>
        <w:rPr>
          <w:rFonts w:hint="eastAsia" w:ascii="仿宋" w:hAnsi="仿宋" w:eastAsia="仿宋" w:cs="仿宋"/>
          <w:b/>
          <w:color w:val="auto"/>
          <w:sz w:val="24"/>
          <w:szCs w:val="32"/>
          <w:highlight w:val="none"/>
        </w:rPr>
        <w:t>年度经审计的财务</w:t>
      </w:r>
      <w:bookmarkEnd w:id="312"/>
      <w:bookmarkEnd w:id="313"/>
      <w:r>
        <w:rPr>
          <w:rFonts w:hint="eastAsia" w:ascii="仿宋" w:hAnsi="仿宋" w:eastAsia="仿宋" w:cs="仿宋"/>
          <w:b/>
          <w:color w:val="auto"/>
          <w:sz w:val="24"/>
          <w:szCs w:val="32"/>
          <w:highlight w:val="none"/>
          <w:lang w:val="en-US" w:eastAsia="zh-CN"/>
        </w:rPr>
        <w:t>报表</w:t>
      </w:r>
    </w:p>
    <w:p w14:paraId="7082EAA1">
      <w:pPr>
        <w:shd w:val="clear" w:color="auto" w:fill="auto"/>
        <w:spacing w:line="360" w:lineRule="auto"/>
        <w:rPr>
          <w:rFonts w:hint="eastAsia" w:ascii="仿宋" w:hAnsi="仿宋" w:eastAsia="仿宋" w:cs="仿宋"/>
          <w:color w:val="auto"/>
          <w:szCs w:val="21"/>
          <w:highlight w:val="none"/>
        </w:rPr>
      </w:pPr>
    </w:p>
    <w:p w14:paraId="330A43DB">
      <w:pPr>
        <w:shd w:val="clear" w:color="auto" w:fill="auto"/>
        <w:tabs>
          <w:tab w:val="left" w:pos="993"/>
          <w:tab w:val="left" w:pos="1030"/>
          <w:tab w:val="left" w:pos="8364"/>
        </w:tabs>
        <w:snapToGrid w:val="0"/>
        <w:spacing w:after="120" w:afterLines="50"/>
        <w:ind w:right="-57" w:rightChars="-27"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提供</w:t>
      </w:r>
      <w:r>
        <w:rPr>
          <w:rFonts w:hint="eastAsia" w:ascii="仿宋" w:hAnsi="仿宋" w:eastAsia="仿宋" w:cs="仿宋"/>
          <w:color w:val="auto"/>
          <w:sz w:val="24"/>
          <w:highlight w:val="none"/>
          <w:lang w:val="en-US" w:eastAsia="zh-CN"/>
        </w:rPr>
        <w:t>2023</w:t>
      </w:r>
      <w:r>
        <w:rPr>
          <w:rFonts w:hint="eastAsia" w:ascii="仿宋" w:hAnsi="仿宋" w:eastAsia="仿宋" w:cs="仿宋"/>
          <w:color w:val="auto"/>
          <w:sz w:val="24"/>
          <w:highlight w:val="none"/>
        </w:rPr>
        <w:t>年度</w:t>
      </w:r>
      <w:r>
        <w:rPr>
          <w:rFonts w:hint="eastAsia" w:ascii="仿宋" w:hAnsi="仿宋" w:eastAsia="仿宋" w:cs="仿宋"/>
          <w:color w:val="auto"/>
          <w:spacing w:val="0"/>
          <w:sz w:val="24"/>
          <w:szCs w:val="24"/>
          <w:highlight w:val="none"/>
        </w:rPr>
        <w:t>会计师事务所出具的</w:t>
      </w:r>
      <w:r>
        <w:rPr>
          <w:rFonts w:hint="eastAsia" w:ascii="仿宋" w:hAnsi="仿宋" w:eastAsia="仿宋" w:cs="仿宋"/>
          <w:color w:val="auto"/>
          <w:spacing w:val="0"/>
          <w:sz w:val="24"/>
          <w:szCs w:val="24"/>
          <w:highlight w:val="none"/>
          <w:lang w:val="en-US" w:eastAsia="zh-CN"/>
        </w:rPr>
        <w:t>完整财务</w:t>
      </w:r>
      <w:r>
        <w:rPr>
          <w:rFonts w:hint="eastAsia" w:ascii="仿宋" w:hAnsi="仿宋" w:eastAsia="仿宋" w:cs="仿宋"/>
          <w:color w:val="auto"/>
          <w:spacing w:val="0"/>
          <w:sz w:val="24"/>
          <w:szCs w:val="24"/>
          <w:highlight w:val="none"/>
        </w:rPr>
        <w:t>审计报告</w:t>
      </w:r>
      <w:r>
        <w:rPr>
          <w:rFonts w:hint="eastAsia" w:ascii="仿宋" w:hAnsi="仿宋" w:eastAsia="仿宋" w:cs="仿宋"/>
          <w:color w:val="auto"/>
          <w:sz w:val="24"/>
          <w:highlight w:val="none"/>
        </w:rPr>
        <w:t>。</w:t>
      </w:r>
    </w:p>
    <w:p w14:paraId="02B32A3D">
      <w:pPr>
        <w:shd w:val="clear" w:color="auto" w:fill="auto"/>
        <w:spacing w:line="360" w:lineRule="auto"/>
        <w:rPr>
          <w:rFonts w:hint="eastAsia" w:ascii="仿宋" w:hAnsi="仿宋" w:eastAsia="仿宋" w:cs="仿宋"/>
          <w:color w:val="auto"/>
          <w:szCs w:val="21"/>
          <w:highlight w:val="none"/>
        </w:rPr>
      </w:pPr>
    </w:p>
    <w:p w14:paraId="0C5D41DC">
      <w:pPr>
        <w:shd w:val="clear" w:color="auto" w:fill="auto"/>
        <w:rPr>
          <w:rFonts w:hint="eastAsia" w:ascii="仿宋" w:hAnsi="仿宋" w:eastAsia="仿宋" w:cs="仿宋"/>
          <w:b/>
          <w:color w:val="auto"/>
          <w:sz w:val="24"/>
          <w:szCs w:val="32"/>
          <w:highlight w:val="none"/>
        </w:rPr>
      </w:pPr>
      <w:bookmarkStart w:id="314" w:name="_Toc7005122"/>
      <w:r>
        <w:rPr>
          <w:rFonts w:hint="eastAsia" w:ascii="仿宋" w:hAnsi="仿宋" w:eastAsia="仿宋" w:cs="仿宋"/>
          <w:b/>
          <w:color w:val="auto"/>
          <w:sz w:val="24"/>
          <w:szCs w:val="32"/>
          <w:highlight w:val="none"/>
        </w:rPr>
        <w:t xml:space="preserve">或6-2  </w:t>
      </w:r>
      <w:bookmarkEnd w:id="314"/>
      <w:r>
        <w:rPr>
          <w:rFonts w:hint="eastAsia" w:ascii="仿宋" w:hAnsi="仿宋" w:eastAsia="仿宋" w:cs="仿宋"/>
          <w:b/>
          <w:color w:val="auto"/>
          <w:sz w:val="24"/>
          <w:szCs w:val="32"/>
          <w:highlight w:val="none"/>
        </w:rPr>
        <w:t>资信证明</w:t>
      </w:r>
    </w:p>
    <w:p w14:paraId="029C5107">
      <w:pPr>
        <w:shd w:val="clear" w:color="auto" w:fill="auto"/>
        <w:spacing w:line="360" w:lineRule="auto"/>
        <w:rPr>
          <w:rFonts w:hint="eastAsia" w:ascii="仿宋" w:hAnsi="仿宋" w:eastAsia="仿宋" w:cs="仿宋"/>
          <w:color w:val="auto"/>
          <w:szCs w:val="21"/>
          <w:highlight w:val="none"/>
        </w:rPr>
      </w:pPr>
    </w:p>
    <w:p w14:paraId="3D9D5FA8">
      <w:pPr>
        <w:keepNext w:val="0"/>
        <w:keepLines w:val="0"/>
        <w:pageBreakBefore w:val="0"/>
        <w:widowControl w:val="0"/>
        <w:shd w:val="clear" w:color="auto" w:fill="auto"/>
        <w:tabs>
          <w:tab w:val="left" w:pos="993"/>
          <w:tab w:val="left" w:pos="1030"/>
          <w:tab w:val="left" w:pos="8364"/>
        </w:tabs>
        <w:kinsoku/>
        <w:wordWrap/>
        <w:overflowPunct/>
        <w:topLinePunct w:val="0"/>
        <w:autoSpaceDE/>
        <w:autoSpaceDN/>
        <w:bidi w:val="0"/>
        <w:adjustRightInd/>
        <w:snapToGrid w:val="0"/>
        <w:ind w:right="-57" w:rightChars="-27"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提供</w:t>
      </w:r>
      <w:r>
        <w:rPr>
          <w:rFonts w:hint="eastAsia" w:ascii="仿宋" w:hAnsi="仿宋" w:eastAsia="仿宋" w:cs="仿宋"/>
          <w:color w:val="auto"/>
          <w:sz w:val="24"/>
          <w:highlight w:val="none"/>
          <w:lang w:val="en-US" w:eastAsia="zh-CN"/>
        </w:rPr>
        <w:t>递交</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lang w:val="en-US" w:eastAsia="zh-CN"/>
        </w:rPr>
        <w:t>文件</w:t>
      </w:r>
      <w:r>
        <w:rPr>
          <w:rFonts w:hint="eastAsia" w:ascii="仿宋" w:hAnsi="仿宋" w:eastAsia="仿宋" w:cs="仿宋"/>
          <w:color w:val="auto"/>
          <w:sz w:val="24"/>
          <w:highlight w:val="none"/>
          <w:lang w:eastAsia="zh-CN"/>
        </w:rPr>
        <w:t>截止</w:t>
      </w:r>
      <w:r>
        <w:rPr>
          <w:rFonts w:hint="eastAsia" w:ascii="仿宋" w:hAnsi="仿宋" w:eastAsia="仿宋" w:cs="仿宋"/>
          <w:color w:val="auto"/>
          <w:sz w:val="24"/>
          <w:highlight w:val="none"/>
          <w:lang w:val="en-US" w:eastAsia="zh-CN"/>
        </w:rPr>
        <w:t>时间前三个月内</w:t>
      </w:r>
      <w:r>
        <w:rPr>
          <w:rFonts w:hint="eastAsia" w:ascii="仿宋" w:hAnsi="仿宋" w:eastAsia="仿宋" w:cs="仿宋"/>
          <w:color w:val="auto"/>
          <w:sz w:val="24"/>
          <w:highlight w:val="none"/>
        </w:rPr>
        <w:t>投标人开户银行出具的</w:t>
      </w:r>
      <w:r>
        <w:rPr>
          <w:rFonts w:hint="eastAsia" w:ascii="仿宋" w:hAnsi="仿宋" w:eastAsia="仿宋" w:cs="仿宋"/>
          <w:color w:val="auto"/>
          <w:sz w:val="24"/>
          <w:highlight w:val="none"/>
          <w:lang w:val="en-US" w:eastAsia="zh-CN"/>
        </w:rPr>
        <w:t>资信证明</w:t>
      </w:r>
    </w:p>
    <w:p w14:paraId="1DC29F36">
      <w:pPr>
        <w:shd w:val="clear" w:color="auto" w:fill="auto"/>
        <w:tabs>
          <w:tab w:val="left" w:pos="993"/>
          <w:tab w:val="left" w:pos="1030"/>
          <w:tab w:val="left" w:pos="8364"/>
        </w:tabs>
        <w:snapToGrid w:val="0"/>
        <w:spacing w:after="120" w:afterLines="50"/>
        <w:ind w:right="-57" w:rightChars="-27" w:firstLine="480" w:firstLineChars="200"/>
        <w:rPr>
          <w:rFonts w:hint="eastAsia" w:ascii="仿宋" w:hAnsi="仿宋" w:eastAsia="仿宋" w:cs="仿宋"/>
          <w:color w:val="auto"/>
          <w:sz w:val="24"/>
          <w:highlight w:val="none"/>
        </w:rPr>
      </w:pPr>
    </w:p>
    <w:p w14:paraId="4CAAB5F4">
      <w:pPr>
        <w:shd w:val="clear" w:color="auto" w:fill="auto"/>
        <w:rPr>
          <w:rFonts w:hint="eastAsia" w:ascii="仿宋" w:hAnsi="仿宋" w:eastAsia="仿宋" w:cs="仿宋"/>
          <w:b/>
          <w:color w:val="auto"/>
          <w:sz w:val="24"/>
          <w:szCs w:val="32"/>
          <w:highlight w:val="none"/>
        </w:rPr>
      </w:pPr>
      <w:bookmarkStart w:id="315" w:name="_Toc7005123"/>
    </w:p>
    <w:p w14:paraId="5E198A9F">
      <w:pPr>
        <w:shd w:val="clear" w:color="auto" w:fill="auto"/>
        <w:rPr>
          <w:rFonts w:hint="eastAsia" w:ascii="仿宋" w:hAnsi="仿宋" w:eastAsia="仿宋" w:cs="仿宋"/>
          <w:b/>
          <w:color w:val="auto"/>
          <w:sz w:val="24"/>
          <w:szCs w:val="32"/>
          <w:highlight w:val="none"/>
        </w:rPr>
      </w:pPr>
    </w:p>
    <w:p w14:paraId="7ECE7C51">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6-3  依法缴纳税收的证明</w:t>
      </w:r>
      <w:bookmarkEnd w:id="315"/>
    </w:p>
    <w:p w14:paraId="6AA39714">
      <w:pPr>
        <w:shd w:val="clear" w:color="auto" w:fill="auto"/>
        <w:tabs>
          <w:tab w:val="left" w:pos="993"/>
          <w:tab w:val="left" w:pos="1030"/>
          <w:tab w:val="left" w:pos="8364"/>
        </w:tabs>
        <w:snapToGrid w:val="0"/>
        <w:spacing w:after="120" w:afterLines="50"/>
        <w:ind w:left="420" w:right="-57" w:rightChars="-27" w:firstLine="480" w:firstLineChars="200"/>
        <w:jc w:val="left"/>
        <w:rPr>
          <w:rFonts w:hint="eastAsia" w:ascii="仿宋" w:hAnsi="仿宋" w:eastAsia="仿宋" w:cs="仿宋"/>
          <w:color w:val="auto"/>
          <w:sz w:val="24"/>
          <w:highlight w:val="none"/>
        </w:rPr>
      </w:pPr>
    </w:p>
    <w:p w14:paraId="0BD82339">
      <w:pPr>
        <w:shd w:val="clear" w:color="auto" w:fill="auto"/>
        <w:tabs>
          <w:tab w:val="left" w:pos="993"/>
          <w:tab w:val="left" w:pos="1030"/>
          <w:tab w:val="left" w:pos="8364"/>
        </w:tabs>
        <w:snapToGrid w:val="0"/>
        <w:spacing w:after="120" w:afterLines="50"/>
        <w:ind w:right="-57" w:rightChars="-2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p w14:paraId="0A406686">
      <w:pPr>
        <w:keepNext w:val="0"/>
        <w:keepLines w:val="0"/>
        <w:pageBreakBefore w:val="0"/>
        <w:widowControl w:val="0"/>
        <w:shd w:val="clear" w:color="auto" w:fill="auto"/>
        <w:tabs>
          <w:tab w:val="left" w:pos="993"/>
          <w:tab w:val="left" w:pos="1030"/>
          <w:tab w:val="left" w:pos="8364"/>
        </w:tabs>
        <w:kinsoku/>
        <w:wordWrap/>
        <w:overflowPunct/>
        <w:topLinePunct w:val="0"/>
        <w:autoSpaceDE/>
        <w:autoSpaceDN/>
        <w:bidi w:val="0"/>
        <w:adjustRightInd/>
        <w:snapToGrid w:val="0"/>
        <w:ind w:right="0" w:rightChars="0" w:firstLine="480" w:firstLineChars="20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投标人应提供投标截止时间前近六个月中任何一个月缴纳</w:t>
      </w:r>
      <w:r>
        <w:rPr>
          <w:rFonts w:hint="eastAsia" w:ascii="仿宋" w:hAnsi="仿宋" w:eastAsia="仿宋" w:cs="仿宋"/>
          <w:color w:val="auto"/>
          <w:sz w:val="24"/>
          <w:highlight w:val="none"/>
          <w:lang w:val="en-US" w:eastAsia="zh-CN"/>
        </w:rPr>
        <w:t>税收</w:t>
      </w:r>
      <w:r>
        <w:rPr>
          <w:rFonts w:hint="eastAsia" w:ascii="仿宋" w:hAnsi="仿宋" w:eastAsia="仿宋" w:cs="仿宋"/>
          <w:color w:val="auto"/>
          <w:sz w:val="24"/>
          <w:highlight w:val="none"/>
        </w:rPr>
        <w:t>的凭证，时间以税款所属时期为准（银行出具的缴税凭证或税务机关出具的证明的复印件，并加盖本单位公章）</w:t>
      </w:r>
      <w:r>
        <w:rPr>
          <w:rFonts w:hint="eastAsia" w:ascii="仿宋" w:hAnsi="仿宋" w:eastAsia="仿宋" w:cs="仿宋"/>
          <w:color w:val="auto"/>
          <w:sz w:val="24"/>
          <w:highlight w:val="none"/>
          <w:lang w:eastAsia="zh-CN"/>
        </w:rPr>
        <w:t>。</w:t>
      </w:r>
    </w:p>
    <w:p w14:paraId="6BBCA1D3">
      <w:pPr>
        <w:keepNext w:val="0"/>
        <w:keepLines w:val="0"/>
        <w:pageBreakBefore w:val="0"/>
        <w:widowControl w:val="0"/>
        <w:shd w:val="clear" w:color="auto" w:fill="auto"/>
        <w:tabs>
          <w:tab w:val="left" w:pos="993"/>
          <w:tab w:val="left" w:pos="1030"/>
          <w:tab w:val="left" w:pos="8364"/>
        </w:tabs>
        <w:kinsoku/>
        <w:wordWrap/>
        <w:overflowPunct/>
        <w:topLinePunct w:val="0"/>
        <w:autoSpaceDE/>
        <w:autoSpaceDN/>
        <w:bidi w:val="0"/>
        <w:adjustRightInd/>
        <w:snapToGrid w:val="0"/>
        <w:ind w:right="0" w:rightChars="0" w:firstLine="480" w:firstLineChars="20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缴纳凭证复印件须清晰可辨，并能显示出投标人名称和所缴纳税种种类，单位代扣代缴的个人所得税不能作为单位纳税的凭证</w:t>
      </w:r>
      <w:r>
        <w:rPr>
          <w:rFonts w:hint="eastAsia" w:ascii="仿宋" w:hAnsi="仿宋" w:eastAsia="仿宋" w:cs="仿宋"/>
          <w:color w:val="auto"/>
          <w:sz w:val="24"/>
          <w:highlight w:val="none"/>
          <w:lang w:eastAsia="zh-CN"/>
        </w:rPr>
        <w:t>。</w:t>
      </w:r>
    </w:p>
    <w:p w14:paraId="6EDD350E">
      <w:pPr>
        <w:keepNext w:val="0"/>
        <w:keepLines w:val="0"/>
        <w:pageBreakBefore w:val="0"/>
        <w:widowControl w:val="0"/>
        <w:shd w:val="clear" w:color="auto" w:fill="auto"/>
        <w:tabs>
          <w:tab w:val="left" w:pos="993"/>
          <w:tab w:val="left" w:pos="1030"/>
          <w:tab w:val="left" w:pos="8364"/>
        </w:tabs>
        <w:kinsoku/>
        <w:wordWrap/>
        <w:overflowPunct/>
        <w:topLinePunct w:val="0"/>
        <w:autoSpaceDE/>
        <w:autoSpaceDN/>
        <w:bidi w:val="0"/>
        <w:adjustRightInd/>
        <w:snapToGrid w:val="0"/>
        <w:ind w:right="0" w:righ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依法免税的投标人，应提供相应文件证明其依法免税。</w:t>
      </w:r>
    </w:p>
    <w:p w14:paraId="0CCA8E06">
      <w:pPr>
        <w:shd w:val="clear" w:color="auto" w:fill="auto"/>
        <w:rPr>
          <w:rFonts w:hint="eastAsia" w:ascii="仿宋" w:hAnsi="仿宋" w:eastAsia="仿宋" w:cs="仿宋"/>
          <w:b/>
          <w:color w:val="auto"/>
          <w:highlight w:val="none"/>
        </w:rPr>
      </w:pPr>
    </w:p>
    <w:p w14:paraId="3C4E4CF5">
      <w:pPr>
        <w:shd w:val="clear" w:color="auto" w:fill="auto"/>
        <w:rPr>
          <w:rFonts w:hint="eastAsia" w:ascii="仿宋" w:hAnsi="仿宋" w:eastAsia="仿宋" w:cs="仿宋"/>
          <w:b/>
          <w:color w:val="auto"/>
          <w:sz w:val="24"/>
          <w:szCs w:val="32"/>
          <w:highlight w:val="none"/>
        </w:rPr>
      </w:pPr>
      <w:bookmarkStart w:id="316" w:name="_Toc7005124"/>
    </w:p>
    <w:p w14:paraId="1112138E">
      <w:pPr>
        <w:shd w:val="clear" w:color="auto" w:fill="auto"/>
        <w:rPr>
          <w:rFonts w:hint="eastAsia" w:ascii="仿宋" w:hAnsi="仿宋" w:eastAsia="仿宋" w:cs="仿宋"/>
          <w:b/>
          <w:color w:val="auto"/>
          <w:sz w:val="24"/>
          <w:szCs w:val="32"/>
          <w:highlight w:val="none"/>
        </w:rPr>
      </w:pPr>
    </w:p>
    <w:p w14:paraId="76930B84">
      <w:pPr>
        <w:shd w:val="clear" w:color="auto" w:fill="auto"/>
        <w:rPr>
          <w:rFonts w:hint="eastAsia" w:ascii="仿宋" w:hAnsi="仿宋" w:eastAsia="仿宋" w:cs="仿宋"/>
          <w:b/>
          <w:color w:val="auto"/>
          <w:sz w:val="24"/>
          <w:szCs w:val="32"/>
          <w:highlight w:val="none"/>
        </w:rPr>
      </w:pPr>
    </w:p>
    <w:p w14:paraId="64D60D58">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6-4  社会保障资金缴纳记录</w:t>
      </w:r>
      <w:bookmarkEnd w:id="316"/>
    </w:p>
    <w:p w14:paraId="63295E9C">
      <w:pPr>
        <w:shd w:val="clear" w:color="auto" w:fill="auto"/>
        <w:tabs>
          <w:tab w:val="left" w:pos="993"/>
          <w:tab w:val="left" w:pos="1030"/>
          <w:tab w:val="left" w:pos="8364"/>
        </w:tabs>
        <w:snapToGrid w:val="0"/>
        <w:spacing w:after="120" w:afterLines="50"/>
        <w:ind w:left="420" w:leftChars="200" w:right="-57" w:rightChars="-2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cr/>
      </w:r>
      <w:r>
        <w:rPr>
          <w:rFonts w:hint="eastAsia" w:ascii="仿宋" w:hAnsi="仿宋" w:eastAsia="仿宋" w:cs="仿宋"/>
          <w:color w:val="auto"/>
          <w:sz w:val="24"/>
          <w:highlight w:val="none"/>
        </w:rPr>
        <w:t>说明：</w:t>
      </w:r>
    </w:p>
    <w:p w14:paraId="19CC2EA6">
      <w:pPr>
        <w:keepNext w:val="0"/>
        <w:keepLines w:val="0"/>
        <w:pageBreakBefore w:val="0"/>
        <w:widowControl w:val="0"/>
        <w:shd w:val="clear" w:color="auto" w:fill="auto"/>
        <w:tabs>
          <w:tab w:val="left" w:pos="993"/>
          <w:tab w:val="left" w:pos="1030"/>
          <w:tab w:val="left" w:pos="8364"/>
        </w:tabs>
        <w:kinsoku/>
        <w:wordWrap/>
        <w:overflowPunct/>
        <w:topLinePunct w:val="0"/>
        <w:autoSpaceDE/>
        <w:autoSpaceDN/>
        <w:bidi w:val="0"/>
        <w:adjustRightInd/>
        <w:snapToGrid w:val="0"/>
        <w:ind w:right="0" w:rightChars="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投标人应提供投标截止时间前近六个月中至少一个月的缴纳社会保险的凭据（专用收据或社会保险缴纳</w:t>
      </w:r>
      <w:r>
        <w:rPr>
          <w:rFonts w:hint="eastAsia" w:ascii="仿宋" w:hAnsi="仿宋" w:eastAsia="仿宋" w:cs="仿宋"/>
          <w:color w:val="auto"/>
          <w:sz w:val="24"/>
          <w:highlight w:val="none"/>
          <w:lang w:val="en-US" w:eastAsia="zh-CN"/>
        </w:rPr>
        <w:t>证明</w:t>
      </w:r>
      <w:r>
        <w:rPr>
          <w:rFonts w:hint="eastAsia" w:ascii="仿宋" w:hAnsi="仿宋" w:eastAsia="仿宋" w:cs="仿宋"/>
          <w:color w:val="auto"/>
          <w:sz w:val="24"/>
          <w:highlight w:val="none"/>
        </w:rPr>
        <w:t>），并加盖本单位公章</w:t>
      </w:r>
      <w:r>
        <w:rPr>
          <w:rFonts w:hint="eastAsia" w:ascii="仿宋" w:hAnsi="仿宋" w:eastAsia="仿宋" w:cs="仿宋"/>
          <w:color w:val="auto"/>
          <w:sz w:val="24"/>
          <w:highlight w:val="none"/>
          <w:lang w:eastAsia="zh-CN"/>
        </w:rPr>
        <w:t>。</w:t>
      </w:r>
    </w:p>
    <w:p w14:paraId="1899A2B8">
      <w:pPr>
        <w:keepNext w:val="0"/>
        <w:keepLines w:val="0"/>
        <w:pageBreakBefore w:val="0"/>
        <w:widowControl w:val="0"/>
        <w:shd w:val="clear" w:color="auto" w:fill="auto"/>
        <w:tabs>
          <w:tab w:val="left" w:pos="993"/>
          <w:tab w:val="left" w:pos="1030"/>
          <w:tab w:val="left" w:pos="8364"/>
        </w:tabs>
        <w:kinsoku/>
        <w:wordWrap/>
        <w:overflowPunct/>
        <w:topLinePunct w:val="0"/>
        <w:autoSpaceDE/>
        <w:autoSpaceDN/>
        <w:bidi w:val="0"/>
        <w:adjustRightInd/>
        <w:snapToGrid w:val="0"/>
        <w:ind w:right="0" w:rightChars="0" w:firstLine="480" w:firstLineChars="20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凭证复印件须清晰可辨，并能显示出投标人名称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社保所属时间</w:t>
      </w:r>
      <w:r>
        <w:rPr>
          <w:rFonts w:hint="eastAsia" w:ascii="仿宋" w:hAnsi="仿宋" w:eastAsia="仿宋" w:cs="仿宋"/>
          <w:color w:val="auto"/>
          <w:sz w:val="24"/>
          <w:highlight w:val="none"/>
        </w:rPr>
        <w:t>和所缴纳的社保种类</w:t>
      </w:r>
      <w:r>
        <w:rPr>
          <w:rFonts w:hint="eastAsia" w:ascii="仿宋" w:hAnsi="仿宋" w:eastAsia="仿宋" w:cs="仿宋"/>
          <w:color w:val="auto"/>
          <w:sz w:val="24"/>
          <w:highlight w:val="none"/>
          <w:lang w:eastAsia="zh-CN"/>
        </w:rPr>
        <w:t>。</w:t>
      </w:r>
    </w:p>
    <w:p w14:paraId="59155895">
      <w:pPr>
        <w:keepNext w:val="0"/>
        <w:keepLines w:val="0"/>
        <w:pageBreakBefore w:val="0"/>
        <w:widowControl w:val="0"/>
        <w:shd w:val="clear" w:color="auto" w:fill="auto"/>
        <w:tabs>
          <w:tab w:val="left" w:pos="993"/>
          <w:tab w:val="left" w:pos="1030"/>
          <w:tab w:val="left" w:pos="8364"/>
        </w:tabs>
        <w:kinsoku/>
        <w:wordWrap/>
        <w:overflowPunct/>
        <w:topLinePunct w:val="0"/>
        <w:autoSpaceDE/>
        <w:autoSpaceDN/>
        <w:bidi w:val="0"/>
        <w:adjustRightInd/>
        <w:snapToGrid w:val="0"/>
        <w:ind w:right="0" w:righ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依法不需要缴纳社会保障资金的，应提供相应文件说明其依法不需要缴纳的证明材料复印件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并加盖本单位公章</w:t>
      </w:r>
      <w:r>
        <w:rPr>
          <w:rFonts w:hint="eastAsia" w:ascii="仿宋" w:hAnsi="仿宋" w:eastAsia="仿宋" w:cs="仿宋"/>
          <w:color w:val="auto"/>
          <w:sz w:val="24"/>
          <w:highlight w:val="none"/>
          <w:lang w:eastAsia="zh-CN"/>
        </w:rPr>
        <w:t>。</w:t>
      </w:r>
    </w:p>
    <w:p w14:paraId="0FE408E9">
      <w:pPr>
        <w:shd w:val="clear" w:color="auto" w:fill="auto"/>
        <w:rPr>
          <w:rFonts w:hint="eastAsia" w:ascii="仿宋" w:hAnsi="仿宋" w:eastAsia="仿宋" w:cs="仿宋"/>
          <w:b/>
          <w:color w:val="auto"/>
          <w:sz w:val="24"/>
          <w:highlight w:val="none"/>
        </w:rPr>
      </w:pPr>
      <w:bookmarkStart w:id="317" w:name="_Toc7005125"/>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rPr>
        <w:t>6-5  具备履行合同所必需的设备和专业技术能力承诺书</w:t>
      </w:r>
      <w:bookmarkEnd w:id="317"/>
      <w:r>
        <w:rPr>
          <w:rFonts w:hint="eastAsia" w:ascii="仿宋" w:hAnsi="仿宋" w:eastAsia="仿宋" w:cs="仿宋"/>
          <w:b/>
          <w:color w:val="auto"/>
          <w:sz w:val="24"/>
          <w:highlight w:val="none"/>
        </w:rPr>
        <w:t xml:space="preserve">                                                                                                                                                                                                                                                                                                                                                                                                                                                                                                                                                                                                                                                                                                      </w:t>
      </w:r>
    </w:p>
    <w:p w14:paraId="58B0DF94">
      <w:pPr>
        <w:shd w:val="clear" w:color="auto" w:fill="auto"/>
        <w:ind w:firstLine="480"/>
        <w:rPr>
          <w:rFonts w:hint="eastAsia" w:ascii="仿宋" w:hAnsi="仿宋" w:eastAsia="仿宋" w:cs="仿宋"/>
          <w:color w:val="auto"/>
          <w:kern w:val="0"/>
          <w:sz w:val="24"/>
          <w:highlight w:val="none"/>
        </w:rPr>
      </w:pPr>
    </w:p>
    <w:p w14:paraId="47306562">
      <w:pPr>
        <w:shd w:val="clear" w:color="auto" w:fill="auto"/>
        <w:ind w:firstLine="480"/>
        <w:rPr>
          <w:rFonts w:hint="eastAsia" w:ascii="仿宋" w:hAnsi="仿宋" w:eastAsia="仿宋" w:cs="仿宋"/>
          <w:color w:val="auto"/>
          <w:kern w:val="0"/>
          <w:sz w:val="24"/>
          <w:highlight w:val="none"/>
        </w:rPr>
      </w:pPr>
    </w:p>
    <w:p w14:paraId="295E6DD2">
      <w:pPr>
        <w:shd w:val="clear" w:color="auto" w:fil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陕西省采购招标有限责任公司：   </w:t>
      </w:r>
    </w:p>
    <w:p w14:paraId="5E598CD4">
      <w:pPr>
        <w:shd w:val="clear" w:color="auto" w:fill="auto"/>
        <w:ind w:firstLine="480"/>
        <w:rPr>
          <w:rFonts w:hint="eastAsia" w:ascii="仿宋" w:hAnsi="仿宋" w:eastAsia="仿宋" w:cs="仿宋"/>
          <w:color w:val="auto"/>
          <w:kern w:val="0"/>
          <w:sz w:val="24"/>
          <w:highlight w:val="none"/>
        </w:rPr>
      </w:pPr>
    </w:p>
    <w:p w14:paraId="08D10E50">
      <w:pPr>
        <w:shd w:val="clear" w:color="auto" w:fill="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我公司承诺</w:t>
      </w:r>
      <w:r>
        <w:rPr>
          <w:rFonts w:hint="eastAsia" w:ascii="仿宋" w:hAnsi="仿宋" w:eastAsia="仿宋" w:cs="仿宋"/>
          <w:color w:val="auto"/>
          <w:sz w:val="24"/>
          <w:highlight w:val="none"/>
        </w:rPr>
        <w:t>具备履行合同所必需的设备和专业技术能力</w:t>
      </w:r>
      <w:r>
        <w:rPr>
          <w:rFonts w:hint="eastAsia" w:ascii="仿宋" w:hAnsi="仿宋" w:eastAsia="仿宋" w:cs="仿宋"/>
          <w:color w:val="auto"/>
          <w:kern w:val="0"/>
          <w:sz w:val="24"/>
          <w:highlight w:val="none"/>
        </w:rPr>
        <w:t>。</w:t>
      </w:r>
    </w:p>
    <w:p w14:paraId="71F3A7C0">
      <w:pPr>
        <w:shd w:val="clear" w:color="auto" w:fill="auto"/>
        <w:ind w:firstLine="480"/>
        <w:rPr>
          <w:rFonts w:hint="eastAsia" w:ascii="仿宋" w:hAnsi="仿宋" w:eastAsia="仿宋" w:cs="仿宋"/>
          <w:b/>
          <w:color w:val="auto"/>
          <w:sz w:val="24"/>
          <w:highlight w:val="none"/>
        </w:rPr>
      </w:pPr>
    </w:p>
    <w:p w14:paraId="17A8F97B">
      <w:pPr>
        <w:shd w:val="clear" w:color="auto" w:fill="auto"/>
        <w:ind w:firstLine="480"/>
        <w:rPr>
          <w:rFonts w:hint="eastAsia" w:ascii="仿宋" w:hAnsi="仿宋" w:eastAsia="仿宋" w:cs="仿宋"/>
          <w:b/>
          <w:color w:val="auto"/>
          <w:sz w:val="24"/>
          <w:highlight w:val="none"/>
        </w:rPr>
      </w:pPr>
    </w:p>
    <w:p w14:paraId="4FD7C5CB">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（盖公章）： </w:t>
      </w:r>
      <w:r>
        <w:rPr>
          <w:rFonts w:hint="eastAsia" w:ascii="仿宋" w:hAnsi="仿宋" w:eastAsia="仿宋" w:cs="仿宋"/>
          <w:color w:val="auto"/>
          <w:sz w:val="24"/>
          <w:highlight w:val="none"/>
          <w:u w:val="single"/>
        </w:rPr>
        <w:t xml:space="preserve">                                   </w:t>
      </w:r>
    </w:p>
    <w:p w14:paraId="540672D6">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rPr>
        <w:t xml:space="preserve">              </w:t>
      </w:r>
    </w:p>
    <w:p w14:paraId="3C3B9F5A">
      <w:pPr>
        <w:shd w:val="clear" w:color="auto" w:fill="auto"/>
        <w:spacing w:before="120" w:after="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94A9590">
      <w:pPr>
        <w:shd w:val="clear" w:color="auto" w:fill="auto"/>
        <w:ind w:right="280"/>
        <w:rPr>
          <w:rFonts w:hint="eastAsia" w:ascii="仿宋" w:hAnsi="仿宋" w:eastAsia="仿宋" w:cs="仿宋"/>
          <w:color w:val="auto"/>
          <w:sz w:val="24"/>
          <w:highlight w:val="none"/>
        </w:rPr>
      </w:pPr>
    </w:p>
    <w:p w14:paraId="792BC4DF">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p>
    <w:p w14:paraId="0BBBFA96">
      <w:pPr>
        <w:widowControl/>
        <w:shd w:val="clear" w:color="auto" w:fill="auto"/>
        <w:jc w:val="left"/>
        <w:rPr>
          <w:rFonts w:hint="eastAsia" w:ascii="仿宋" w:hAnsi="仿宋" w:eastAsia="仿宋" w:cs="仿宋"/>
          <w:b/>
          <w:color w:val="auto"/>
          <w:sz w:val="24"/>
          <w:highlight w:val="none"/>
        </w:rPr>
      </w:pPr>
    </w:p>
    <w:p w14:paraId="0DCD1346">
      <w:pPr>
        <w:shd w:val="clear" w:color="auto" w:fill="auto"/>
        <w:rPr>
          <w:rFonts w:hint="eastAsia" w:ascii="仿宋" w:hAnsi="仿宋" w:eastAsia="仿宋" w:cs="仿宋"/>
          <w:b/>
          <w:color w:val="auto"/>
          <w:sz w:val="24"/>
          <w:szCs w:val="32"/>
          <w:highlight w:val="none"/>
        </w:rPr>
      </w:pPr>
      <w:bookmarkStart w:id="318" w:name="_Toc7005126"/>
    </w:p>
    <w:p w14:paraId="71CF948D">
      <w:pPr>
        <w:shd w:val="clear" w:color="auto" w:fill="auto"/>
        <w:rPr>
          <w:rFonts w:hint="eastAsia" w:ascii="仿宋" w:hAnsi="仿宋" w:eastAsia="仿宋" w:cs="仿宋"/>
          <w:b/>
          <w:color w:val="auto"/>
          <w:sz w:val="24"/>
          <w:szCs w:val="32"/>
          <w:highlight w:val="none"/>
        </w:rPr>
      </w:pPr>
    </w:p>
    <w:p w14:paraId="023A79B9">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 xml:space="preserve"> </w:t>
      </w:r>
      <w:bookmarkStart w:id="319" w:name="_Toc60928899"/>
      <w:bookmarkStart w:id="320" w:name="_Toc60928818"/>
      <w:bookmarkStart w:id="321" w:name="_Toc60929131"/>
      <w:r>
        <w:rPr>
          <w:rFonts w:hint="eastAsia" w:ascii="仿宋" w:hAnsi="仿宋" w:eastAsia="仿宋" w:cs="仿宋"/>
          <w:b/>
          <w:color w:val="auto"/>
          <w:sz w:val="24"/>
          <w:szCs w:val="32"/>
          <w:highlight w:val="none"/>
        </w:rPr>
        <w:t xml:space="preserve">6-6  </w:t>
      </w:r>
      <w:r>
        <w:rPr>
          <w:rFonts w:hint="eastAsia" w:ascii="仿宋" w:hAnsi="仿宋" w:eastAsia="仿宋" w:cs="仿宋"/>
          <w:b/>
          <w:color w:val="auto"/>
          <w:sz w:val="24"/>
          <w:szCs w:val="32"/>
          <w:highlight w:val="none"/>
          <w:lang w:eastAsia="zh-CN"/>
        </w:rPr>
        <w:t>投标人</w:t>
      </w:r>
      <w:r>
        <w:rPr>
          <w:rFonts w:hint="eastAsia" w:ascii="仿宋" w:hAnsi="仿宋" w:eastAsia="仿宋" w:cs="仿宋"/>
          <w:b/>
          <w:color w:val="auto"/>
          <w:sz w:val="24"/>
          <w:szCs w:val="32"/>
          <w:highlight w:val="none"/>
        </w:rPr>
        <w:t>参加政府采购活动前3年内在经营活动中没有重大违法记录的书面声明</w:t>
      </w:r>
      <w:bookmarkEnd w:id="318"/>
      <w:bookmarkEnd w:id="319"/>
      <w:bookmarkEnd w:id="320"/>
      <w:bookmarkEnd w:id="321"/>
    </w:p>
    <w:p w14:paraId="6C45FB2C">
      <w:pPr>
        <w:shd w:val="clear" w:color="auto" w:fill="auto"/>
        <w:jc w:val="center"/>
        <w:rPr>
          <w:rFonts w:hint="eastAsia" w:ascii="仿宋" w:hAnsi="仿宋" w:eastAsia="仿宋" w:cs="仿宋"/>
          <w:color w:val="auto"/>
          <w:sz w:val="24"/>
          <w:highlight w:val="none"/>
        </w:rPr>
      </w:pPr>
    </w:p>
    <w:p w14:paraId="33A72ADA">
      <w:pPr>
        <w:shd w:val="clear" w:color="auto" w:fill="auto"/>
        <w:tabs>
          <w:tab w:val="left" w:pos="5580"/>
        </w:tabs>
        <w:spacing w:before="12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陕西省采购招标有限责任公司：  </w:t>
      </w:r>
    </w:p>
    <w:p w14:paraId="2AF9D536">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我公司郑重承诺在参加本项目政府采购活动前三年内，在经营活动中无重大违法记录。</w:t>
      </w:r>
    </w:p>
    <w:p w14:paraId="569047C8">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14:paraId="2B86391E">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p>
    <w:p w14:paraId="34CDD83A">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（盖公章）： </w:t>
      </w:r>
      <w:r>
        <w:rPr>
          <w:rFonts w:hint="eastAsia" w:ascii="仿宋" w:hAnsi="仿宋" w:eastAsia="仿宋" w:cs="仿宋"/>
          <w:color w:val="auto"/>
          <w:sz w:val="24"/>
          <w:highlight w:val="none"/>
          <w:u w:val="single"/>
        </w:rPr>
        <w:t xml:space="preserve">                                     </w:t>
      </w:r>
    </w:p>
    <w:p w14:paraId="5C3F6B5A">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rPr>
        <w:t xml:space="preserve">                  </w:t>
      </w:r>
    </w:p>
    <w:p w14:paraId="3DD318B7">
      <w:pPr>
        <w:shd w:val="clear" w:color="auto" w:fill="auto"/>
        <w:spacing w:before="120" w:after="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07178D3">
      <w:pPr>
        <w:shd w:val="clear" w:color="auto" w:fill="auto"/>
        <w:spacing w:after="120"/>
        <w:rPr>
          <w:rFonts w:hint="eastAsia" w:ascii="仿宋" w:hAnsi="仿宋" w:eastAsia="仿宋" w:cs="仿宋"/>
          <w:color w:val="auto"/>
          <w:highlight w:val="none"/>
        </w:rPr>
      </w:pPr>
    </w:p>
    <w:p w14:paraId="16372D14">
      <w:pPr>
        <w:shd w:val="clear" w:color="auto" w:fill="auto"/>
        <w:jc w:val="left"/>
        <w:rPr>
          <w:rFonts w:hint="eastAsia" w:ascii="仿宋" w:hAnsi="仿宋" w:eastAsia="仿宋" w:cs="仿宋"/>
          <w:b/>
          <w:color w:val="auto"/>
          <w:highlight w:val="none"/>
        </w:rPr>
      </w:pPr>
      <w:bookmarkStart w:id="322" w:name="_Toc60929132"/>
      <w:bookmarkStart w:id="323" w:name="_Toc60928900"/>
      <w:bookmarkStart w:id="324" w:name="_Toc60928819"/>
      <w:bookmarkStart w:id="325" w:name="_Toc7005127"/>
    </w:p>
    <w:p w14:paraId="4DBEB6E7">
      <w:pPr>
        <w:shd w:val="clear" w:color="auto" w:fill="auto"/>
        <w:rPr>
          <w:rFonts w:hint="eastAsia" w:ascii="仿宋" w:hAnsi="仿宋" w:eastAsia="仿宋" w:cs="仿宋"/>
          <w:b/>
          <w:color w:val="auto"/>
          <w:highlight w:val="none"/>
        </w:rPr>
      </w:pPr>
    </w:p>
    <w:p w14:paraId="32C3B04C">
      <w:pPr>
        <w:shd w:val="clear" w:color="auto" w:fill="auto"/>
        <w:rPr>
          <w:rFonts w:hint="eastAsia" w:ascii="仿宋" w:hAnsi="仿宋" w:eastAsia="仿宋" w:cs="仿宋"/>
          <w:b/>
          <w:color w:val="auto"/>
          <w:highlight w:val="none"/>
        </w:rPr>
      </w:pPr>
    </w:p>
    <w:p w14:paraId="177BD1DB">
      <w:pPr>
        <w:shd w:val="clear" w:color="auto" w:fill="auto"/>
        <w:rPr>
          <w:rFonts w:hint="eastAsia" w:ascii="仿宋" w:hAnsi="仿宋" w:eastAsia="仿宋" w:cs="仿宋"/>
          <w:b/>
          <w:color w:val="auto"/>
          <w:highlight w:val="none"/>
        </w:rPr>
      </w:pPr>
    </w:p>
    <w:p w14:paraId="177EE406">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br w:type="page"/>
      </w:r>
      <w:r>
        <w:rPr>
          <w:rFonts w:hint="eastAsia" w:ascii="仿宋" w:hAnsi="仿宋" w:eastAsia="仿宋" w:cs="仿宋"/>
          <w:b/>
          <w:color w:val="auto"/>
          <w:sz w:val="24"/>
          <w:szCs w:val="32"/>
          <w:highlight w:val="none"/>
        </w:rPr>
        <w:t xml:space="preserve">6-7  </w:t>
      </w:r>
      <w:r>
        <w:rPr>
          <w:rFonts w:hint="eastAsia" w:ascii="仿宋" w:hAnsi="仿宋" w:eastAsia="仿宋" w:cs="仿宋"/>
          <w:b/>
          <w:color w:val="auto"/>
          <w:sz w:val="24"/>
          <w:szCs w:val="32"/>
          <w:highlight w:val="none"/>
          <w:lang w:eastAsia="zh-CN"/>
        </w:rPr>
        <w:t>投标人</w:t>
      </w:r>
      <w:r>
        <w:rPr>
          <w:rFonts w:hint="eastAsia" w:ascii="仿宋" w:hAnsi="仿宋" w:eastAsia="仿宋" w:cs="仿宋"/>
          <w:b/>
          <w:color w:val="auto"/>
          <w:sz w:val="24"/>
          <w:szCs w:val="32"/>
          <w:highlight w:val="none"/>
        </w:rPr>
        <w:t>控股股东名称、控股公司的名称和存在管理、被管理关系的单位名称说明</w:t>
      </w:r>
      <w:bookmarkEnd w:id="322"/>
      <w:bookmarkEnd w:id="323"/>
      <w:bookmarkEnd w:id="324"/>
      <w:bookmarkEnd w:id="325"/>
    </w:p>
    <w:p w14:paraId="74574C6A">
      <w:pPr>
        <w:shd w:val="clear" w:color="auto" w:fill="auto"/>
        <w:ind w:firstLine="420"/>
        <w:rPr>
          <w:rFonts w:hint="eastAsia" w:ascii="仿宋" w:hAnsi="仿宋" w:eastAsia="仿宋" w:cs="仿宋"/>
          <w:color w:val="auto"/>
          <w:szCs w:val="21"/>
          <w:highlight w:val="none"/>
        </w:rPr>
      </w:pPr>
    </w:p>
    <w:p w14:paraId="7EA0C5F2">
      <w:pPr>
        <w:shd w:val="clear" w:color="auto" w:fill="auto"/>
        <w:rPr>
          <w:rFonts w:hint="eastAsia" w:ascii="仿宋" w:hAnsi="仿宋" w:eastAsia="仿宋" w:cs="仿宋"/>
          <w:color w:val="auto"/>
          <w:sz w:val="24"/>
          <w:highlight w:val="none"/>
        </w:rPr>
      </w:pPr>
    </w:p>
    <w:p w14:paraId="4244EE6A">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陕西省采购招标有限责任公司：</w:t>
      </w:r>
    </w:p>
    <w:p w14:paraId="7EB6F3B7">
      <w:pPr>
        <w:widowControl w:val="0"/>
        <w:shd w:val="clear" w:color="auto" w:fill="auto"/>
        <w:spacing w:before="120" w:line="22" w:lineRule="atLeast"/>
        <w:jc w:val="both"/>
        <w:rPr>
          <w:rFonts w:hint="eastAsia" w:ascii="仿宋" w:hAnsi="仿宋" w:eastAsia="仿宋" w:cs="仿宋"/>
          <w:color w:val="auto"/>
          <w:kern w:val="2"/>
          <w:sz w:val="24"/>
          <w:szCs w:val="24"/>
          <w:highlight w:val="none"/>
          <w:lang w:val="en-US" w:eastAsia="zh-CN" w:bidi="ar-SA"/>
        </w:rPr>
      </w:pPr>
    </w:p>
    <w:p w14:paraId="6AEC41E7">
      <w:pPr>
        <w:shd w:val="clear" w:color="auto" w:fill="auto"/>
        <w:ind w:firstLine="426"/>
        <w:rPr>
          <w:rFonts w:hint="eastAsia" w:ascii="仿宋" w:hAnsi="仿宋" w:eastAsia="仿宋" w:cs="仿宋"/>
          <w:color w:val="auto"/>
          <w:sz w:val="24"/>
          <w:highlight w:val="none"/>
        </w:rPr>
      </w:pPr>
      <w:r>
        <w:rPr>
          <w:rFonts w:hint="eastAsia" w:ascii="仿宋" w:hAnsi="仿宋" w:eastAsia="仿宋" w:cs="仿宋"/>
          <w:color w:val="auto"/>
          <w:sz w:val="24"/>
          <w:highlight w:val="none"/>
        </w:rPr>
        <w:t>与我方的法定代表人（单位负责人）为同一人的企业如下：</w:t>
      </w:r>
    </w:p>
    <w:p w14:paraId="33FB29C7">
      <w:pPr>
        <w:shd w:val="clear" w:color="auto" w:fill="auto"/>
        <w:ind w:firstLine="426"/>
        <w:rPr>
          <w:rFonts w:hint="eastAsia" w:ascii="仿宋" w:hAnsi="仿宋" w:eastAsia="仿宋" w:cs="仿宋"/>
          <w:color w:val="auto"/>
          <w:sz w:val="24"/>
          <w:highlight w:val="none"/>
        </w:rPr>
      </w:pPr>
    </w:p>
    <w:p w14:paraId="058FBA9A">
      <w:pPr>
        <w:shd w:val="clear" w:color="auto" w:fill="auto"/>
        <w:ind w:firstLine="426"/>
        <w:rPr>
          <w:rFonts w:hint="eastAsia" w:ascii="仿宋" w:hAnsi="仿宋" w:eastAsia="仿宋" w:cs="仿宋"/>
          <w:color w:val="auto"/>
          <w:sz w:val="24"/>
          <w:highlight w:val="none"/>
        </w:rPr>
      </w:pPr>
      <w:r>
        <w:rPr>
          <w:rFonts w:hint="eastAsia" w:ascii="仿宋" w:hAnsi="仿宋" w:eastAsia="仿宋" w:cs="仿宋"/>
          <w:color w:val="auto"/>
          <w:sz w:val="24"/>
          <w:highlight w:val="none"/>
        </w:rPr>
        <w:t>我方的控股股东如下：</w:t>
      </w:r>
    </w:p>
    <w:p w14:paraId="1BC46404">
      <w:pPr>
        <w:shd w:val="clear" w:color="auto" w:fill="auto"/>
        <w:ind w:firstLine="426"/>
        <w:rPr>
          <w:rFonts w:hint="eastAsia" w:ascii="仿宋" w:hAnsi="仿宋" w:eastAsia="仿宋" w:cs="仿宋"/>
          <w:color w:val="auto"/>
          <w:sz w:val="24"/>
          <w:highlight w:val="none"/>
        </w:rPr>
      </w:pPr>
    </w:p>
    <w:p w14:paraId="7FDBB85D">
      <w:pPr>
        <w:shd w:val="clear" w:color="auto" w:fill="auto"/>
        <w:ind w:firstLine="426"/>
        <w:rPr>
          <w:rFonts w:hint="eastAsia" w:ascii="仿宋" w:hAnsi="仿宋" w:eastAsia="仿宋" w:cs="仿宋"/>
          <w:color w:val="auto"/>
          <w:sz w:val="24"/>
          <w:highlight w:val="none"/>
        </w:rPr>
      </w:pPr>
      <w:r>
        <w:rPr>
          <w:rFonts w:hint="eastAsia" w:ascii="仿宋" w:hAnsi="仿宋" w:eastAsia="仿宋" w:cs="仿宋"/>
          <w:color w:val="auto"/>
          <w:sz w:val="24"/>
          <w:highlight w:val="none"/>
        </w:rPr>
        <w:t>我方直接控股的企业如下：</w:t>
      </w:r>
    </w:p>
    <w:p w14:paraId="0331CFF3">
      <w:pPr>
        <w:shd w:val="clear" w:color="auto" w:fill="auto"/>
        <w:ind w:firstLine="426"/>
        <w:rPr>
          <w:rFonts w:hint="eastAsia" w:ascii="仿宋" w:hAnsi="仿宋" w:eastAsia="仿宋" w:cs="仿宋"/>
          <w:color w:val="auto"/>
          <w:sz w:val="24"/>
          <w:highlight w:val="none"/>
        </w:rPr>
      </w:pPr>
    </w:p>
    <w:p w14:paraId="3ECEA01F">
      <w:pPr>
        <w:shd w:val="clear" w:color="auto" w:fill="auto"/>
        <w:ind w:firstLine="426"/>
        <w:rPr>
          <w:rFonts w:hint="eastAsia" w:ascii="仿宋" w:hAnsi="仿宋" w:eastAsia="仿宋" w:cs="仿宋"/>
          <w:color w:val="auto"/>
          <w:sz w:val="24"/>
          <w:highlight w:val="none"/>
        </w:rPr>
      </w:pPr>
      <w:r>
        <w:rPr>
          <w:rFonts w:hint="eastAsia" w:ascii="仿宋" w:hAnsi="仿宋" w:eastAsia="仿宋" w:cs="仿宋"/>
          <w:color w:val="auto"/>
          <w:sz w:val="24"/>
          <w:highlight w:val="none"/>
        </w:rPr>
        <w:t>与我方存在管理、被管理关系的单位名称如下：</w:t>
      </w:r>
    </w:p>
    <w:p w14:paraId="61327582">
      <w:pPr>
        <w:shd w:val="clear" w:color="auto" w:fill="auto"/>
        <w:ind w:firstLine="426"/>
        <w:rPr>
          <w:rFonts w:hint="eastAsia" w:ascii="仿宋" w:hAnsi="仿宋" w:eastAsia="仿宋" w:cs="仿宋"/>
          <w:color w:val="auto"/>
          <w:sz w:val="24"/>
          <w:highlight w:val="none"/>
        </w:rPr>
      </w:pPr>
    </w:p>
    <w:p w14:paraId="51096AC7">
      <w:pPr>
        <w:shd w:val="clear" w:color="auto" w:fill="auto"/>
        <w:ind w:firstLine="426"/>
        <w:rPr>
          <w:rFonts w:hint="eastAsia" w:ascii="仿宋" w:hAnsi="仿宋" w:eastAsia="仿宋" w:cs="仿宋"/>
          <w:color w:val="auto"/>
          <w:szCs w:val="21"/>
          <w:highlight w:val="none"/>
        </w:rPr>
      </w:pPr>
    </w:p>
    <w:p w14:paraId="0AC32BA5">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（盖公章）： </w:t>
      </w:r>
      <w:r>
        <w:rPr>
          <w:rFonts w:hint="eastAsia" w:ascii="仿宋" w:hAnsi="仿宋" w:eastAsia="仿宋" w:cs="仿宋"/>
          <w:color w:val="auto"/>
          <w:sz w:val="24"/>
          <w:highlight w:val="none"/>
          <w:u w:val="single"/>
        </w:rPr>
        <w:t xml:space="preserve">                                 </w:t>
      </w:r>
    </w:p>
    <w:p w14:paraId="591C3C1A">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rPr>
        <w:t xml:space="preserve">                  </w:t>
      </w:r>
    </w:p>
    <w:p w14:paraId="7CCB0375">
      <w:pPr>
        <w:shd w:val="clear" w:color="auto" w:fill="auto"/>
        <w:spacing w:before="120" w:after="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7E1011D9">
      <w:pPr>
        <w:shd w:val="clear" w:color="auto" w:fill="auto"/>
        <w:ind w:firstLine="420" w:firstLineChars="200"/>
        <w:rPr>
          <w:rFonts w:hint="eastAsia" w:ascii="仿宋" w:hAnsi="仿宋" w:eastAsia="仿宋" w:cs="仿宋"/>
          <w:color w:val="auto"/>
          <w:szCs w:val="21"/>
          <w:highlight w:val="none"/>
        </w:rPr>
      </w:pPr>
    </w:p>
    <w:p w14:paraId="395C49DC">
      <w:pPr>
        <w:shd w:val="clear" w:color="auto" w:fill="auto"/>
        <w:jc w:val="left"/>
        <w:rPr>
          <w:rFonts w:hint="eastAsia" w:ascii="仿宋" w:hAnsi="仿宋" w:eastAsia="仿宋" w:cs="仿宋"/>
          <w:b/>
          <w:color w:val="auto"/>
          <w:sz w:val="24"/>
          <w:highlight w:val="none"/>
        </w:rPr>
      </w:pPr>
    </w:p>
    <w:p w14:paraId="52E9E9F0">
      <w:pPr>
        <w:shd w:val="clear" w:color="auto" w:fill="auto"/>
        <w:rPr>
          <w:rFonts w:hint="eastAsia" w:ascii="仿宋" w:hAnsi="仿宋" w:eastAsia="仿宋" w:cs="仿宋"/>
          <w:b/>
          <w:color w:val="auto"/>
          <w:sz w:val="24"/>
          <w:szCs w:val="32"/>
          <w:highlight w:val="none"/>
        </w:rPr>
      </w:pPr>
      <w:bookmarkStart w:id="326" w:name="_Toc60928901"/>
      <w:bookmarkStart w:id="327" w:name="_Toc60928820"/>
      <w:bookmarkStart w:id="328" w:name="_Toc7005128"/>
      <w:bookmarkStart w:id="329" w:name="_Toc60929133"/>
    </w:p>
    <w:p w14:paraId="7C37A0D4">
      <w:pPr>
        <w:shd w:val="clear" w:color="auto" w:fill="auto"/>
        <w:rPr>
          <w:rFonts w:hint="eastAsia" w:ascii="仿宋" w:hAnsi="仿宋" w:eastAsia="仿宋" w:cs="仿宋"/>
          <w:b/>
          <w:color w:val="auto"/>
          <w:sz w:val="24"/>
          <w:szCs w:val="32"/>
          <w:highlight w:val="none"/>
        </w:rPr>
      </w:pPr>
    </w:p>
    <w:p w14:paraId="2EA0E33E">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 xml:space="preserve">6-8  </w:t>
      </w:r>
      <w:r>
        <w:rPr>
          <w:rFonts w:hint="eastAsia" w:ascii="仿宋" w:hAnsi="仿宋" w:eastAsia="仿宋" w:cs="仿宋"/>
          <w:b/>
          <w:color w:val="auto"/>
          <w:sz w:val="24"/>
          <w:szCs w:val="32"/>
          <w:highlight w:val="none"/>
          <w:lang w:eastAsia="zh-CN"/>
        </w:rPr>
        <w:t>投标人</w:t>
      </w:r>
      <w:r>
        <w:rPr>
          <w:rFonts w:hint="eastAsia" w:ascii="仿宋" w:hAnsi="仿宋" w:eastAsia="仿宋" w:cs="仿宋"/>
          <w:b/>
          <w:color w:val="auto"/>
          <w:sz w:val="24"/>
          <w:szCs w:val="32"/>
          <w:highlight w:val="none"/>
        </w:rPr>
        <w:t>是否属于为本项目提供整体设计、规范编制或者项目管理、监理、检测等服务的</w:t>
      </w:r>
      <w:r>
        <w:rPr>
          <w:rFonts w:hint="eastAsia" w:ascii="仿宋" w:hAnsi="仿宋" w:eastAsia="仿宋" w:cs="仿宋"/>
          <w:b/>
          <w:color w:val="auto"/>
          <w:sz w:val="24"/>
          <w:szCs w:val="32"/>
          <w:highlight w:val="none"/>
          <w:lang w:eastAsia="zh-CN"/>
        </w:rPr>
        <w:t>投标人</w:t>
      </w:r>
      <w:r>
        <w:rPr>
          <w:rFonts w:hint="eastAsia" w:ascii="仿宋" w:hAnsi="仿宋" w:eastAsia="仿宋" w:cs="仿宋"/>
          <w:b/>
          <w:color w:val="auto"/>
          <w:sz w:val="24"/>
          <w:szCs w:val="32"/>
          <w:highlight w:val="none"/>
        </w:rPr>
        <w:t>声明</w:t>
      </w:r>
      <w:bookmarkEnd w:id="326"/>
      <w:bookmarkEnd w:id="327"/>
      <w:bookmarkEnd w:id="328"/>
      <w:bookmarkEnd w:id="329"/>
    </w:p>
    <w:p w14:paraId="70D236C2">
      <w:pPr>
        <w:shd w:val="clear" w:color="auto" w:fill="auto"/>
        <w:ind w:firstLine="420"/>
        <w:rPr>
          <w:rFonts w:hint="eastAsia" w:ascii="仿宋" w:hAnsi="仿宋" w:eastAsia="仿宋" w:cs="仿宋"/>
          <w:color w:val="auto"/>
          <w:szCs w:val="21"/>
          <w:highlight w:val="none"/>
        </w:rPr>
      </w:pPr>
    </w:p>
    <w:p w14:paraId="107B4E4D">
      <w:pPr>
        <w:shd w:val="clear" w:color="auto" w:fill="auto"/>
        <w:spacing w:line="360" w:lineRule="auto"/>
        <w:rPr>
          <w:rFonts w:hint="eastAsia" w:ascii="仿宋" w:hAnsi="仿宋" w:eastAsia="仿宋" w:cs="仿宋"/>
          <w:color w:val="auto"/>
          <w:szCs w:val="21"/>
          <w:highlight w:val="none"/>
        </w:rPr>
      </w:pPr>
    </w:p>
    <w:p w14:paraId="295F1D7A">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陕西省采购招标有限责任公司：</w:t>
      </w:r>
    </w:p>
    <w:p w14:paraId="3F60B1DD">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我方 </w:t>
      </w:r>
      <w:r>
        <w:rPr>
          <w:rFonts w:hint="eastAsia" w:ascii="仿宋" w:hAnsi="仿宋" w:eastAsia="仿宋" w:cs="仿宋"/>
          <w:color w:val="auto"/>
          <w:sz w:val="24"/>
          <w:highlight w:val="none"/>
          <w:u w:val="single"/>
        </w:rPr>
        <w:t xml:space="preserve">不属于 </w:t>
      </w:r>
      <w:r>
        <w:rPr>
          <w:rFonts w:hint="eastAsia" w:ascii="仿宋" w:hAnsi="仿宋" w:eastAsia="仿宋" w:cs="仿宋"/>
          <w:color w:val="auto"/>
          <w:sz w:val="24"/>
          <w:highlight w:val="none"/>
        </w:rPr>
        <w:t>为本项目提供整体设计、规范编制或者项目管理、监理、检测等服务的</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w:t>
      </w:r>
    </w:p>
    <w:p w14:paraId="2DB0975C">
      <w:pPr>
        <w:shd w:val="clear" w:color="auto" w:fill="auto"/>
        <w:ind w:firstLine="426"/>
        <w:rPr>
          <w:rFonts w:hint="eastAsia" w:ascii="仿宋" w:hAnsi="仿宋" w:eastAsia="仿宋" w:cs="仿宋"/>
          <w:color w:val="auto"/>
          <w:sz w:val="24"/>
          <w:highlight w:val="none"/>
        </w:rPr>
      </w:pPr>
    </w:p>
    <w:p w14:paraId="3B5AD3F7">
      <w:pPr>
        <w:shd w:val="clear" w:color="auto" w:fill="auto"/>
        <w:ind w:firstLine="426"/>
        <w:rPr>
          <w:rFonts w:hint="eastAsia" w:ascii="仿宋" w:hAnsi="仿宋" w:eastAsia="仿宋" w:cs="仿宋"/>
          <w:color w:val="auto"/>
          <w:szCs w:val="21"/>
          <w:highlight w:val="none"/>
        </w:rPr>
      </w:pPr>
    </w:p>
    <w:p w14:paraId="7D6534C1">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（盖公章）： </w:t>
      </w:r>
      <w:r>
        <w:rPr>
          <w:rFonts w:hint="eastAsia" w:ascii="仿宋" w:hAnsi="仿宋" w:eastAsia="仿宋" w:cs="仿宋"/>
          <w:color w:val="auto"/>
          <w:sz w:val="24"/>
          <w:highlight w:val="none"/>
          <w:u w:val="single"/>
        </w:rPr>
        <w:t xml:space="preserve">                                 </w:t>
      </w:r>
    </w:p>
    <w:p w14:paraId="62303D82">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rPr>
        <w:t xml:space="preserve">                  </w:t>
      </w:r>
    </w:p>
    <w:p w14:paraId="07619F49">
      <w:pPr>
        <w:shd w:val="clear" w:color="auto" w:fill="auto"/>
        <w:spacing w:before="120" w:after="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74C47084">
      <w:pPr>
        <w:shd w:val="clear" w:color="auto" w:fill="auto"/>
        <w:rPr>
          <w:rFonts w:hint="eastAsia" w:ascii="仿宋" w:hAnsi="仿宋" w:eastAsia="仿宋" w:cs="仿宋"/>
          <w:b/>
          <w:color w:val="auto"/>
          <w:highlight w:val="none"/>
        </w:rPr>
      </w:pPr>
      <w:bookmarkStart w:id="330" w:name="_Toc7005129"/>
      <w:bookmarkStart w:id="331" w:name="_Toc60928902"/>
      <w:bookmarkStart w:id="332" w:name="_Toc60928821"/>
      <w:bookmarkStart w:id="333" w:name="_Toc60929134"/>
    </w:p>
    <w:p w14:paraId="4D722AE4">
      <w:pPr>
        <w:shd w:val="clear" w:color="auto" w:fill="auto"/>
        <w:rPr>
          <w:rFonts w:hint="eastAsia" w:ascii="仿宋" w:hAnsi="仿宋" w:eastAsia="仿宋" w:cs="仿宋"/>
          <w:b/>
          <w:color w:val="auto"/>
          <w:highlight w:val="none"/>
        </w:rPr>
      </w:pPr>
    </w:p>
    <w:p w14:paraId="5872F1B2">
      <w:pPr>
        <w:shd w:val="clear" w:color="auto" w:fill="auto"/>
        <w:spacing w:line="360" w:lineRule="auto"/>
        <w:rPr>
          <w:rFonts w:hint="eastAsia" w:ascii="仿宋" w:hAnsi="仿宋" w:eastAsia="仿宋" w:cs="仿宋"/>
          <w:color w:val="auto"/>
          <w:sz w:val="24"/>
          <w:highlight w:val="none"/>
          <w:lang w:eastAsia="zh-CN"/>
        </w:rPr>
      </w:pPr>
      <w:r>
        <w:rPr>
          <w:rFonts w:hint="eastAsia" w:ascii="仿宋" w:hAnsi="仿宋" w:eastAsia="仿宋" w:cs="仿宋"/>
          <w:b/>
          <w:color w:val="auto"/>
          <w:sz w:val="24"/>
          <w:szCs w:val="32"/>
          <w:highlight w:val="none"/>
        </w:rPr>
        <w:br w:type="page"/>
      </w:r>
      <w:r>
        <w:rPr>
          <w:rFonts w:hint="eastAsia" w:ascii="仿宋" w:hAnsi="仿宋" w:eastAsia="仿宋" w:cs="仿宋"/>
          <w:b/>
          <w:color w:val="auto"/>
          <w:sz w:val="24"/>
          <w:szCs w:val="32"/>
          <w:highlight w:val="none"/>
        </w:rPr>
        <w:t>6-9  证明</w:t>
      </w:r>
      <w:r>
        <w:rPr>
          <w:rFonts w:hint="eastAsia" w:ascii="仿宋" w:hAnsi="仿宋" w:eastAsia="仿宋" w:cs="仿宋"/>
          <w:b/>
          <w:color w:val="auto"/>
          <w:sz w:val="24"/>
          <w:szCs w:val="32"/>
          <w:highlight w:val="none"/>
          <w:lang w:eastAsia="zh-CN"/>
        </w:rPr>
        <w:t>投标人</w:t>
      </w:r>
      <w:r>
        <w:rPr>
          <w:rFonts w:hint="eastAsia" w:ascii="仿宋" w:hAnsi="仿宋" w:eastAsia="仿宋" w:cs="仿宋"/>
          <w:b/>
          <w:color w:val="auto"/>
          <w:sz w:val="24"/>
          <w:szCs w:val="32"/>
          <w:highlight w:val="none"/>
        </w:rPr>
        <w:t>符合特定资格条件的证明材料</w:t>
      </w:r>
      <w:bookmarkEnd w:id="330"/>
      <w:bookmarkEnd w:id="331"/>
      <w:bookmarkEnd w:id="332"/>
      <w:bookmarkEnd w:id="333"/>
      <w:bookmarkStart w:id="334" w:name="_Toc216582813"/>
      <w:bookmarkStart w:id="335" w:name="_Ref467988698"/>
      <w:bookmarkStart w:id="336" w:name="_Toc520356217"/>
      <w:bookmarkStart w:id="337" w:name="_Toc480942349"/>
    </w:p>
    <w:p w14:paraId="7B93576B">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695A4775">
      <w:pPr>
        <w:shd w:val="clear" w:color="auto" w:fill="auto"/>
        <w:jc w:val="center"/>
        <w:outlineLvl w:val="1"/>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第四部分  </w:t>
      </w:r>
      <w:r>
        <w:rPr>
          <w:rFonts w:hint="eastAsia" w:ascii="仿宋" w:hAnsi="仿宋" w:eastAsia="仿宋" w:cs="仿宋"/>
          <w:b/>
          <w:bCs/>
          <w:color w:val="auto"/>
          <w:sz w:val="32"/>
          <w:szCs w:val="32"/>
          <w:highlight w:val="none"/>
          <w:lang w:eastAsia="zh-CN"/>
        </w:rPr>
        <w:t>供应商</w:t>
      </w:r>
      <w:r>
        <w:rPr>
          <w:rFonts w:hint="eastAsia" w:ascii="仿宋" w:hAnsi="仿宋" w:eastAsia="仿宋" w:cs="仿宋"/>
          <w:b/>
          <w:bCs/>
          <w:color w:val="auto"/>
          <w:sz w:val="32"/>
          <w:szCs w:val="32"/>
          <w:highlight w:val="none"/>
        </w:rPr>
        <w:t>概况</w:t>
      </w:r>
    </w:p>
    <w:p w14:paraId="72FAF537">
      <w:pPr>
        <w:widowControl w:val="0"/>
        <w:shd w:val="clear" w:color="auto" w:fill="auto"/>
        <w:spacing w:before="120" w:line="22" w:lineRule="atLeast"/>
        <w:jc w:val="both"/>
        <w:rPr>
          <w:rFonts w:hint="eastAsia" w:ascii="宋体" w:hAnsi="宋体" w:eastAsia="宋体" w:cs="Times New Roman"/>
          <w:color w:val="auto"/>
          <w:kern w:val="2"/>
          <w:sz w:val="24"/>
          <w:szCs w:val="24"/>
          <w:highlight w:val="none"/>
          <w:lang w:val="en-US" w:eastAsia="zh-CN" w:bidi="ar-SA"/>
        </w:rPr>
      </w:pPr>
    </w:p>
    <w:p w14:paraId="6A343424">
      <w:pPr>
        <w:shd w:val="clear" w:color="auto" w:fill="auto"/>
        <w:spacing w:line="400" w:lineRule="exact"/>
        <w:jc w:val="center"/>
        <w:outlineLvl w:val="2"/>
        <w:rPr>
          <w:rFonts w:hint="eastAsia" w:ascii="仿宋" w:hAnsi="仿宋" w:eastAsia="仿宋" w:cs="仿宋"/>
          <w:b/>
          <w:color w:val="auto"/>
          <w:sz w:val="30"/>
          <w:szCs w:val="30"/>
          <w:highlight w:val="none"/>
        </w:rPr>
      </w:pPr>
      <w:bookmarkStart w:id="338" w:name="_Toc25508"/>
      <w:bookmarkStart w:id="339" w:name="_Toc37938232"/>
      <w:bookmarkStart w:id="340" w:name="_Toc37938459"/>
      <w:bookmarkStart w:id="341" w:name="_Toc26818"/>
      <w:bookmarkStart w:id="342" w:name="_Toc73696921"/>
      <w:bookmarkStart w:id="343" w:name="_Toc47725910"/>
      <w:bookmarkStart w:id="344" w:name="_Toc78567093"/>
      <w:r>
        <w:rPr>
          <w:rFonts w:hint="eastAsia" w:ascii="仿宋" w:hAnsi="仿宋" w:eastAsia="仿宋" w:cs="仿宋"/>
          <w:b/>
          <w:color w:val="auto"/>
          <w:sz w:val="30"/>
          <w:szCs w:val="30"/>
          <w:highlight w:val="none"/>
        </w:rPr>
        <w:t>基本情况表</w:t>
      </w:r>
      <w:bookmarkEnd w:id="338"/>
      <w:bookmarkEnd w:id="339"/>
      <w:bookmarkEnd w:id="340"/>
      <w:bookmarkEnd w:id="341"/>
      <w:bookmarkEnd w:id="342"/>
      <w:bookmarkEnd w:id="343"/>
      <w:bookmarkEnd w:id="344"/>
    </w:p>
    <w:p w14:paraId="540E0BEC">
      <w:pPr>
        <w:shd w:val="clear" w:color="auto" w:fill="auto"/>
        <w:rPr>
          <w:rFonts w:hint="eastAsia" w:ascii="仿宋" w:hAnsi="仿宋" w:eastAsia="仿宋" w:cs="仿宋"/>
          <w:color w:val="auto"/>
          <w:highlight w:val="none"/>
        </w:rPr>
      </w:pPr>
    </w:p>
    <w:tbl>
      <w:tblPr>
        <w:tblStyle w:val="18"/>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1297"/>
        <w:gridCol w:w="501"/>
        <w:gridCol w:w="1249"/>
        <w:gridCol w:w="1398"/>
        <w:gridCol w:w="1983"/>
      </w:tblGrid>
      <w:tr w14:paraId="65F8F8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895" w:type="dxa"/>
            <w:noWrap w:val="0"/>
            <w:vAlign w:val="center"/>
          </w:tcPr>
          <w:p w14:paraId="226567D2">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6428" w:type="dxa"/>
            <w:gridSpan w:val="5"/>
            <w:noWrap w:val="0"/>
            <w:vAlign w:val="top"/>
          </w:tcPr>
          <w:p w14:paraId="084971D6">
            <w:pPr>
              <w:shd w:val="clear" w:color="auto" w:fill="auto"/>
              <w:rPr>
                <w:rFonts w:hint="eastAsia" w:ascii="仿宋" w:hAnsi="仿宋" w:eastAsia="仿宋" w:cs="仿宋"/>
                <w:color w:val="auto"/>
                <w:sz w:val="24"/>
                <w:highlight w:val="none"/>
              </w:rPr>
            </w:pPr>
          </w:p>
        </w:tc>
      </w:tr>
      <w:tr w14:paraId="02C088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895" w:type="dxa"/>
            <w:noWrap w:val="0"/>
            <w:vAlign w:val="center"/>
          </w:tcPr>
          <w:p w14:paraId="66667AEA">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注册地址</w:t>
            </w:r>
          </w:p>
        </w:tc>
        <w:tc>
          <w:tcPr>
            <w:tcW w:w="3047" w:type="dxa"/>
            <w:gridSpan w:val="3"/>
            <w:noWrap w:val="0"/>
            <w:vAlign w:val="center"/>
          </w:tcPr>
          <w:p w14:paraId="337CC812">
            <w:pPr>
              <w:shd w:val="clear" w:color="auto" w:fill="auto"/>
              <w:jc w:val="center"/>
              <w:rPr>
                <w:rFonts w:hint="eastAsia" w:ascii="仿宋" w:hAnsi="仿宋" w:eastAsia="仿宋" w:cs="仿宋"/>
                <w:color w:val="auto"/>
                <w:sz w:val="24"/>
                <w:highlight w:val="none"/>
              </w:rPr>
            </w:pPr>
          </w:p>
        </w:tc>
        <w:tc>
          <w:tcPr>
            <w:tcW w:w="1398" w:type="dxa"/>
            <w:noWrap w:val="0"/>
            <w:vAlign w:val="center"/>
          </w:tcPr>
          <w:p w14:paraId="250CC82E">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邮政编码</w:t>
            </w:r>
          </w:p>
        </w:tc>
        <w:tc>
          <w:tcPr>
            <w:tcW w:w="1983" w:type="dxa"/>
            <w:noWrap w:val="0"/>
            <w:vAlign w:val="center"/>
          </w:tcPr>
          <w:p w14:paraId="2837CD79">
            <w:pPr>
              <w:shd w:val="clear" w:color="auto" w:fill="auto"/>
              <w:jc w:val="center"/>
              <w:rPr>
                <w:rFonts w:hint="eastAsia" w:ascii="仿宋" w:hAnsi="仿宋" w:eastAsia="仿宋" w:cs="仿宋"/>
                <w:color w:val="auto"/>
                <w:sz w:val="24"/>
                <w:highlight w:val="none"/>
              </w:rPr>
            </w:pPr>
          </w:p>
        </w:tc>
      </w:tr>
      <w:tr w14:paraId="3504E4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95" w:type="dxa"/>
            <w:vMerge w:val="restart"/>
            <w:noWrap w:val="0"/>
            <w:vAlign w:val="center"/>
          </w:tcPr>
          <w:p w14:paraId="1C6C4479">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联系方式</w:t>
            </w:r>
          </w:p>
        </w:tc>
        <w:tc>
          <w:tcPr>
            <w:tcW w:w="1297" w:type="dxa"/>
            <w:noWrap w:val="0"/>
            <w:vAlign w:val="center"/>
          </w:tcPr>
          <w:p w14:paraId="063EAE5C">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p>
        </w:tc>
        <w:tc>
          <w:tcPr>
            <w:tcW w:w="1750" w:type="dxa"/>
            <w:gridSpan w:val="2"/>
            <w:noWrap w:val="0"/>
            <w:vAlign w:val="center"/>
          </w:tcPr>
          <w:p w14:paraId="01E89104">
            <w:pPr>
              <w:shd w:val="clear" w:color="auto" w:fill="auto"/>
              <w:jc w:val="center"/>
              <w:rPr>
                <w:rFonts w:hint="eastAsia" w:ascii="仿宋" w:hAnsi="仿宋" w:eastAsia="仿宋" w:cs="仿宋"/>
                <w:color w:val="auto"/>
                <w:sz w:val="24"/>
                <w:highlight w:val="none"/>
              </w:rPr>
            </w:pPr>
          </w:p>
        </w:tc>
        <w:tc>
          <w:tcPr>
            <w:tcW w:w="1398" w:type="dxa"/>
            <w:noWrap w:val="0"/>
            <w:vAlign w:val="center"/>
          </w:tcPr>
          <w:p w14:paraId="78576FD5">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1983" w:type="dxa"/>
            <w:noWrap w:val="0"/>
            <w:vAlign w:val="center"/>
          </w:tcPr>
          <w:p w14:paraId="0E3A512A">
            <w:pPr>
              <w:shd w:val="clear" w:color="auto" w:fill="auto"/>
              <w:jc w:val="center"/>
              <w:rPr>
                <w:rFonts w:hint="eastAsia" w:ascii="仿宋" w:hAnsi="仿宋" w:eastAsia="仿宋" w:cs="仿宋"/>
                <w:color w:val="auto"/>
                <w:sz w:val="24"/>
                <w:highlight w:val="none"/>
              </w:rPr>
            </w:pPr>
          </w:p>
        </w:tc>
      </w:tr>
      <w:tr w14:paraId="6D1861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895" w:type="dxa"/>
            <w:vMerge w:val="continue"/>
            <w:noWrap w:val="0"/>
            <w:vAlign w:val="center"/>
          </w:tcPr>
          <w:p w14:paraId="1C752176">
            <w:pPr>
              <w:shd w:val="clear" w:color="auto" w:fill="auto"/>
              <w:jc w:val="center"/>
              <w:rPr>
                <w:rFonts w:hint="eastAsia" w:ascii="仿宋" w:hAnsi="仿宋" w:eastAsia="仿宋" w:cs="仿宋"/>
                <w:color w:val="auto"/>
                <w:sz w:val="24"/>
                <w:highlight w:val="none"/>
              </w:rPr>
            </w:pPr>
          </w:p>
        </w:tc>
        <w:tc>
          <w:tcPr>
            <w:tcW w:w="1297" w:type="dxa"/>
            <w:noWrap w:val="0"/>
            <w:vAlign w:val="center"/>
          </w:tcPr>
          <w:p w14:paraId="35E2FCE1">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传真</w:t>
            </w:r>
          </w:p>
        </w:tc>
        <w:tc>
          <w:tcPr>
            <w:tcW w:w="1750" w:type="dxa"/>
            <w:gridSpan w:val="2"/>
            <w:noWrap w:val="0"/>
            <w:vAlign w:val="center"/>
          </w:tcPr>
          <w:p w14:paraId="20405F91">
            <w:pPr>
              <w:shd w:val="clear" w:color="auto" w:fill="auto"/>
              <w:jc w:val="center"/>
              <w:rPr>
                <w:rFonts w:hint="eastAsia" w:ascii="仿宋" w:hAnsi="仿宋" w:eastAsia="仿宋" w:cs="仿宋"/>
                <w:color w:val="auto"/>
                <w:sz w:val="24"/>
                <w:highlight w:val="none"/>
              </w:rPr>
            </w:pPr>
          </w:p>
        </w:tc>
        <w:tc>
          <w:tcPr>
            <w:tcW w:w="1398" w:type="dxa"/>
            <w:noWrap w:val="0"/>
            <w:vAlign w:val="center"/>
          </w:tcPr>
          <w:p w14:paraId="44CEB7AE">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网址</w:t>
            </w:r>
          </w:p>
        </w:tc>
        <w:tc>
          <w:tcPr>
            <w:tcW w:w="1983" w:type="dxa"/>
            <w:noWrap w:val="0"/>
            <w:vAlign w:val="center"/>
          </w:tcPr>
          <w:p w14:paraId="0A0329B9">
            <w:pPr>
              <w:shd w:val="clear" w:color="auto" w:fill="auto"/>
              <w:jc w:val="center"/>
              <w:rPr>
                <w:rFonts w:hint="eastAsia" w:ascii="仿宋" w:hAnsi="仿宋" w:eastAsia="仿宋" w:cs="仿宋"/>
                <w:color w:val="auto"/>
                <w:sz w:val="24"/>
                <w:highlight w:val="none"/>
              </w:rPr>
            </w:pPr>
          </w:p>
        </w:tc>
      </w:tr>
      <w:tr w14:paraId="7AAC3C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95" w:type="dxa"/>
            <w:noWrap w:val="0"/>
            <w:vAlign w:val="center"/>
          </w:tcPr>
          <w:p w14:paraId="5BA3B812">
            <w:pPr>
              <w:shd w:val="clear" w:color="auto" w:fill="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单位性质</w:t>
            </w:r>
          </w:p>
        </w:tc>
        <w:tc>
          <w:tcPr>
            <w:tcW w:w="6428" w:type="dxa"/>
            <w:gridSpan w:val="5"/>
            <w:noWrap w:val="0"/>
            <w:vAlign w:val="center"/>
          </w:tcPr>
          <w:p w14:paraId="2175C5C1">
            <w:pPr>
              <w:shd w:val="clear" w:color="auto" w:fill="auto"/>
              <w:jc w:val="center"/>
              <w:rPr>
                <w:rFonts w:hint="eastAsia" w:ascii="仿宋" w:hAnsi="仿宋" w:eastAsia="仿宋" w:cs="仿宋"/>
                <w:color w:val="auto"/>
                <w:sz w:val="24"/>
                <w:highlight w:val="none"/>
              </w:rPr>
            </w:pPr>
          </w:p>
        </w:tc>
      </w:tr>
      <w:tr w14:paraId="5F5221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895" w:type="dxa"/>
            <w:noWrap w:val="0"/>
            <w:vAlign w:val="center"/>
          </w:tcPr>
          <w:p w14:paraId="5CBBC6C1">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p>
          <w:p w14:paraId="583BA03F">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（单位负责人）</w:t>
            </w:r>
          </w:p>
        </w:tc>
        <w:tc>
          <w:tcPr>
            <w:tcW w:w="1297" w:type="dxa"/>
            <w:noWrap w:val="0"/>
            <w:vAlign w:val="center"/>
          </w:tcPr>
          <w:p w14:paraId="45E9DE44">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750" w:type="dxa"/>
            <w:gridSpan w:val="2"/>
            <w:noWrap w:val="0"/>
            <w:vAlign w:val="center"/>
          </w:tcPr>
          <w:p w14:paraId="2585D19E">
            <w:pPr>
              <w:shd w:val="clear" w:color="auto" w:fill="auto"/>
              <w:jc w:val="center"/>
              <w:rPr>
                <w:rFonts w:hint="eastAsia" w:ascii="仿宋" w:hAnsi="仿宋" w:eastAsia="仿宋" w:cs="仿宋"/>
                <w:color w:val="auto"/>
                <w:sz w:val="24"/>
                <w:highlight w:val="none"/>
              </w:rPr>
            </w:pPr>
          </w:p>
        </w:tc>
        <w:tc>
          <w:tcPr>
            <w:tcW w:w="1398" w:type="dxa"/>
            <w:noWrap w:val="0"/>
            <w:vAlign w:val="center"/>
          </w:tcPr>
          <w:p w14:paraId="56E202A6">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1983" w:type="dxa"/>
            <w:noWrap w:val="0"/>
            <w:vAlign w:val="center"/>
          </w:tcPr>
          <w:p w14:paraId="3CFEF5F2">
            <w:pPr>
              <w:shd w:val="clear" w:color="auto" w:fill="auto"/>
              <w:jc w:val="center"/>
              <w:rPr>
                <w:rFonts w:hint="eastAsia" w:ascii="仿宋" w:hAnsi="仿宋" w:eastAsia="仿宋" w:cs="仿宋"/>
                <w:color w:val="auto"/>
                <w:sz w:val="24"/>
                <w:highlight w:val="none"/>
              </w:rPr>
            </w:pPr>
          </w:p>
        </w:tc>
      </w:tr>
      <w:tr w14:paraId="3F89B1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895" w:type="dxa"/>
            <w:noWrap w:val="0"/>
            <w:vAlign w:val="center"/>
          </w:tcPr>
          <w:p w14:paraId="1DC742A3">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负责人</w:t>
            </w:r>
          </w:p>
        </w:tc>
        <w:tc>
          <w:tcPr>
            <w:tcW w:w="1297" w:type="dxa"/>
            <w:noWrap w:val="0"/>
            <w:vAlign w:val="center"/>
          </w:tcPr>
          <w:p w14:paraId="5AC59DE3">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750" w:type="dxa"/>
            <w:gridSpan w:val="2"/>
            <w:noWrap w:val="0"/>
            <w:vAlign w:val="center"/>
          </w:tcPr>
          <w:p w14:paraId="4BF68A0A">
            <w:pPr>
              <w:shd w:val="clear" w:color="auto" w:fill="auto"/>
              <w:jc w:val="center"/>
              <w:rPr>
                <w:rFonts w:hint="eastAsia" w:ascii="仿宋" w:hAnsi="仿宋" w:eastAsia="仿宋" w:cs="仿宋"/>
                <w:color w:val="auto"/>
                <w:sz w:val="24"/>
                <w:highlight w:val="none"/>
              </w:rPr>
            </w:pPr>
          </w:p>
        </w:tc>
        <w:tc>
          <w:tcPr>
            <w:tcW w:w="1398" w:type="dxa"/>
            <w:noWrap w:val="0"/>
            <w:vAlign w:val="center"/>
          </w:tcPr>
          <w:p w14:paraId="66D8D796">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1983" w:type="dxa"/>
            <w:noWrap w:val="0"/>
            <w:vAlign w:val="center"/>
          </w:tcPr>
          <w:p w14:paraId="13DE3DB0">
            <w:pPr>
              <w:shd w:val="clear" w:color="auto" w:fill="auto"/>
              <w:jc w:val="center"/>
              <w:rPr>
                <w:rFonts w:hint="eastAsia" w:ascii="仿宋" w:hAnsi="仿宋" w:eastAsia="仿宋" w:cs="仿宋"/>
                <w:color w:val="auto"/>
                <w:sz w:val="24"/>
                <w:highlight w:val="none"/>
              </w:rPr>
            </w:pPr>
          </w:p>
        </w:tc>
      </w:tr>
      <w:tr w14:paraId="21094A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95" w:type="dxa"/>
            <w:noWrap w:val="0"/>
            <w:vAlign w:val="center"/>
          </w:tcPr>
          <w:p w14:paraId="37BDFD6F">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成立时间</w:t>
            </w:r>
          </w:p>
        </w:tc>
        <w:tc>
          <w:tcPr>
            <w:tcW w:w="1798" w:type="dxa"/>
            <w:gridSpan w:val="2"/>
            <w:noWrap w:val="0"/>
            <w:vAlign w:val="center"/>
          </w:tcPr>
          <w:p w14:paraId="6561CEA0">
            <w:pPr>
              <w:shd w:val="clear" w:color="auto" w:fill="auto"/>
              <w:jc w:val="center"/>
              <w:rPr>
                <w:rFonts w:hint="eastAsia" w:ascii="仿宋" w:hAnsi="仿宋" w:eastAsia="仿宋" w:cs="仿宋"/>
                <w:color w:val="auto"/>
                <w:sz w:val="24"/>
                <w:highlight w:val="none"/>
              </w:rPr>
            </w:pPr>
          </w:p>
        </w:tc>
        <w:tc>
          <w:tcPr>
            <w:tcW w:w="4630" w:type="dxa"/>
            <w:gridSpan w:val="3"/>
            <w:noWrap w:val="0"/>
            <w:vAlign w:val="center"/>
          </w:tcPr>
          <w:p w14:paraId="20AE7135">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员工总人数：</w:t>
            </w:r>
          </w:p>
        </w:tc>
      </w:tr>
      <w:tr w14:paraId="2307CB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95" w:type="dxa"/>
            <w:noWrap w:val="0"/>
            <w:vAlign w:val="center"/>
          </w:tcPr>
          <w:p w14:paraId="716E946E">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资质证书</w:t>
            </w:r>
          </w:p>
        </w:tc>
        <w:tc>
          <w:tcPr>
            <w:tcW w:w="1798" w:type="dxa"/>
            <w:gridSpan w:val="2"/>
            <w:noWrap w:val="0"/>
            <w:vAlign w:val="center"/>
          </w:tcPr>
          <w:p w14:paraId="2FD5B04A">
            <w:pPr>
              <w:shd w:val="clear" w:color="auto" w:fill="auto"/>
              <w:jc w:val="center"/>
              <w:rPr>
                <w:rFonts w:hint="eastAsia" w:ascii="仿宋" w:hAnsi="仿宋" w:eastAsia="仿宋" w:cs="仿宋"/>
                <w:color w:val="auto"/>
                <w:sz w:val="24"/>
                <w:highlight w:val="none"/>
              </w:rPr>
            </w:pPr>
          </w:p>
        </w:tc>
        <w:tc>
          <w:tcPr>
            <w:tcW w:w="4630" w:type="dxa"/>
            <w:gridSpan w:val="3"/>
            <w:noWrap w:val="0"/>
            <w:vAlign w:val="center"/>
          </w:tcPr>
          <w:p w14:paraId="690E0CE5">
            <w:pPr>
              <w:shd w:val="clear" w:color="auto" w:fill="auto"/>
              <w:jc w:val="center"/>
              <w:rPr>
                <w:rFonts w:hint="eastAsia" w:ascii="仿宋" w:hAnsi="仿宋" w:eastAsia="仿宋" w:cs="仿宋"/>
                <w:color w:val="auto"/>
                <w:sz w:val="24"/>
                <w:highlight w:val="none"/>
              </w:rPr>
            </w:pPr>
          </w:p>
        </w:tc>
      </w:tr>
      <w:tr w14:paraId="101E5F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895" w:type="dxa"/>
            <w:noWrap w:val="0"/>
            <w:vAlign w:val="center"/>
          </w:tcPr>
          <w:p w14:paraId="376D1E86">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营业执照号</w:t>
            </w:r>
          </w:p>
        </w:tc>
        <w:tc>
          <w:tcPr>
            <w:tcW w:w="1798" w:type="dxa"/>
            <w:gridSpan w:val="2"/>
            <w:noWrap w:val="0"/>
            <w:vAlign w:val="center"/>
          </w:tcPr>
          <w:p w14:paraId="3B3E183E">
            <w:pPr>
              <w:shd w:val="clear" w:color="auto" w:fill="auto"/>
              <w:jc w:val="center"/>
              <w:rPr>
                <w:rFonts w:hint="eastAsia" w:ascii="仿宋" w:hAnsi="仿宋" w:eastAsia="仿宋" w:cs="仿宋"/>
                <w:color w:val="auto"/>
                <w:sz w:val="24"/>
                <w:highlight w:val="none"/>
              </w:rPr>
            </w:pPr>
          </w:p>
        </w:tc>
        <w:tc>
          <w:tcPr>
            <w:tcW w:w="4630" w:type="dxa"/>
            <w:gridSpan w:val="3"/>
            <w:noWrap w:val="0"/>
            <w:vAlign w:val="center"/>
          </w:tcPr>
          <w:p w14:paraId="2C0BE9BC">
            <w:pPr>
              <w:shd w:val="clear" w:color="auto" w:fill="auto"/>
              <w:jc w:val="center"/>
              <w:rPr>
                <w:rFonts w:hint="eastAsia" w:ascii="仿宋" w:hAnsi="仿宋" w:eastAsia="仿宋" w:cs="仿宋"/>
                <w:color w:val="auto"/>
                <w:sz w:val="24"/>
                <w:highlight w:val="none"/>
              </w:rPr>
            </w:pPr>
          </w:p>
        </w:tc>
      </w:tr>
      <w:tr w14:paraId="5E1237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895" w:type="dxa"/>
            <w:noWrap w:val="0"/>
            <w:vAlign w:val="center"/>
          </w:tcPr>
          <w:p w14:paraId="1E0C41D8">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注册资金</w:t>
            </w:r>
          </w:p>
        </w:tc>
        <w:tc>
          <w:tcPr>
            <w:tcW w:w="1798" w:type="dxa"/>
            <w:gridSpan w:val="2"/>
            <w:noWrap w:val="0"/>
            <w:vAlign w:val="center"/>
          </w:tcPr>
          <w:p w14:paraId="50F83F0C">
            <w:pPr>
              <w:shd w:val="clear" w:color="auto" w:fill="auto"/>
              <w:jc w:val="center"/>
              <w:rPr>
                <w:rFonts w:hint="eastAsia" w:ascii="仿宋" w:hAnsi="仿宋" w:eastAsia="仿宋" w:cs="仿宋"/>
                <w:color w:val="auto"/>
                <w:sz w:val="24"/>
                <w:highlight w:val="none"/>
              </w:rPr>
            </w:pPr>
          </w:p>
        </w:tc>
        <w:tc>
          <w:tcPr>
            <w:tcW w:w="4630" w:type="dxa"/>
            <w:gridSpan w:val="3"/>
            <w:noWrap w:val="0"/>
            <w:vAlign w:val="center"/>
          </w:tcPr>
          <w:p w14:paraId="30251F05">
            <w:pPr>
              <w:shd w:val="clear" w:color="auto" w:fill="auto"/>
              <w:jc w:val="center"/>
              <w:rPr>
                <w:rFonts w:hint="eastAsia" w:ascii="仿宋" w:hAnsi="仿宋" w:eastAsia="仿宋" w:cs="仿宋"/>
                <w:color w:val="auto"/>
                <w:sz w:val="24"/>
                <w:highlight w:val="none"/>
              </w:rPr>
            </w:pPr>
          </w:p>
        </w:tc>
      </w:tr>
      <w:tr w14:paraId="0E596B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1895" w:type="dxa"/>
            <w:noWrap w:val="0"/>
            <w:vAlign w:val="center"/>
          </w:tcPr>
          <w:p w14:paraId="42F44588">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经营范围</w:t>
            </w:r>
          </w:p>
        </w:tc>
        <w:tc>
          <w:tcPr>
            <w:tcW w:w="6428" w:type="dxa"/>
            <w:gridSpan w:val="5"/>
            <w:noWrap w:val="0"/>
            <w:vAlign w:val="top"/>
          </w:tcPr>
          <w:p w14:paraId="0E50ACE9">
            <w:pPr>
              <w:shd w:val="clear" w:color="auto" w:fill="auto"/>
              <w:rPr>
                <w:rFonts w:hint="eastAsia" w:ascii="仿宋" w:hAnsi="仿宋" w:eastAsia="仿宋" w:cs="仿宋"/>
                <w:color w:val="auto"/>
                <w:sz w:val="24"/>
                <w:highlight w:val="none"/>
              </w:rPr>
            </w:pPr>
          </w:p>
        </w:tc>
      </w:tr>
    </w:tbl>
    <w:p w14:paraId="340185DB">
      <w:pPr>
        <w:shd w:val="clear" w:color="auto" w:fil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注：填写上表后，</w:t>
      </w:r>
      <w:r>
        <w:rPr>
          <w:rFonts w:hint="eastAsia" w:ascii="仿宋" w:hAnsi="仿宋" w:eastAsia="仿宋" w:cs="仿宋"/>
          <w:b/>
          <w:color w:val="auto"/>
          <w:sz w:val="24"/>
          <w:highlight w:val="none"/>
          <w:lang w:eastAsia="zh-CN"/>
        </w:rPr>
        <w:t>投标人</w:t>
      </w:r>
      <w:r>
        <w:rPr>
          <w:rFonts w:hint="eastAsia" w:ascii="仿宋" w:hAnsi="仿宋" w:eastAsia="仿宋" w:cs="仿宋"/>
          <w:b/>
          <w:color w:val="auto"/>
          <w:sz w:val="24"/>
          <w:highlight w:val="none"/>
        </w:rPr>
        <w:t>如认为有必要，也可附其他文字或表格补充描述，格式自拟。</w:t>
      </w:r>
    </w:p>
    <w:p w14:paraId="6CF0CD99">
      <w:pPr>
        <w:shd w:val="clear" w:color="auto" w:fill="auto"/>
        <w:rPr>
          <w:rFonts w:hint="eastAsia" w:ascii="仿宋" w:hAnsi="仿宋" w:eastAsia="仿宋" w:cs="仿宋"/>
          <w:color w:val="auto"/>
          <w:sz w:val="32"/>
          <w:szCs w:val="32"/>
          <w:highlight w:val="none"/>
        </w:rPr>
      </w:pPr>
      <w:r>
        <w:rPr>
          <w:rFonts w:hint="eastAsia" w:ascii="仿宋" w:hAnsi="仿宋" w:eastAsia="仿宋" w:cs="仿宋"/>
          <w:b/>
          <w:color w:val="auto"/>
          <w:sz w:val="24"/>
          <w:highlight w:val="none"/>
        </w:rPr>
        <w:br w:type="page"/>
      </w:r>
    </w:p>
    <w:p w14:paraId="2E70FBEE">
      <w:pPr>
        <w:keepNext/>
        <w:keepLines/>
        <w:widowControl w:val="0"/>
        <w:shd w:val="clear" w:color="auto" w:fill="auto"/>
        <w:autoSpaceDE w:val="0"/>
        <w:autoSpaceDN w:val="0"/>
        <w:adjustRightInd w:val="0"/>
        <w:spacing w:line="360" w:lineRule="auto"/>
        <w:ind w:firstLine="0" w:firstLineChars="0"/>
        <w:jc w:val="center"/>
        <w:outlineLvl w:val="2"/>
        <w:rPr>
          <w:rFonts w:hint="eastAsia" w:ascii="仿宋" w:hAnsi="仿宋" w:eastAsia="仿宋" w:cs="仿宋"/>
          <w:b/>
          <w:color w:val="auto"/>
          <w:kern w:val="0"/>
          <w:sz w:val="32"/>
          <w:szCs w:val="32"/>
          <w:highlight w:val="none"/>
          <w:shd w:val="clear" w:color="auto" w:fill="FFFFFF"/>
          <w:lang w:val="en-US" w:eastAsia="zh-CN" w:bidi="ar-SA"/>
        </w:rPr>
      </w:pPr>
      <w:r>
        <w:rPr>
          <w:rFonts w:hint="eastAsia" w:ascii="仿宋" w:hAnsi="仿宋" w:eastAsia="仿宋" w:cs="仿宋"/>
          <w:b/>
          <w:color w:val="auto"/>
          <w:kern w:val="0"/>
          <w:sz w:val="32"/>
          <w:szCs w:val="32"/>
          <w:highlight w:val="none"/>
          <w:shd w:val="clear" w:color="auto" w:fill="FFFFFF"/>
          <w:lang w:val="en-US" w:eastAsia="zh-CN" w:bidi="ar-SA"/>
        </w:rPr>
        <w:t>中小企业声明函（服务）</w:t>
      </w:r>
    </w:p>
    <w:p w14:paraId="66EA5663">
      <w:pPr>
        <w:shd w:val="clear" w:color="auto" w:fill="auto"/>
        <w:jc w:val="center"/>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（注：符合中小企业划型标准的企业请提供本函，不符合的不提供本函）</w:t>
      </w:r>
    </w:p>
    <w:p w14:paraId="279F5C32">
      <w:pPr>
        <w:shd w:val="clear" w:color="auto" w:fill="auto"/>
        <w:rPr>
          <w:rFonts w:hint="eastAsia" w:ascii="仿宋" w:hAnsi="仿宋" w:eastAsia="仿宋" w:cs="仿宋"/>
          <w:color w:val="auto"/>
          <w:kern w:val="0"/>
          <w:sz w:val="30"/>
          <w:szCs w:val="30"/>
          <w:highlight w:val="none"/>
        </w:rPr>
      </w:pPr>
    </w:p>
    <w:p w14:paraId="021CF58D">
      <w:pPr>
        <w:shd w:val="clear" w:color="auto" w:fill="auto"/>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本公司（联合体）郑重声明，根据《政府采购促进中小企业发展管理办法》（财库﹝2020﹞46号）的规定，本公司（联合体）参加</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zh-CN" w:eastAsia="zh-CN"/>
        </w:rPr>
        <w:t>西安浐灞生态区管理委员会</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eastAsia="zh-CN"/>
        </w:rPr>
        <w:t>西安浐灞国际港（浐灞片区）2025-2026年道路清扫保洁服务项目（商贸产业园）（二次）</w:t>
      </w:r>
      <w:r>
        <w:rPr>
          <w:rFonts w:hint="eastAsia" w:ascii="仿宋" w:hAnsi="仿宋" w:eastAsia="仿宋" w:cs="仿宋"/>
          <w:color w:val="auto"/>
          <w:kern w:val="0"/>
          <w:sz w:val="24"/>
          <w:highlight w:val="none"/>
          <w:u w:val="single"/>
        </w:rPr>
        <w:t>） 采购</w:t>
      </w:r>
      <w:r>
        <w:rPr>
          <w:rFonts w:hint="eastAsia" w:ascii="仿宋" w:hAnsi="仿宋" w:eastAsia="仿宋" w:cs="仿宋"/>
          <w:color w:val="auto"/>
          <w:kern w:val="0"/>
          <w:sz w:val="24"/>
          <w:highlight w:val="none"/>
        </w:rPr>
        <w:t>活动，服务全部由符合政策要求的中小企业承接。相关企业（含联合体中的中小企业、签订分包意向协议的中小企业）的具体情况如下：</w:t>
      </w:r>
    </w:p>
    <w:p w14:paraId="7E1FFE2F">
      <w:pPr>
        <w:shd w:val="clear" w:color="auto" w:fill="auto"/>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eastAsia="zh-CN"/>
        </w:rPr>
        <w:t>西安浐灞国际港（浐灞片区）2025-2026年道路清扫保洁服务项目（商贸产业园）（二次）</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 xml:space="preserve"> ，属于</w:t>
      </w:r>
      <w:r>
        <w:rPr>
          <w:rFonts w:hint="eastAsia" w:ascii="仿宋" w:hAnsi="仿宋" w:eastAsia="仿宋" w:cs="仿宋"/>
          <w:color w:val="auto"/>
          <w:kern w:val="0"/>
          <w:sz w:val="24"/>
          <w:highlight w:val="none"/>
          <w:u w:val="single"/>
        </w:rPr>
        <w:t xml:space="preserve"> （其他未列明行业） </w:t>
      </w:r>
      <w:r>
        <w:rPr>
          <w:rFonts w:hint="eastAsia" w:ascii="仿宋" w:hAnsi="仿宋" w:eastAsia="仿宋" w:cs="仿宋"/>
          <w:color w:val="auto"/>
          <w:kern w:val="0"/>
          <w:sz w:val="24"/>
          <w:highlight w:val="none"/>
        </w:rPr>
        <w:t>；承接企业为</w:t>
      </w:r>
      <w:r>
        <w:rPr>
          <w:rFonts w:hint="eastAsia" w:ascii="仿宋" w:hAnsi="仿宋" w:eastAsia="仿宋" w:cs="仿宋"/>
          <w:color w:val="auto"/>
          <w:kern w:val="0"/>
          <w:sz w:val="24"/>
          <w:highlight w:val="none"/>
          <w:u w:val="single"/>
        </w:rPr>
        <w:t xml:space="preserve"> （企业名称）</w:t>
      </w:r>
      <w:r>
        <w:rPr>
          <w:rFonts w:hint="eastAsia" w:ascii="仿宋" w:hAnsi="仿宋" w:eastAsia="仿宋" w:cs="仿宋"/>
          <w:color w:val="auto"/>
          <w:kern w:val="0"/>
          <w:sz w:val="24"/>
          <w:highlight w:val="none"/>
        </w:rPr>
        <w:t xml:space="preserve"> ，从业人员</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人，营业收入为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万元，资产总额为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万元，属于 </w:t>
      </w:r>
      <w:r>
        <w:rPr>
          <w:rFonts w:hint="eastAsia" w:ascii="仿宋" w:hAnsi="仿宋" w:eastAsia="仿宋" w:cs="仿宋"/>
          <w:color w:val="auto"/>
          <w:kern w:val="0"/>
          <w:sz w:val="24"/>
          <w:highlight w:val="none"/>
          <w:u w:val="single"/>
        </w:rPr>
        <w:t xml:space="preserve">（中型企业、小型企业、微型企业） </w:t>
      </w:r>
      <w:r>
        <w:rPr>
          <w:rFonts w:hint="eastAsia" w:ascii="仿宋" w:hAnsi="仿宋" w:eastAsia="仿宋" w:cs="仿宋"/>
          <w:color w:val="auto"/>
          <w:kern w:val="0"/>
          <w:sz w:val="24"/>
          <w:highlight w:val="none"/>
        </w:rPr>
        <w:t>；</w:t>
      </w:r>
    </w:p>
    <w:p w14:paraId="60E18F09">
      <w:pPr>
        <w:shd w:val="clear" w:color="auto" w:fill="auto"/>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p w14:paraId="5F7DBC24">
      <w:pPr>
        <w:shd w:val="clear" w:color="auto" w:fill="auto"/>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以上企业，不属于大企业的分支机构，不存在控股股东为大企业的情形，也不存在与大企业的负责人为同一人的情形。</w:t>
      </w:r>
    </w:p>
    <w:p w14:paraId="2F8A3B3B">
      <w:pPr>
        <w:shd w:val="clear" w:color="auto" w:fill="auto"/>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本企业对上述声明内容的真实性负责。如有虚假，将依法承担相应责任。</w:t>
      </w:r>
    </w:p>
    <w:p w14:paraId="31683048">
      <w:pPr>
        <w:shd w:val="clear" w:color="auto" w:fill="auto"/>
        <w:spacing w:line="5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p>
    <w:p w14:paraId="1024677F">
      <w:pPr>
        <w:shd w:val="clear" w:color="auto" w:fill="auto"/>
        <w:spacing w:line="560" w:lineRule="exact"/>
        <w:ind w:firstLine="4200" w:firstLineChars="17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企业名称（盖章）：</w:t>
      </w:r>
    </w:p>
    <w:p w14:paraId="6E326178">
      <w:pPr>
        <w:shd w:val="clear" w:color="auto" w:fill="auto"/>
        <w:spacing w:line="560" w:lineRule="exact"/>
        <w:ind w:firstLine="4320" w:firstLineChars="18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w:t>
      </w:r>
    </w:p>
    <w:p w14:paraId="10AA38E1">
      <w:pPr>
        <w:shd w:val="clear" w:color="auto" w:fill="auto"/>
        <w:rPr>
          <w:rFonts w:hint="eastAsia" w:ascii="Times New Roman" w:hAnsi="Times New Roman" w:eastAsia="宋体" w:cs="Times New Roman"/>
          <w:color w:val="auto"/>
          <w:highlight w:val="none"/>
        </w:rPr>
      </w:pPr>
    </w:p>
    <w:p w14:paraId="1C47E408">
      <w:pPr>
        <w:shd w:val="clear" w:color="auto" w:fill="auto"/>
        <w:rPr>
          <w:rFonts w:hint="eastAsia" w:ascii="仿宋" w:hAnsi="仿宋" w:eastAsia="仿宋" w:cs="仿宋"/>
          <w:color w:val="auto"/>
          <w:kern w:val="0"/>
          <w:sz w:val="30"/>
          <w:szCs w:val="30"/>
          <w:highlight w:val="none"/>
          <w:u w:val="single"/>
        </w:rPr>
      </w:pPr>
      <w:r>
        <w:rPr>
          <w:rFonts w:hint="eastAsia" w:ascii="仿宋" w:hAnsi="仿宋" w:eastAsia="仿宋" w:cs="仿宋"/>
          <w:color w:val="auto"/>
          <w:kern w:val="0"/>
          <w:sz w:val="30"/>
          <w:szCs w:val="30"/>
          <w:highlight w:val="none"/>
        </w:rPr>
        <w:t xml:space="preserve"> </w:t>
      </w:r>
      <w:r>
        <w:rPr>
          <w:rFonts w:hint="eastAsia" w:ascii="仿宋" w:hAnsi="仿宋" w:eastAsia="仿宋" w:cs="仿宋"/>
          <w:color w:val="auto"/>
          <w:kern w:val="0"/>
          <w:sz w:val="30"/>
          <w:szCs w:val="30"/>
          <w:highlight w:val="none"/>
          <w:u w:val="single"/>
        </w:rPr>
        <w:t xml:space="preserve">                                                    </w:t>
      </w:r>
    </w:p>
    <w:p w14:paraId="38780AFA">
      <w:pPr>
        <w:shd w:val="clear" w:color="auto" w:fill="auto"/>
        <w:ind w:firstLine="90" w:firstLineChars="5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（从业人员、营业收入、资产总额填报上一年度数据，无上一年度数据的新成立企业可不填报）  </w:t>
      </w:r>
    </w:p>
    <w:p w14:paraId="018F5052">
      <w:pPr>
        <w:keepNext/>
        <w:keepLines/>
        <w:widowControl w:val="0"/>
        <w:shd w:val="clear" w:color="auto" w:fill="auto"/>
        <w:autoSpaceDE w:val="0"/>
        <w:autoSpaceDN w:val="0"/>
        <w:adjustRightInd w:val="0"/>
        <w:spacing w:line="360" w:lineRule="auto"/>
        <w:ind w:firstLine="0" w:firstLineChars="0"/>
        <w:jc w:val="center"/>
        <w:outlineLvl w:val="2"/>
        <w:rPr>
          <w:rFonts w:hint="eastAsia" w:ascii="仿宋" w:hAnsi="仿宋" w:eastAsia="仿宋" w:cs="仿宋"/>
          <w:b/>
          <w:color w:val="auto"/>
          <w:kern w:val="0"/>
          <w:sz w:val="32"/>
          <w:szCs w:val="32"/>
          <w:highlight w:val="none"/>
          <w:shd w:val="clear" w:color="auto" w:fill="FFFFFF"/>
          <w:lang w:val="en-US" w:eastAsia="zh-CN" w:bidi="ar-SA"/>
        </w:rPr>
      </w:pPr>
      <w:r>
        <w:rPr>
          <w:rFonts w:hint="eastAsia" w:ascii="仿宋" w:hAnsi="仿宋" w:eastAsia="仿宋" w:cs="仿宋"/>
          <w:b/>
          <w:color w:val="auto"/>
          <w:kern w:val="0"/>
          <w:sz w:val="32"/>
          <w:szCs w:val="32"/>
          <w:highlight w:val="none"/>
          <w:shd w:val="clear" w:color="auto" w:fill="FFFFFF"/>
          <w:lang w:val="en-US" w:eastAsia="zh-CN" w:bidi="ar-SA"/>
        </w:rPr>
        <w:br w:type="page"/>
      </w:r>
      <w:r>
        <w:rPr>
          <w:rFonts w:hint="eastAsia" w:ascii="仿宋" w:hAnsi="仿宋" w:eastAsia="仿宋" w:cs="仿宋"/>
          <w:b/>
          <w:color w:val="auto"/>
          <w:kern w:val="0"/>
          <w:sz w:val="32"/>
          <w:szCs w:val="32"/>
          <w:highlight w:val="none"/>
          <w:shd w:val="clear" w:color="auto" w:fill="FFFFFF"/>
          <w:lang w:val="en-US" w:eastAsia="zh-CN" w:bidi="ar-SA"/>
        </w:rPr>
        <w:t>投标人监狱企业声明函</w:t>
      </w:r>
    </w:p>
    <w:p w14:paraId="12B098DE">
      <w:pPr>
        <w:shd w:val="clear" w:color="auto" w:fill="auto"/>
        <w:spacing w:line="360" w:lineRule="auto"/>
        <w:ind w:left="1080" w:leftChars="257" w:hanging="540"/>
        <w:jc w:val="center"/>
        <w:rPr>
          <w:rFonts w:hint="eastAsia" w:ascii="仿宋" w:hAnsi="仿宋" w:eastAsia="仿宋" w:cs="仿宋"/>
          <w:b/>
          <w:color w:val="auto"/>
          <w:kern w:val="0"/>
          <w:sz w:val="24"/>
          <w:szCs w:val="20"/>
          <w:highlight w:val="none"/>
        </w:rPr>
      </w:pPr>
    </w:p>
    <w:p w14:paraId="6B1E473C">
      <w:pPr>
        <w:widowControl/>
        <w:shd w:val="clear" w:color="auto" w:fill="auto"/>
        <w:spacing w:before="100" w:beforeAutospacing="1" w:after="100" w:afterAutospacing="1"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本单位郑重声明下列事项（按照实际情况勾选或填空）：</w:t>
      </w:r>
    </w:p>
    <w:p w14:paraId="22A9D26B">
      <w:pPr>
        <w:widowControl/>
        <w:shd w:val="clear" w:color="auto" w:fill="auto"/>
        <w:spacing w:before="100" w:beforeAutospacing="1" w:after="100" w:afterAutospacing="1"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本单位为直接</w:t>
      </w:r>
      <w:r>
        <w:rPr>
          <w:rFonts w:hint="eastAsia" w:ascii="仿宋" w:hAnsi="仿宋" w:eastAsia="仿宋" w:cs="仿宋"/>
          <w:color w:val="auto"/>
          <w:kern w:val="0"/>
          <w:sz w:val="24"/>
          <w:highlight w:val="none"/>
          <w:lang w:eastAsia="zh-CN"/>
        </w:rPr>
        <w:t>投标人</w:t>
      </w:r>
      <w:r>
        <w:rPr>
          <w:rFonts w:hint="eastAsia" w:ascii="仿宋" w:hAnsi="仿宋" w:eastAsia="仿宋" w:cs="仿宋"/>
          <w:color w:val="auto"/>
          <w:kern w:val="0"/>
          <w:sz w:val="24"/>
          <w:highlight w:val="none"/>
        </w:rPr>
        <w:t>提供本单位制造的货物。</w:t>
      </w:r>
    </w:p>
    <w:p w14:paraId="6B5A654D">
      <w:pPr>
        <w:widowControl/>
        <w:shd w:val="clear" w:color="auto" w:fill="auto"/>
        <w:spacing w:before="100" w:beforeAutospacing="1" w:after="100" w:afterAutospacing="1" w:line="360" w:lineRule="auto"/>
        <w:ind w:firstLine="360" w:firstLineChars="1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（1）本企业（单位）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（请填写：是、不是）监狱企业。如果是，后附省级以上监狱管理局、戒毒管理局（含新疆生产建设兵团）出具的属于监狱企业的证明文件。</w:t>
      </w:r>
    </w:p>
    <w:p w14:paraId="59FCC7D6">
      <w:pPr>
        <w:widowControl/>
        <w:shd w:val="clear" w:color="auto" w:fill="auto"/>
        <w:spacing w:before="100" w:beforeAutospacing="1" w:after="100" w:afterAutospacing="1" w:line="360" w:lineRule="auto"/>
        <w:ind w:firstLine="42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（2）本企业（单位）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（请填写：是、不是）为联合体一方，提供本企业（单位）制造的货物，由本企业（单位）承担工程、提供服务。本企业（单位）提供协议合同金额占到共同投标协议合同总金额的比例为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993FB36">
      <w:pPr>
        <w:widowControl/>
        <w:shd w:val="clear" w:color="auto" w:fill="auto"/>
        <w:spacing w:before="100" w:beforeAutospacing="1" w:after="100" w:afterAutospacing="1"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本企业（单位）对上述声明的真实性负责。如有虚假，将依法承担相应责任。</w:t>
      </w:r>
    </w:p>
    <w:p w14:paraId="5D6A2C06">
      <w:pPr>
        <w:widowControl/>
        <w:shd w:val="clear" w:color="auto" w:fill="auto"/>
        <w:spacing w:before="100" w:beforeAutospacing="1" w:after="100" w:afterAutospacing="1" w:line="360" w:lineRule="auto"/>
        <w:jc w:val="left"/>
        <w:rPr>
          <w:rFonts w:hint="eastAsia" w:ascii="仿宋" w:hAnsi="仿宋" w:eastAsia="仿宋" w:cs="仿宋"/>
          <w:b/>
          <w:color w:val="auto"/>
          <w:kern w:val="0"/>
          <w:sz w:val="24"/>
          <w:szCs w:val="20"/>
          <w:highlight w:val="none"/>
        </w:rPr>
      </w:pPr>
      <w:r>
        <w:rPr>
          <w:rFonts w:hint="eastAsia" w:ascii="仿宋" w:hAnsi="仿宋" w:eastAsia="仿宋" w:cs="仿宋"/>
          <w:color w:val="auto"/>
          <w:kern w:val="0"/>
          <w:sz w:val="24"/>
          <w:highlight w:val="none"/>
        </w:rPr>
        <w:t>　</w:t>
      </w:r>
      <w:r>
        <w:rPr>
          <w:rFonts w:hint="eastAsia" w:ascii="仿宋" w:hAnsi="仿宋" w:eastAsia="仿宋" w:cs="仿宋"/>
          <w:b/>
          <w:color w:val="auto"/>
          <w:kern w:val="0"/>
          <w:sz w:val="24"/>
          <w:szCs w:val="20"/>
          <w:highlight w:val="none"/>
        </w:rPr>
        <w:t>　</w:t>
      </w:r>
    </w:p>
    <w:p w14:paraId="03CF324B">
      <w:pPr>
        <w:shd w:val="clear" w:color="auto" w:fill="auto"/>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（盖公章）：</w:t>
      </w:r>
      <w:r>
        <w:rPr>
          <w:rFonts w:hint="eastAsia" w:ascii="仿宋" w:hAnsi="仿宋" w:eastAsia="仿宋" w:cs="仿宋"/>
          <w:color w:val="auto"/>
          <w:sz w:val="24"/>
          <w:highlight w:val="none"/>
          <w:u w:val="single"/>
        </w:rPr>
        <w:t xml:space="preserve">                             </w:t>
      </w:r>
    </w:p>
    <w:p w14:paraId="524DEEFD">
      <w:pPr>
        <w:shd w:val="clear" w:color="auto" w:fill="auto"/>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14:paraId="67A96012">
      <w:pPr>
        <w:shd w:val="clear" w:color="auto" w:fill="auto"/>
        <w:spacing w:line="360" w:lineRule="auto"/>
        <w:ind w:firstLine="1920" w:firstLineChars="800"/>
        <w:rPr>
          <w:rFonts w:hint="eastAsia" w:ascii="仿宋" w:hAnsi="仿宋" w:eastAsia="仿宋" w:cs="仿宋"/>
          <w:color w:val="auto"/>
          <w:sz w:val="32"/>
          <w:highlight w:val="none"/>
          <w:u w:val="single"/>
        </w:rPr>
      </w:pPr>
      <w:r>
        <w:rPr>
          <w:rFonts w:hint="eastAsia" w:ascii="仿宋" w:hAnsi="仿宋" w:eastAsia="仿宋" w:cs="仿宋"/>
          <w:color w:val="auto"/>
          <w:sz w:val="24"/>
          <w:highlight w:val="none"/>
        </w:rPr>
        <w:t>日    期：</w:t>
      </w:r>
      <w:r>
        <w:rPr>
          <w:rFonts w:hint="eastAsia" w:ascii="仿宋" w:hAnsi="仿宋" w:eastAsia="仿宋" w:cs="仿宋"/>
          <w:color w:val="auto"/>
          <w:sz w:val="32"/>
          <w:highlight w:val="none"/>
          <w:u w:val="single"/>
        </w:rPr>
        <w:t xml:space="preserve">                            </w:t>
      </w:r>
    </w:p>
    <w:p w14:paraId="6C1CEC7B">
      <w:pPr>
        <w:widowControl w:val="0"/>
        <w:shd w:val="clear" w:color="auto" w:fill="auto"/>
        <w:spacing w:before="120" w:line="22" w:lineRule="atLeast"/>
        <w:jc w:val="both"/>
        <w:rPr>
          <w:rFonts w:hint="eastAsia" w:ascii="仿宋" w:hAnsi="仿宋" w:eastAsia="仿宋" w:cs="仿宋"/>
          <w:color w:val="auto"/>
          <w:kern w:val="2"/>
          <w:sz w:val="32"/>
          <w:szCs w:val="24"/>
          <w:highlight w:val="none"/>
          <w:u w:val="single"/>
          <w:lang w:val="en-US" w:eastAsia="zh-CN" w:bidi="ar-SA"/>
        </w:rPr>
      </w:pPr>
    </w:p>
    <w:p w14:paraId="131A08D4">
      <w:pPr>
        <w:shd w:val="clear" w:color="auto" w:fill="auto"/>
        <w:rPr>
          <w:rFonts w:hint="eastAsia" w:ascii="仿宋" w:hAnsi="仿宋" w:eastAsia="仿宋" w:cs="仿宋"/>
          <w:color w:val="auto"/>
          <w:sz w:val="32"/>
          <w:highlight w:val="none"/>
          <w:u w:val="single"/>
        </w:rPr>
      </w:pPr>
    </w:p>
    <w:p w14:paraId="37527843">
      <w:pPr>
        <w:widowControl w:val="0"/>
        <w:shd w:val="clear" w:color="auto" w:fill="auto"/>
        <w:spacing w:before="120" w:line="22" w:lineRule="atLeast"/>
        <w:jc w:val="both"/>
        <w:rPr>
          <w:rFonts w:hint="eastAsia" w:ascii="仿宋" w:hAnsi="仿宋" w:eastAsia="仿宋" w:cs="仿宋"/>
          <w:color w:val="auto"/>
          <w:kern w:val="2"/>
          <w:sz w:val="32"/>
          <w:szCs w:val="24"/>
          <w:highlight w:val="none"/>
          <w:u w:val="single"/>
          <w:lang w:val="en-US" w:eastAsia="zh-CN" w:bidi="ar-SA"/>
        </w:rPr>
      </w:pPr>
    </w:p>
    <w:p w14:paraId="7C907713">
      <w:pPr>
        <w:shd w:val="clear" w:color="auto" w:fill="auto"/>
        <w:rPr>
          <w:rFonts w:hint="eastAsia" w:ascii="Times New Roman" w:hAnsi="Times New Roman" w:eastAsia="宋体" w:cs="Times New Roman"/>
          <w:color w:val="auto"/>
          <w:highlight w:val="none"/>
        </w:rPr>
      </w:pPr>
    </w:p>
    <w:p w14:paraId="253E32A6">
      <w:pPr>
        <w:widowControl/>
        <w:shd w:val="clear" w:color="auto" w:fill="auto"/>
        <w:spacing w:before="100" w:beforeAutospacing="1" w:after="100" w:afterAutospacing="1" w:line="360" w:lineRule="auto"/>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注：符合《关于政府采购支持监狱企业发展有关问题的通知》价格扣减条件的</w:t>
      </w:r>
      <w:r>
        <w:rPr>
          <w:rFonts w:hint="eastAsia" w:ascii="仿宋" w:hAnsi="仿宋" w:eastAsia="仿宋" w:cs="仿宋"/>
          <w:color w:val="auto"/>
          <w:kern w:val="0"/>
          <w:sz w:val="24"/>
          <w:highlight w:val="none"/>
          <w:u w:val="single"/>
          <w:lang w:eastAsia="zh-CN"/>
        </w:rPr>
        <w:t>投标人</w:t>
      </w:r>
      <w:r>
        <w:rPr>
          <w:rFonts w:hint="eastAsia" w:ascii="仿宋" w:hAnsi="仿宋" w:eastAsia="仿宋" w:cs="仿宋"/>
          <w:color w:val="auto"/>
          <w:kern w:val="0"/>
          <w:sz w:val="24"/>
          <w:highlight w:val="none"/>
          <w:u w:val="single"/>
        </w:rPr>
        <w:t>须提交。</w:t>
      </w:r>
    </w:p>
    <w:p w14:paraId="1ECA9CE4">
      <w:pPr>
        <w:shd w:val="clear" w:color="auto" w:fill="auto"/>
        <w:spacing w:line="360" w:lineRule="auto"/>
        <w:rPr>
          <w:rFonts w:hint="eastAsia" w:ascii="仿宋" w:hAnsi="仿宋" w:eastAsia="仿宋" w:cs="仿宋"/>
          <w:color w:val="auto"/>
          <w:highlight w:val="none"/>
        </w:rPr>
      </w:pPr>
    </w:p>
    <w:p w14:paraId="58CD9C1E">
      <w:pPr>
        <w:keepNext/>
        <w:keepLines/>
        <w:widowControl w:val="0"/>
        <w:shd w:val="clear" w:color="auto" w:fill="auto"/>
        <w:autoSpaceDE w:val="0"/>
        <w:autoSpaceDN w:val="0"/>
        <w:adjustRightInd w:val="0"/>
        <w:spacing w:line="360" w:lineRule="auto"/>
        <w:ind w:firstLine="0" w:firstLineChars="0"/>
        <w:jc w:val="center"/>
        <w:outlineLvl w:val="2"/>
        <w:rPr>
          <w:rFonts w:hint="eastAsia" w:ascii="仿宋" w:hAnsi="仿宋" w:eastAsia="仿宋" w:cs="仿宋"/>
          <w:b/>
          <w:color w:val="auto"/>
          <w:kern w:val="0"/>
          <w:sz w:val="32"/>
          <w:szCs w:val="32"/>
          <w:highlight w:val="none"/>
          <w:shd w:val="clear" w:color="auto" w:fill="FFFFFF"/>
          <w:lang w:val="en-US" w:eastAsia="zh-CN" w:bidi="ar-SA"/>
        </w:rPr>
      </w:pPr>
      <w:r>
        <w:rPr>
          <w:rFonts w:hint="eastAsia" w:ascii="仿宋" w:hAnsi="仿宋" w:eastAsia="仿宋" w:cs="仿宋"/>
          <w:b/>
          <w:color w:val="auto"/>
          <w:kern w:val="0"/>
          <w:sz w:val="32"/>
          <w:szCs w:val="32"/>
          <w:highlight w:val="none"/>
          <w:shd w:val="clear" w:color="auto" w:fill="FFFFFF"/>
          <w:lang w:val="en-US" w:eastAsia="zh-CN" w:bidi="ar-SA"/>
        </w:rPr>
        <w:t>残疾人福利性单位声明函</w:t>
      </w:r>
    </w:p>
    <w:p w14:paraId="75BF3368">
      <w:pPr>
        <w:shd w:val="clear" w:color="auto" w:fill="auto"/>
        <w:spacing w:line="360" w:lineRule="auto"/>
        <w:ind w:left="1080" w:leftChars="257" w:hanging="540"/>
        <w:jc w:val="center"/>
        <w:rPr>
          <w:rFonts w:hint="eastAsia" w:ascii="仿宋" w:hAnsi="仿宋" w:eastAsia="仿宋" w:cs="仿宋"/>
          <w:color w:val="auto"/>
          <w:kern w:val="0"/>
          <w:sz w:val="24"/>
          <w:szCs w:val="20"/>
          <w:highlight w:val="none"/>
        </w:rPr>
      </w:pPr>
    </w:p>
    <w:p w14:paraId="0704B5CF">
      <w:pPr>
        <w:shd w:val="clear" w:color="auto" w:fill="auto"/>
        <w:spacing w:line="360" w:lineRule="auto"/>
        <w:ind w:firstLine="567"/>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w:t>
      </w:r>
      <w:r>
        <w:rPr>
          <w:rFonts w:hint="eastAsia" w:ascii="仿宋" w:hAnsi="仿宋" w:eastAsia="仿宋" w:cs="仿宋"/>
          <w:color w:val="auto"/>
          <w:kern w:val="0"/>
          <w:sz w:val="24"/>
          <w:highlight w:val="none"/>
        </w:rPr>
        <w:t>（由本单位承担提供服务）</w:t>
      </w:r>
      <w:r>
        <w:rPr>
          <w:rFonts w:hint="eastAsia" w:ascii="仿宋" w:hAnsi="仿宋" w:eastAsia="仿宋" w:cs="仿宋"/>
          <w:color w:val="auto"/>
          <w:kern w:val="0"/>
          <w:sz w:val="24"/>
          <w:szCs w:val="20"/>
          <w:highlight w:val="none"/>
        </w:rPr>
        <w:t>，或者提供其他残疾人福利性单位制造的货物（不包括使用非残疾人福利性单位注册商标的货物）。</w:t>
      </w:r>
    </w:p>
    <w:p w14:paraId="52D54B77">
      <w:pPr>
        <w:shd w:val="clear" w:color="auto" w:fill="auto"/>
        <w:spacing w:line="360" w:lineRule="auto"/>
        <w:ind w:left="1080" w:leftChars="257" w:hanging="54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本单位对上述声明的真实性负责。如有虚假，将依法承担相应责任。</w:t>
      </w:r>
    </w:p>
    <w:p w14:paraId="207AC676">
      <w:pPr>
        <w:shd w:val="clear" w:color="auto" w:fill="auto"/>
        <w:spacing w:line="360" w:lineRule="auto"/>
        <w:ind w:left="1080" w:leftChars="257" w:hanging="540"/>
        <w:jc w:val="center"/>
        <w:rPr>
          <w:rFonts w:hint="eastAsia" w:ascii="仿宋" w:hAnsi="仿宋" w:eastAsia="仿宋" w:cs="仿宋"/>
          <w:color w:val="auto"/>
          <w:kern w:val="0"/>
          <w:sz w:val="24"/>
          <w:szCs w:val="20"/>
          <w:highlight w:val="none"/>
        </w:rPr>
      </w:pPr>
    </w:p>
    <w:p w14:paraId="49039152">
      <w:pPr>
        <w:shd w:val="clear" w:color="auto" w:fill="auto"/>
        <w:spacing w:line="360" w:lineRule="auto"/>
        <w:ind w:left="1080" w:leftChars="257" w:hanging="540"/>
        <w:jc w:val="center"/>
        <w:rPr>
          <w:rFonts w:hint="eastAsia" w:ascii="仿宋" w:hAnsi="仿宋" w:eastAsia="仿宋" w:cs="仿宋"/>
          <w:color w:val="auto"/>
          <w:kern w:val="0"/>
          <w:sz w:val="24"/>
          <w:szCs w:val="20"/>
          <w:highlight w:val="none"/>
        </w:rPr>
      </w:pPr>
    </w:p>
    <w:p w14:paraId="06C3705D">
      <w:pPr>
        <w:shd w:val="clear" w:color="auto" w:fill="auto"/>
        <w:spacing w:line="360" w:lineRule="auto"/>
        <w:ind w:left="1080" w:leftChars="257" w:hanging="540"/>
        <w:rPr>
          <w:rFonts w:hint="eastAsia" w:ascii="仿宋" w:hAnsi="仿宋" w:eastAsia="仿宋" w:cs="仿宋"/>
          <w:color w:val="auto"/>
          <w:kern w:val="0"/>
          <w:sz w:val="24"/>
          <w:szCs w:val="20"/>
          <w:highlight w:val="none"/>
          <w:u w:val="single"/>
        </w:rPr>
      </w:pPr>
      <w:r>
        <w:rPr>
          <w:rFonts w:hint="eastAsia" w:ascii="仿宋" w:hAnsi="仿宋" w:eastAsia="仿宋" w:cs="仿宋"/>
          <w:color w:val="auto"/>
          <w:kern w:val="0"/>
          <w:sz w:val="24"/>
          <w:szCs w:val="20"/>
          <w:highlight w:val="none"/>
        </w:rPr>
        <w:t>残疾人福利性单位（</w:t>
      </w:r>
      <w:r>
        <w:rPr>
          <w:rFonts w:hint="eastAsia" w:ascii="仿宋" w:hAnsi="仿宋" w:eastAsia="仿宋" w:cs="仿宋"/>
          <w:color w:val="auto"/>
          <w:sz w:val="24"/>
          <w:highlight w:val="none"/>
        </w:rPr>
        <w:t>盖公章</w:t>
      </w:r>
      <w:r>
        <w:rPr>
          <w:rFonts w:hint="eastAsia" w:ascii="仿宋" w:hAnsi="仿宋" w:eastAsia="仿宋" w:cs="仿宋"/>
          <w:color w:val="auto"/>
          <w:kern w:val="0"/>
          <w:sz w:val="24"/>
          <w:szCs w:val="20"/>
          <w:highlight w:val="none"/>
        </w:rPr>
        <w:t>）：</w:t>
      </w:r>
      <w:r>
        <w:rPr>
          <w:rFonts w:hint="eastAsia" w:ascii="仿宋" w:hAnsi="仿宋" w:eastAsia="仿宋" w:cs="仿宋"/>
          <w:color w:val="auto"/>
          <w:kern w:val="0"/>
          <w:sz w:val="24"/>
          <w:szCs w:val="20"/>
          <w:highlight w:val="none"/>
          <w:u w:val="single"/>
        </w:rPr>
        <w:t xml:space="preserve">                        </w:t>
      </w:r>
    </w:p>
    <w:p w14:paraId="078760E6">
      <w:pPr>
        <w:shd w:val="clear" w:color="auto" w:fill="auto"/>
        <w:spacing w:line="360" w:lineRule="auto"/>
        <w:ind w:left="1080" w:leftChars="257" w:hanging="54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highlight w:val="none"/>
        </w:rPr>
        <w:t xml:space="preserve">法定代表人或授权代表（签字或盖章）:  </w:t>
      </w:r>
      <w:r>
        <w:rPr>
          <w:rFonts w:hint="eastAsia" w:ascii="仿宋" w:hAnsi="仿宋" w:eastAsia="仿宋" w:cs="仿宋"/>
          <w:color w:val="auto"/>
          <w:kern w:val="0"/>
          <w:sz w:val="24"/>
          <w:szCs w:val="20"/>
          <w:highlight w:val="none"/>
          <w:u w:val="single"/>
        </w:rPr>
        <w:t xml:space="preserve">               </w:t>
      </w:r>
      <w:r>
        <w:rPr>
          <w:rFonts w:hint="eastAsia" w:ascii="仿宋" w:hAnsi="仿宋" w:eastAsia="仿宋" w:cs="仿宋"/>
          <w:color w:val="auto"/>
          <w:kern w:val="0"/>
          <w:sz w:val="24"/>
          <w:highlight w:val="none"/>
        </w:rPr>
        <w:t xml:space="preserve">         </w:t>
      </w:r>
    </w:p>
    <w:p w14:paraId="48C74011">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r>
        <w:rPr>
          <w:rFonts w:hint="eastAsia" w:ascii="仿宋" w:hAnsi="仿宋" w:eastAsia="仿宋" w:cs="仿宋"/>
          <w:color w:val="auto"/>
          <w:kern w:val="0"/>
          <w:sz w:val="24"/>
          <w:szCs w:val="20"/>
          <w:highlight w:val="none"/>
        </w:rPr>
        <w:t>日  期：</w:t>
      </w:r>
      <w:r>
        <w:rPr>
          <w:rFonts w:hint="eastAsia" w:ascii="仿宋" w:hAnsi="仿宋" w:eastAsia="仿宋" w:cs="仿宋"/>
          <w:color w:val="auto"/>
          <w:kern w:val="0"/>
          <w:sz w:val="24"/>
          <w:szCs w:val="20"/>
          <w:highlight w:val="none"/>
          <w:u w:val="single"/>
        </w:rPr>
        <w:t xml:space="preserve">                                           </w:t>
      </w:r>
    </w:p>
    <w:p w14:paraId="0A78A87E">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14:paraId="7E92DCCE">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14:paraId="0E005617">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14:paraId="3BE3CBFD">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14:paraId="422E7CA3">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14:paraId="5FA17C8C">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14:paraId="484A6AC5">
      <w:pPr>
        <w:shd w:val="clear" w:color="auto" w:fill="auto"/>
        <w:spacing w:line="360" w:lineRule="auto"/>
        <w:rPr>
          <w:rFonts w:hint="eastAsia" w:ascii="仿宋" w:hAnsi="仿宋" w:eastAsia="仿宋" w:cs="仿宋"/>
          <w:b/>
          <w:color w:val="auto"/>
          <w:sz w:val="24"/>
          <w:highlight w:val="none"/>
          <w:u w:val="single"/>
        </w:rPr>
      </w:pPr>
      <w:r>
        <w:rPr>
          <w:rFonts w:hint="eastAsia" w:ascii="仿宋" w:hAnsi="仿宋" w:eastAsia="仿宋" w:cs="仿宋"/>
          <w:color w:val="auto"/>
          <w:kern w:val="0"/>
          <w:sz w:val="24"/>
          <w:szCs w:val="20"/>
          <w:highlight w:val="none"/>
          <w:u w:val="single"/>
        </w:rPr>
        <w:t>注：符合《三部门联合发布关于促进残疾人就业政府采购政策的通知》价格扣减条件的</w:t>
      </w:r>
      <w:r>
        <w:rPr>
          <w:rFonts w:hint="eastAsia" w:ascii="仿宋" w:hAnsi="仿宋" w:eastAsia="仿宋" w:cs="仿宋"/>
          <w:color w:val="auto"/>
          <w:kern w:val="0"/>
          <w:sz w:val="24"/>
          <w:szCs w:val="20"/>
          <w:highlight w:val="none"/>
          <w:u w:val="single"/>
          <w:lang w:eastAsia="zh-CN"/>
        </w:rPr>
        <w:t>投标人</w:t>
      </w:r>
      <w:r>
        <w:rPr>
          <w:rFonts w:hint="eastAsia" w:ascii="仿宋" w:hAnsi="仿宋" w:eastAsia="仿宋" w:cs="仿宋"/>
          <w:color w:val="auto"/>
          <w:kern w:val="0"/>
          <w:sz w:val="24"/>
          <w:szCs w:val="20"/>
          <w:highlight w:val="none"/>
          <w:u w:val="single"/>
        </w:rPr>
        <w:t>须提交。</w:t>
      </w:r>
    </w:p>
    <w:p w14:paraId="508B2E58">
      <w:pPr>
        <w:shd w:val="clear" w:color="auto" w:fill="auto"/>
        <w:spacing w:line="360" w:lineRule="auto"/>
        <w:jc w:val="center"/>
        <w:outlineLvl w:val="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r>
        <w:rPr>
          <w:rFonts w:hint="eastAsia" w:ascii="仿宋" w:hAnsi="仿宋" w:eastAsia="仿宋" w:cs="仿宋"/>
          <w:b/>
          <w:bCs/>
          <w:color w:val="auto"/>
          <w:sz w:val="32"/>
          <w:szCs w:val="32"/>
          <w:highlight w:val="none"/>
        </w:rPr>
        <w:t xml:space="preserve">第五部分  </w:t>
      </w:r>
      <w:r>
        <w:rPr>
          <w:rFonts w:hint="eastAsia" w:ascii="仿宋" w:hAnsi="仿宋" w:eastAsia="仿宋" w:cs="仿宋"/>
          <w:b/>
          <w:bCs/>
          <w:color w:val="auto"/>
          <w:sz w:val="32"/>
          <w:szCs w:val="32"/>
          <w:highlight w:val="none"/>
          <w:lang w:eastAsia="zh-CN"/>
        </w:rPr>
        <w:t>供应商</w:t>
      </w:r>
      <w:r>
        <w:rPr>
          <w:rFonts w:hint="eastAsia" w:ascii="仿宋" w:hAnsi="仿宋" w:eastAsia="仿宋" w:cs="仿宋"/>
          <w:b/>
          <w:bCs/>
          <w:color w:val="auto"/>
          <w:sz w:val="32"/>
          <w:szCs w:val="32"/>
          <w:highlight w:val="none"/>
        </w:rPr>
        <w:t>参加政府采购活动承诺书</w:t>
      </w:r>
    </w:p>
    <w:p w14:paraId="58AA9DE6">
      <w:pPr>
        <w:snapToGrid w:val="0"/>
        <w:spacing w:line="360" w:lineRule="auto"/>
        <w:jc w:val="center"/>
        <w:rPr>
          <w:rFonts w:hint="eastAsia" w:ascii="仿宋" w:hAnsi="仿宋" w:eastAsia="仿宋" w:cs="仿宋"/>
          <w:b/>
          <w:color w:val="auto"/>
          <w:sz w:val="32"/>
          <w:szCs w:val="30"/>
          <w:highlight w:val="none"/>
        </w:rPr>
      </w:pPr>
      <w:bookmarkStart w:id="345" w:name="_Toc16244"/>
      <w:r>
        <w:rPr>
          <w:rFonts w:hint="eastAsia" w:ascii="仿宋" w:hAnsi="仿宋" w:eastAsia="仿宋" w:cs="仿宋"/>
          <w:b/>
          <w:color w:val="auto"/>
          <w:sz w:val="32"/>
          <w:szCs w:val="30"/>
          <w:highlight w:val="none"/>
        </w:rPr>
        <w:t>（</w:t>
      </w:r>
      <w:r>
        <w:rPr>
          <w:rFonts w:hint="eastAsia" w:ascii="仿宋" w:hAnsi="仿宋" w:eastAsia="仿宋" w:cs="仿宋"/>
          <w:b/>
          <w:color w:val="auto"/>
          <w:sz w:val="32"/>
          <w:szCs w:val="30"/>
          <w:highlight w:val="none"/>
          <w:lang w:eastAsia="zh-CN"/>
        </w:rPr>
        <w:t>一</w:t>
      </w:r>
      <w:r>
        <w:rPr>
          <w:rFonts w:hint="eastAsia" w:ascii="仿宋" w:hAnsi="仿宋" w:eastAsia="仿宋" w:cs="仿宋"/>
          <w:b/>
          <w:color w:val="auto"/>
          <w:sz w:val="32"/>
          <w:szCs w:val="30"/>
          <w:highlight w:val="none"/>
        </w:rPr>
        <w:t>）陕西省政府采购供应商</w:t>
      </w:r>
    </w:p>
    <w:p w14:paraId="22AFCA32">
      <w:pPr>
        <w:snapToGrid w:val="0"/>
        <w:spacing w:line="360" w:lineRule="auto"/>
        <w:jc w:val="center"/>
        <w:rPr>
          <w:rFonts w:hint="eastAsia" w:ascii="仿宋" w:hAnsi="仿宋" w:eastAsia="仿宋" w:cs="仿宋"/>
          <w:b/>
          <w:color w:val="auto"/>
          <w:sz w:val="32"/>
          <w:szCs w:val="30"/>
          <w:highlight w:val="none"/>
        </w:rPr>
      </w:pPr>
      <w:r>
        <w:rPr>
          <w:rFonts w:hint="eastAsia" w:ascii="仿宋" w:hAnsi="仿宋" w:eastAsia="仿宋" w:cs="仿宋"/>
          <w:b/>
          <w:color w:val="auto"/>
          <w:sz w:val="32"/>
          <w:szCs w:val="30"/>
          <w:highlight w:val="none"/>
        </w:rPr>
        <w:t>拒绝政府采购领域商业贿赂承诺书</w:t>
      </w:r>
    </w:p>
    <w:p w14:paraId="5D1E3EC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为响应党中央、国务院关于治理政府采购领域商业贿赂行为的号召，我公司在此庄严承诺：</w:t>
      </w:r>
    </w:p>
    <w:p w14:paraId="2BE8A92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1、在参与政府采购活动中遵纪守法、诚信经营、公平竞标。</w:t>
      </w:r>
    </w:p>
    <w:p w14:paraId="5AC2857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2、不向政府采购人、采购代理机构和政府采购评审专家进行任何形式的商业贿赂以谋取交易机会。</w:t>
      </w:r>
    </w:p>
    <w:p w14:paraId="300EBBF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3、不向政府采购代理机构和采购人提供虚假资质证明文件或采用虚假应标方式参与政府采购市场竞争并谋取中标、成交。</w:t>
      </w:r>
    </w:p>
    <w:p w14:paraId="4115A23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4、不采取“围标、陪标”等商业欺诈手段获得政府采购订单。</w:t>
      </w:r>
    </w:p>
    <w:p w14:paraId="0F73FD3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5、不采取不正当手段诋毁、排挤其他供应商。</w:t>
      </w:r>
    </w:p>
    <w:p w14:paraId="2787FD2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6、不在提供商品和服务时“偷梁换柱、以次充好”损害采购人的合法权益。</w:t>
      </w:r>
    </w:p>
    <w:p w14:paraId="6B60FE5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7、不与采购人、采购代理机构、政府采购评审专家或</w:t>
      </w:r>
      <w:r>
        <w:rPr>
          <w:rFonts w:hint="eastAsia" w:ascii="仿宋" w:hAnsi="仿宋" w:eastAsia="仿宋" w:cs="仿宋"/>
          <w:color w:val="auto"/>
          <w:sz w:val="24"/>
          <w:szCs w:val="24"/>
          <w:highlight w:val="none"/>
          <w:lang w:eastAsia="zh-CN"/>
        </w:rPr>
        <w:t>其他</w:t>
      </w:r>
      <w:r>
        <w:rPr>
          <w:rFonts w:hint="eastAsia" w:ascii="仿宋" w:hAnsi="仿宋" w:eastAsia="仿宋" w:cs="仿宋"/>
          <w:color w:val="auto"/>
          <w:sz w:val="24"/>
          <w:szCs w:val="24"/>
          <w:highlight w:val="none"/>
        </w:rPr>
        <w:t>供应商恶意串通，进行质疑和投诉，维护政府采购市场秩序。</w:t>
      </w:r>
    </w:p>
    <w:p w14:paraId="74A1C92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8、尊重和接受政府采购监督管理部门的监督和政府采购代理机构招标采购要求，承担因违约行为给采购人造成的损失。</w:t>
      </w:r>
    </w:p>
    <w:p w14:paraId="4836DE5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9、不发生其他有悖于政府采购公开、公平、公正和诚信原则的行为。</w:t>
      </w:r>
    </w:p>
    <w:p w14:paraId="1DF72016">
      <w:pPr>
        <w:ind w:firstLine="2640" w:firstLineChars="1100"/>
        <w:outlineLvl w:val="9"/>
        <w:rPr>
          <w:rFonts w:hint="eastAsia" w:ascii="仿宋" w:hAnsi="仿宋" w:eastAsia="仿宋" w:cs="仿宋"/>
          <w:b w:val="0"/>
          <w:bCs/>
          <w:color w:val="auto"/>
          <w:sz w:val="24"/>
          <w:szCs w:val="24"/>
          <w:highlight w:val="none"/>
          <w:lang w:eastAsia="zh-CN"/>
        </w:rPr>
      </w:pPr>
    </w:p>
    <w:p w14:paraId="0383DB00">
      <w:pPr>
        <w:ind w:firstLine="2640" w:firstLineChars="1100"/>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投标人</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eastAsia="zh-CN"/>
        </w:rPr>
        <w:t>投标人</w:t>
      </w:r>
      <w:r>
        <w:rPr>
          <w:rFonts w:hint="eastAsia" w:ascii="仿宋" w:hAnsi="仿宋" w:eastAsia="仿宋" w:cs="仿宋"/>
          <w:b w:val="0"/>
          <w:bCs/>
          <w:color w:val="auto"/>
          <w:sz w:val="24"/>
          <w:szCs w:val="24"/>
          <w:highlight w:val="none"/>
        </w:rPr>
        <w:t>全称并加盖公章）</w:t>
      </w:r>
    </w:p>
    <w:p w14:paraId="6ED464DB">
      <w:pPr>
        <w:ind w:firstLine="2640" w:firstLineChars="1100"/>
        <w:outlineLvl w:val="9"/>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日  期：    年  月  日</w:t>
      </w:r>
    </w:p>
    <w:p w14:paraId="268FD150">
      <w:pPr>
        <w:outlineLvl w:val="9"/>
        <w:rPr>
          <w:rFonts w:hint="eastAsia" w:ascii="Times New Roman" w:hAnsi="Times New Roman" w:eastAsia="宋体" w:cs="Times New Roman"/>
          <w:color w:val="auto"/>
          <w:highlight w:val="none"/>
        </w:rPr>
      </w:pPr>
    </w:p>
    <w:p w14:paraId="5D61DE46">
      <w:pPr>
        <w:outlineLvl w:val="9"/>
        <w:rPr>
          <w:rFonts w:hint="eastAsia" w:ascii="仿宋" w:hAnsi="仿宋" w:eastAsia="仿宋" w:cs="仿宋"/>
          <w:color w:val="auto"/>
          <w:sz w:val="24"/>
          <w:szCs w:val="24"/>
          <w:highlight w:val="none"/>
        </w:rPr>
      </w:pPr>
    </w:p>
    <w:p w14:paraId="7541ED40">
      <w:pPr>
        <w:rPr>
          <w:rFonts w:hint="eastAsia" w:ascii="Times New Roman" w:hAnsi="Times New Roman" w:eastAsia="宋体" w:cs="Times New Roman"/>
          <w:color w:val="auto"/>
          <w:highlight w:val="none"/>
        </w:rPr>
      </w:pPr>
    </w:p>
    <w:p w14:paraId="7CA49302">
      <w:pPr>
        <w:keepNext/>
        <w:keepLines/>
        <w:widowControl w:val="0"/>
        <w:shd w:val="clear" w:color="auto" w:fill="auto"/>
        <w:autoSpaceDE w:val="0"/>
        <w:autoSpaceDN w:val="0"/>
        <w:adjustRightInd w:val="0"/>
        <w:spacing w:line="360" w:lineRule="auto"/>
        <w:ind w:firstLine="0" w:firstLineChars="0"/>
        <w:jc w:val="center"/>
        <w:outlineLvl w:val="9"/>
        <w:rPr>
          <w:rFonts w:hint="eastAsia" w:ascii="仿宋" w:hAnsi="仿宋" w:eastAsia="仿宋" w:cs="仿宋"/>
          <w:b/>
          <w:color w:val="auto"/>
          <w:kern w:val="0"/>
          <w:sz w:val="30"/>
          <w:szCs w:val="30"/>
          <w:highlight w:val="none"/>
          <w:shd w:val="clear" w:color="auto" w:fill="FFFFFF"/>
          <w:lang w:val="en-US" w:eastAsia="zh-CN" w:bidi="ar-SA"/>
        </w:rPr>
      </w:pPr>
      <w:r>
        <w:rPr>
          <w:rFonts w:hint="eastAsia" w:ascii="仿宋" w:hAnsi="仿宋" w:eastAsia="仿宋" w:cs="仿宋"/>
          <w:b/>
          <w:color w:val="auto"/>
          <w:kern w:val="0"/>
          <w:sz w:val="30"/>
          <w:szCs w:val="30"/>
          <w:highlight w:val="none"/>
          <w:shd w:val="clear" w:color="auto" w:fill="FFFFFF"/>
          <w:lang w:val="en-US" w:eastAsia="zh-CN" w:bidi="ar-SA"/>
        </w:rPr>
        <w:br w:type="page"/>
      </w:r>
      <w:r>
        <w:rPr>
          <w:rFonts w:hint="eastAsia" w:ascii="仿宋" w:hAnsi="仿宋" w:eastAsia="仿宋" w:cs="仿宋"/>
          <w:b/>
          <w:color w:val="auto"/>
          <w:kern w:val="0"/>
          <w:sz w:val="30"/>
          <w:szCs w:val="30"/>
          <w:highlight w:val="none"/>
          <w:shd w:val="clear" w:color="auto" w:fill="FFFFFF"/>
          <w:lang w:val="en-US" w:eastAsia="zh-CN" w:bidi="ar-SA"/>
        </w:rPr>
        <w:t>（二）参加政府采购活动行为自律承诺书</w:t>
      </w:r>
      <w:bookmarkEnd w:id="345"/>
    </w:p>
    <w:p w14:paraId="76D56E87">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作为参加本次政府采购项目的</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，我方郑重承诺在参与政府采购活动中遵纪守法、公平竞争、诚实守信，如有违反愿承担一切责任及后果：</w:t>
      </w:r>
    </w:p>
    <w:p w14:paraId="46EC51D4">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1．不与采购人、采购代理机构、政府采购评审专家恶意串通，不向其行贿或提供其他不正当利益；</w:t>
      </w:r>
    </w:p>
    <w:p w14:paraId="07929FBC">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2．不与其他</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恶意串通，采取“围标、串标、陪标”等商业欺诈手段谋取中标、成交；</w:t>
      </w:r>
    </w:p>
    <w:p w14:paraId="4D18EB5D">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3．不提供虚假或无效证明文件（包括但不限于资格证明文件、合同及验收文件、检验检测报告、从业人员资格证书、机构或所投产品的各类认证证书等）或虚假材料谋取中标、成交；</w:t>
      </w:r>
    </w:p>
    <w:p w14:paraId="3E5624C6">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4．不采取不正当手段诋毁、排挤其他</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w:t>
      </w:r>
    </w:p>
    <w:p w14:paraId="6E0710A8">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5．不以不正当理由拒不与采购人签订政府采购合同，或逾期签订政府采购合同，或不按照采购文件确定的事项签订政府采购合同；</w:t>
      </w:r>
    </w:p>
    <w:p w14:paraId="5CA34E58">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6．不以不正当理由拒绝履行合同义务，不会擅自变更、中止或者终止政府采购合同或将政府采购合同转包；</w:t>
      </w:r>
    </w:p>
    <w:p w14:paraId="00775528">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7．不在提供商品、服务实施过程中提供假冒伪劣产品，损害采购人的合法权益或公共利益；</w:t>
      </w:r>
    </w:p>
    <w:p w14:paraId="5A557F4F">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8．不采取捏造事实、提供虚假材料或者以非法手段取得证明材料进行质疑和投诉；</w:t>
      </w:r>
    </w:p>
    <w:p w14:paraId="1213E0F1">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9．不发生其他有悖于政府采购公开、公平、公正和诚信原则的行为。</w:t>
      </w:r>
    </w:p>
    <w:p w14:paraId="7E67CAD2">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10．尊重和接受政府采购监督管理部门的监督和采购人、采购代理机构的政府采购工作要求，愿意承担因违约行为给采购人造成的损失。</w:t>
      </w:r>
    </w:p>
    <w:p w14:paraId="6BE5BD56">
      <w:pPr>
        <w:widowControl w:val="0"/>
        <w:shd w:val="clear" w:color="auto" w:fill="auto"/>
        <w:spacing w:before="120" w:line="22" w:lineRule="atLeast"/>
        <w:jc w:val="both"/>
        <w:rPr>
          <w:rFonts w:hint="eastAsia" w:ascii="仿宋" w:hAnsi="仿宋" w:eastAsia="仿宋" w:cs="仿宋"/>
          <w:color w:val="auto"/>
          <w:kern w:val="2"/>
          <w:sz w:val="24"/>
          <w:szCs w:val="24"/>
          <w:highlight w:val="none"/>
          <w:lang w:val="en-US" w:eastAsia="zh-CN" w:bidi="ar-SA"/>
        </w:rPr>
      </w:pPr>
    </w:p>
    <w:p w14:paraId="7D1E304C">
      <w:pPr>
        <w:shd w:val="clear" w:color="auto" w:fill="auto"/>
        <w:rPr>
          <w:rFonts w:hint="eastAsia" w:ascii="Times New Roman" w:hAnsi="Times New Roman" w:eastAsia="宋体" w:cs="Times New Roman"/>
          <w:color w:val="auto"/>
          <w:highlight w:val="none"/>
        </w:rPr>
      </w:pPr>
    </w:p>
    <w:p w14:paraId="15EE1147">
      <w:pPr>
        <w:shd w:val="clear" w:color="auto" w:fill="auto"/>
        <w:spacing w:line="360" w:lineRule="auto"/>
        <w:ind w:firstLine="2656" w:firstLineChars="1107"/>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全称并加盖公章）</w:t>
      </w:r>
    </w:p>
    <w:p w14:paraId="14F924BD">
      <w:pPr>
        <w:shd w:val="clear" w:color="auto" w:fill="auto"/>
        <w:spacing w:line="560" w:lineRule="exact"/>
        <w:ind w:firstLine="2656" w:firstLineChars="1107"/>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7597D7CF">
      <w:pPr>
        <w:shd w:val="clear" w:color="auto" w:fill="auto"/>
        <w:spacing w:line="360" w:lineRule="auto"/>
        <w:jc w:val="center"/>
        <w:outlineLvl w:val="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r>
        <w:rPr>
          <w:rFonts w:hint="eastAsia" w:ascii="仿宋" w:hAnsi="仿宋" w:eastAsia="仿宋" w:cs="仿宋"/>
          <w:b/>
          <w:bCs/>
          <w:color w:val="auto"/>
          <w:sz w:val="32"/>
          <w:szCs w:val="32"/>
          <w:highlight w:val="none"/>
        </w:rPr>
        <w:t>第六部分  投标方案</w:t>
      </w:r>
    </w:p>
    <w:bookmarkEnd w:id="334"/>
    <w:bookmarkEnd w:id="335"/>
    <w:bookmarkEnd w:id="336"/>
    <w:bookmarkEnd w:id="337"/>
    <w:p w14:paraId="5A0913DC">
      <w:pPr>
        <w:keepNext/>
        <w:keepLines/>
        <w:widowControl w:val="0"/>
        <w:shd w:val="clear" w:color="auto" w:fill="auto"/>
        <w:autoSpaceDE w:val="0"/>
        <w:autoSpaceDN w:val="0"/>
        <w:adjustRightInd w:val="0"/>
        <w:spacing w:line="360" w:lineRule="auto"/>
        <w:ind w:firstLine="0" w:firstLineChars="0"/>
        <w:jc w:val="center"/>
        <w:outlineLvl w:val="2"/>
        <w:rPr>
          <w:rFonts w:hint="eastAsia" w:ascii="仿宋" w:hAnsi="仿宋" w:eastAsia="仿宋" w:cs="仿宋"/>
          <w:b/>
          <w:color w:val="auto"/>
          <w:kern w:val="0"/>
          <w:sz w:val="32"/>
          <w:szCs w:val="32"/>
          <w:highlight w:val="none"/>
          <w:shd w:val="clear" w:color="auto" w:fill="FFFFFF"/>
          <w:lang w:val="en-US" w:eastAsia="zh-CN" w:bidi="ar-SA"/>
        </w:rPr>
      </w:pPr>
      <w:bookmarkStart w:id="346" w:name="_Toc62194352"/>
      <w:bookmarkStart w:id="347" w:name="_Toc216582817"/>
      <w:bookmarkStart w:id="348" w:name="_Toc60928908"/>
      <w:bookmarkStart w:id="349" w:name="_Toc60929140"/>
      <w:bookmarkStart w:id="350" w:name="_Toc532473509"/>
      <w:bookmarkStart w:id="351" w:name="_Toc515647820"/>
      <w:bookmarkStart w:id="352" w:name="_Toc28959"/>
      <w:bookmarkStart w:id="353" w:name="_Toc22563"/>
      <w:r>
        <w:rPr>
          <w:rFonts w:hint="eastAsia" w:ascii="仿宋" w:hAnsi="仿宋" w:eastAsia="仿宋" w:cs="仿宋"/>
          <w:b/>
          <w:color w:val="auto"/>
          <w:kern w:val="0"/>
          <w:sz w:val="32"/>
          <w:szCs w:val="32"/>
          <w:highlight w:val="none"/>
          <w:shd w:val="clear" w:color="auto" w:fill="FFFFFF"/>
          <w:lang w:val="en-US" w:eastAsia="zh-CN" w:bidi="ar-SA"/>
        </w:rPr>
        <w:t>（一）技术偏离表</w:t>
      </w:r>
      <w:bookmarkEnd w:id="346"/>
      <w:bookmarkEnd w:id="347"/>
      <w:bookmarkEnd w:id="348"/>
      <w:bookmarkEnd w:id="349"/>
    </w:p>
    <w:bookmarkEnd w:id="350"/>
    <w:bookmarkEnd w:id="351"/>
    <w:bookmarkEnd w:id="352"/>
    <w:bookmarkEnd w:id="353"/>
    <w:p w14:paraId="2E4DA576">
      <w:pPr>
        <w:widowControl w:val="0"/>
        <w:shd w:val="clear" w:color="auto" w:fill="auto"/>
        <w:spacing w:before="120" w:line="22" w:lineRule="atLeast"/>
        <w:jc w:val="both"/>
        <w:rPr>
          <w:rFonts w:hint="eastAsia"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项目名称：</w:t>
      </w:r>
    </w:p>
    <w:p w14:paraId="2FC85E70">
      <w:pPr>
        <w:widowControl w:val="0"/>
        <w:shd w:val="clear" w:color="auto" w:fill="auto"/>
        <w:spacing w:line="360" w:lineRule="auto"/>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项目编号：    </w:t>
      </w:r>
      <w:r>
        <w:rPr>
          <w:rFonts w:hint="eastAsia" w:ascii="仿宋" w:hAnsi="仿宋" w:eastAsia="仿宋" w:cs="仿宋"/>
          <w:color w:val="auto"/>
          <w:kern w:val="2"/>
          <w:sz w:val="24"/>
          <w:szCs w:val="20"/>
          <w:highlight w:val="none"/>
          <w:lang w:val="en-US" w:eastAsia="zh-CN" w:bidi="ar-SA"/>
        </w:rPr>
        <w:t xml:space="preserve"> </w:t>
      </w:r>
    </w:p>
    <w:tbl>
      <w:tblPr>
        <w:tblStyle w:val="18"/>
        <w:tblW w:w="8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21"/>
        <w:gridCol w:w="1971"/>
        <w:gridCol w:w="1669"/>
        <w:gridCol w:w="1213"/>
        <w:gridCol w:w="1190"/>
      </w:tblGrid>
      <w:tr w14:paraId="6E6B3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3" w:type="dxa"/>
            <w:noWrap w:val="0"/>
            <w:vAlign w:val="center"/>
          </w:tcPr>
          <w:p w14:paraId="0F8DCB98">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序号</w:t>
            </w:r>
          </w:p>
        </w:tc>
        <w:tc>
          <w:tcPr>
            <w:tcW w:w="1521" w:type="dxa"/>
            <w:noWrap w:val="0"/>
            <w:vAlign w:val="center"/>
          </w:tcPr>
          <w:p w14:paraId="68B3FAF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服务内容</w:t>
            </w:r>
          </w:p>
        </w:tc>
        <w:tc>
          <w:tcPr>
            <w:tcW w:w="1971" w:type="dxa"/>
            <w:noWrap w:val="0"/>
            <w:vAlign w:val="center"/>
          </w:tcPr>
          <w:p w14:paraId="099ACFA5">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招标要求</w:t>
            </w:r>
          </w:p>
        </w:tc>
        <w:tc>
          <w:tcPr>
            <w:tcW w:w="1669" w:type="dxa"/>
            <w:noWrap w:val="0"/>
            <w:vAlign w:val="center"/>
          </w:tcPr>
          <w:p w14:paraId="16E45E92">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投标响应</w:t>
            </w:r>
          </w:p>
        </w:tc>
        <w:tc>
          <w:tcPr>
            <w:tcW w:w="1213" w:type="dxa"/>
            <w:noWrap w:val="0"/>
            <w:vAlign w:val="center"/>
          </w:tcPr>
          <w:p w14:paraId="658D5346">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偏离</w:t>
            </w:r>
          </w:p>
        </w:tc>
        <w:tc>
          <w:tcPr>
            <w:tcW w:w="1190" w:type="dxa"/>
            <w:noWrap w:val="0"/>
            <w:vAlign w:val="center"/>
          </w:tcPr>
          <w:p w14:paraId="2C0BC277">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说明</w:t>
            </w:r>
          </w:p>
        </w:tc>
      </w:tr>
      <w:tr w14:paraId="028D0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3" w:type="dxa"/>
            <w:noWrap w:val="0"/>
            <w:vAlign w:val="top"/>
          </w:tcPr>
          <w:p w14:paraId="77F5042F">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521" w:type="dxa"/>
            <w:noWrap w:val="0"/>
            <w:vAlign w:val="top"/>
          </w:tcPr>
          <w:p w14:paraId="57057A8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971" w:type="dxa"/>
            <w:noWrap w:val="0"/>
            <w:vAlign w:val="top"/>
          </w:tcPr>
          <w:p w14:paraId="54980ACF">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669" w:type="dxa"/>
            <w:noWrap w:val="0"/>
            <w:vAlign w:val="top"/>
          </w:tcPr>
          <w:p w14:paraId="4E98F854">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13" w:type="dxa"/>
            <w:noWrap w:val="0"/>
            <w:vAlign w:val="top"/>
          </w:tcPr>
          <w:p w14:paraId="5B200D95">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190" w:type="dxa"/>
            <w:noWrap w:val="0"/>
            <w:vAlign w:val="top"/>
          </w:tcPr>
          <w:p w14:paraId="15A1DAA5">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r w14:paraId="0F2A7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3" w:type="dxa"/>
            <w:noWrap w:val="0"/>
            <w:vAlign w:val="top"/>
          </w:tcPr>
          <w:p w14:paraId="5C382A65">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521" w:type="dxa"/>
            <w:noWrap w:val="0"/>
            <w:vAlign w:val="top"/>
          </w:tcPr>
          <w:p w14:paraId="2595B469">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971" w:type="dxa"/>
            <w:noWrap w:val="0"/>
            <w:vAlign w:val="top"/>
          </w:tcPr>
          <w:p w14:paraId="2598F492">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669" w:type="dxa"/>
            <w:noWrap w:val="0"/>
            <w:vAlign w:val="top"/>
          </w:tcPr>
          <w:p w14:paraId="33B510FF">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13" w:type="dxa"/>
            <w:noWrap w:val="0"/>
            <w:vAlign w:val="top"/>
          </w:tcPr>
          <w:p w14:paraId="1C856F4C">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190" w:type="dxa"/>
            <w:noWrap w:val="0"/>
            <w:vAlign w:val="top"/>
          </w:tcPr>
          <w:p w14:paraId="6CA0F9B0">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r w14:paraId="04C42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3" w:type="dxa"/>
            <w:noWrap w:val="0"/>
            <w:vAlign w:val="top"/>
          </w:tcPr>
          <w:p w14:paraId="1A8D68CD">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521" w:type="dxa"/>
            <w:noWrap w:val="0"/>
            <w:vAlign w:val="top"/>
          </w:tcPr>
          <w:p w14:paraId="7081AEB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971" w:type="dxa"/>
            <w:noWrap w:val="0"/>
            <w:vAlign w:val="top"/>
          </w:tcPr>
          <w:p w14:paraId="4ACB0307">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669" w:type="dxa"/>
            <w:noWrap w:val="0"/>
            <w:vAlign w:val="top"/>
          </w:tcPr>
          <w:p w14:paraId="5C5B60C4">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13" w:type="dxa"/>
            <w:noWrap w:val="0"/>
            <w:vAlign w:val="top"/>
          </w:tcPr>
          <w:p w14:paraId="4E8ABA23">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190" w:type="dxa"/>
            <w:noWrap w:val="0"/>
            <w:vAlign w:val="top"/>
          </w:tcPr>
          <w:p w14:paraId="40864308">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r w14:paraId="6CB10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3" w:type="dxa"/>
            <w:noWrap w:val="0"/>
            <w:vAlign w:val="top"/>
          </w:tcPr>
          <w:p w14:paraId="724097F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521" w:type="dxa"/>
            <w:noWrap w:val="0"/>
            <w:vAlign w:val="top"/>
          </w:tcPr>
          <w:p w14:paraId="36C7FA1D">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971" w:type="dxa"/>
            <w:noWrap w:val="0"/>
            <w:vAlign w:val="top"/>
          </w:tcPr>
          <w:p w14:paraId="7B1BCD2A">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669" w:type="dxa"/>
            <w:noWrap w:val="0"/>
            <w:vAlign w:val="top"/>
          </w:tcPr>
          <w:p w14:paraId="37B0F157">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13" w:type="dxa"/>
            <w:noWrap w:val="0"/>
            <w:vAlign w:val="top"/>
          </w:tcPr>
          <w:p w14:paraId="4C8D3A3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190" w:type="dxa"/>
            <w:noWrap w:val="0"/>
            <w:vAlign w:val="top"/>
          </w:tcPr>
          <w:p w14:paraId="7AED04A0">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r w14:paraId="5CE45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3" w:type="dxa"/>
            <w:noWrap w:val="0"/>
            <w:vAlign w:val="top"/>
          </w:tcPr>
          <w:p w14:paraId="697AF6F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521" w:type="dxa"/>
            <w:noWrap w:val="0"/>
            <w:vAlign w:val="top"/>
          </w:tcPr>
          <w:p w14:paraId="46EA0045">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971" w:type="dxa"/>
            <w:noWrap w:val="0"/>
            <w:vAlign w:val="top"/>
          </w:tcPr>
          <w:p w14:paraId="2211685C">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669" w:type="dxa"/>
            <w:noWrap w:val="0"/>
            <w:vAlign w:val="top"/>
          </w:tcPr>
          <w:p w14:paraId="53C2577B">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13" w:type="dxa"/>
            <w:noWrap w:val="0"/>
            <w:vAlign w:val="top"/>
          </w:tcPr>
          <w:p w14:paraId="429EA92B">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190" w:type="dxa"/>
            <w:noWrap w:val="0"/>
            <w:vAlign w:val="top"/>
          </w:tcPr>
          <w:p w14:paraId="45BC25E6">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r w14:paraId="0FFE0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3" w:type="dxa"/>
            <w:noWrap w:val="0"/>
            <w:vAlign w:val="top"/>
          </w:tcPr>
          <w:p w14:paraId="29EB663A">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521" w:type="dxa"/>
            <w:noWrap w:val="0"/>
            <w:vAlign w:val="top"/>
          </w:tcPr>
          <w:p w14:paraId="396BDA58">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971" w:type="dxa"/>
            <w:noWrap w:val="0"/>
            <w:vAlign w:val="top"/>
          </w:tcPr>
          <w:p w14:paraId="246347B7">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669" w:type="dxa"/>
            <w:noWrap w:val="0"/>
            <w:vAlign w:val="top"/>
          </w:tcPr>
          <w:p w14:paraId="7C87CBC9">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13" w:type="dxa"/>
            <w:noWrap w:val="0"/>
            <w:vAlign w:val="top"/>
          </w:tcPr>
          <w:p w14:paraId="67B76A10">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190" w:type="dxa"/>
            <w:noWrap w:val="0"/>
            <w:vAlign w:val="top"/>
          </w:tcPr>
          <w:p w14:paraId="041FD75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r w14:paraId="04786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3" w:type="dxa"/>
            <w:noWrap w:val="0"/>
            <w:vAlign w:val="top"/>
          </w:tcPr>
          <w:p w14:paraId="317BDAE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521" w:type="dxa"/>
            <w:noWrap w:val="0"/>
            <w:vAlign w:val="top"/>
          </w:tcPr>
          <w:p w14:paraId="2BE7F907">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971" w:type="dxa"/>
            <w:noWrap w:val="0"/>
            <w:vAlign w:val="top"/>
          </w:tcPr>
          <w:p w14:paraId="2B6C7758">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669" w:type="dxa"/>
            <w:noWrap w:val="0"/>
            <w:vAlign w:val="top"/>
          </w:tcPr>
          <w:p w14:paraId="049A55AC">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13" w:type="dxa"/>
            <w:noWrap w:val="0"/>
            <w:vAlign w:val="top"/>
          </w:tcPr>
          <w:p w14:paraId="3406C1D3">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190" w:type="dxa"/>
            <w:noWrap w:val="0"/>
            <w:vAlign w:val="top"/>
          </w:tcPr>
          <w:p w14:paraId="7028404E">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r w14:paraId="2520E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3" w:type="dxa"/>
            <w:noWrap w:val="0"/>
            <w:vAlign w:val="top"/>
          </w:tcPr>
          <w:p w14:paraId="6F8DA23F">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521" w:type="dxa"/>
            <w:noWrap w:val="0"/>
            <w:vAlign w:val="top"/>
          </w:tcPr>
          <w:p w14:paraId="782CE45A">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971" w:type="dxa"/>
            <w:noWrap w:val="0"/>
            <w:vAlign w:val="top"/>
          </w:tcPr>
          <w:p w14:paraId="0DD38A25">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669" w:type="dxa"/>
            <w:noWrap w:val="0"/>
            <w:vAlign w:val="top"/>
          </w:tcPr>
          <w:p w14:paraId="19F45348">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13" w:type="dxa"/>
            <w:noWrap w:val="0"/>
            <w:vAlign w:val="top"/>
          </w:tcPr>
          <w:p w14:paraId="2FFE5482">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190" w:type="dxa"/>
            <w:noWrap w:val="0"/>
            <w:vAlign w:val="top"/>
          </w:tcPr>
          <w:p w14:paraId="2421512E">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r w14:paraId="50B43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33" w:type="dxa"/>
            <w:noWrap w:val="0"/>
            <w:vAlign w:val="top"/>
          </w:tcPr>
          <w:p w14:paraId="3130C925">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521" w:type="dxa"/>
            <w:noWrap w:val="0"/>
            <w:vAlign w:val="top"/>
          </w:tcPr>
          <w:p w14:paraId="0DA43FDB">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971" w:type="dxa"/>
            <w:noWrap w:val="0"/>
            <w:vAlign w:val="top"/>
          </w:tcPr>
          <w:p w14:paraId="74B0F13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669" w:type="dxa"/>
            <w:noWrap w:val="0"/>
            <w:vAlign w:val="top"/>
          </w:tcPr>
          <w:p w14:paraId="609CA194">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13" w:type="dxa"/>
            <w:noWrap w:val="0"/>
            <w:vAlign w:val="top"/>
          </w:tcPr>
          <w:p w14:paraId="331D4560">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190" w:type="dxa"/>
            <w:noWrap w:val="0"/>
            <w:vAlign w:val="top"/>
          </w:tcPr>
          <w:p w14:paraId="12D29234">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r w14:paraId="19DD7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33" w:type="dxa"/>
            <w:noWrap w:val="0"/>
            <w:vAlign w:val="top"/>
          </w:tcPr>
          <w:p w14:paraId="4FE869DA">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521" w:type="dxa"/>
            <w:noWrap w:val="0"/>
            <w:vAlign w:val="top"/>
          </w:tcPr>
          <w:p w14:paraId="1DBEC0B0">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971" w:type="dxa"/>
            <w:noWrap w:val="0"/>
            <w:vAlign w:val="top"/>
          </w:tcPr>
          <w:p w14:paraId="3E85B7BE">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669" w:type="dxa"/>
            <w:noWrap w:val="0"/>
            <w:vAlign w:val="top"/>
          </w:tcPr>
          <w:p w14:paraId="2D5C7BF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13" w:type="dxa"/>
            <w:noWrap w:val="0"/>
            <w:vAlign w:val="top"/>
          </w:tcPr>
          <w:p w14:paraId="7750E632">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190" w:type="dxa"/>
            <w:noWrap w:val="0"/>
            <w:vAlign w:val="top"/>
          </w:tcPr>
          <w:p w14:paraId="168CBC2E">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bl>
    <w:p w14:paraId="06EC9079">
      <w:pPr>
        <w:widowControl w:val="0"/>
        <w:shd w:val="clear" w:color="auto" w:fill="auto"/>
        <w:spacing w:line="360" w:lineRule="auto"/>
        <w:ind w:left="1080" w:leftChars="257" w:hanging="540"/>
        <w:jc w:val="both"/>
        <w:rPr>
          <w:rFonts w:hint="eastAsia" w:ascii="仿宋" w:hAnsi="仿宋" w:eastAsia="仿宋" w:cs="仿宋"/>
          <w:color w:val="auto"/>
          <w:kern w:val="2"/>
          <w:sz w:val="24"/>
          <w:szCs w:val="20"/>
          <w:highlight w:val="none"/>
          <w:lang w:val="en-US" w:eastAsia="zh-CN" w:bidi="ar-SA"/>
        </w:rPr>
      </w:pPr>
    </w:p>
    <w:p w14:paraId="1AB4047D">
      <w:pPr>
        <w:shd w:val="clear" w:color="auto" w:fill="auto"/>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（盖公章）：</w:t>
      </w:r>
      <w:r>
        <w:rPr>
          <w:rFonts w:hint="eastAsia" w:ascii="仿宋" w:hAnsi="仿宋" w:eastAsia="仿宋" w:cs="仿宋"/>
          <w:color w:val="auto"/>
          <w:sz w:val="24"/>
          <w:highlight w:val="none"/>
          <w:u w:val="single"/>
        </w:rPr>
        <w:t xml:space="preserve">                             </w:t>
      </w:r>
    </w:p>
    <w:p w14:paraId="347B47FD">
      <w:pPr>
        <w:shd w:val="clear" w:color="auto" w:fill="auto"/>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14:paraId="4103A60A">
      <w:pPr>
        <w:widowControl w:val="0"/>
        <w:shd w:val="clear" w:color="auto" w:fill="auto"/>
        <w:tabs>
          <w:tab w:val="left" w:pos="5580"/>
        </w:tabs>
        <w:spacing w:line="360" w:lineRule="auto"/>
        <w:ind w:firstLine="1920" w:firstLineChars="8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日    期：</w:t>
      </w:r>
      <w:r>
        <w:rPr>
          <w:rFonts w:hint="eastAsia" w:ascii="仿宋" w:hAnsi="仿宋" w:eastAsia="仿宋" w:cs="仿宋"/>
          <w:color w:val="auto"/>
          <w:kern w:val="2"/>
          <w:sz w:val="32"/>
          <w:szCs w:val="20"/>
          <w:highlight w:val="none"/>
          <w:u w:val="single"/>
          <w:lang w:val="en-US" w:eastAsia="zh-CN" w:bidi="ar-SA"/>
        </w:rPr>
        <w:t xml:space="preserve">                            </w:t>
      </w:r>
    </w:p>
    <w:p w14:paraId="3ED325C4">
      <w:pPr>
        <w:widowControl w:val="0"/>
        <w:shd w:val="clear" w:color="auto" w:fill="auto"/>
        <w:spacing w:line="360" w:lineRule="auto"/>
        <w:jc w:val="both"/>
        <w:rPr>
          <w:rFonts w:hint="eastAsia" w:ascii="仿宋" w:hAnsi="仿宋" w:eastAsia="仿宋" w:cs="仿宋"/>
          <w:color w:val="auto"/>
          <w:kern w:val="2"/>
          <w:sz w:val="24"/>
          <w:szCs w:val="20"/>
          <w:highlight w:val="none"/>
          <w:u w:val="single"/>
          <w:lang w:val="en-US" w:eastAsia="zh-CN" w:bidi="ar-SA"/>
        </w:rPr>
      </w:pPr>
    </w:p>
    <w:p w14:paraId="1355FBA9">
      <w:pPr>
        <w:widowControl w:val="0"/>
        <w:shd w:val="clear" w:color="auto" w:fill="auto"/>
        <w:spacing w:line="360" w:lineRule="auto"/>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注：1.投标响应内容必须按照投标服务实际内容填写，与相关证明材料一致。</w:t>
      </w:r>
    </w:p>
    <w:p w14:paraId="42945286">
      <w:pPr>
        <w:widowControl w:val="0"/>
        <w:shd w:val="clear" w:color="auto" w:fill="auto"/>
        <w:spacing w:line="360" w:lineRule="auto"/>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2.响应内容须在偏离栏明确说明正偏离、负偏离的情况，并在说明栏说明偏离的具体内容。</w:t>
      </w:r>
    </w:p>
    <w:p w14:paraId="5D293094">
      <w:pPr>
        <w:widowControl w:val="0"/>
        <w:shd w:val="clear" w:color="auto" w:fill="auto"/>
        <w:spacing w:line="360" w:lineRule="auto"/>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3.采购文件中约定的每项采购内容的偏离情况都必须体现在此技术偏离表中，否则将会影响评审得分。</w:t>
      </w:r>
    </w:p>
    <w:p w14:paraId="71A04B3E">
      <w:pPr>
        <w:widowControl w:val="0"/>
        <w:shd w:val="clear" w:color="auto" w:fill="auto"/>
        <w:spacing w:line="360" w:lineRule="auto"/>
        <w:jc w:val="center"/>
        <w:outlineLvl w:val="2"/>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24"/>
          <w:szCs w:val="20"/>
          <w:highlight w:val="none"/>
          <w:lang w:val="en-US" w:eastAsia="zh-CN" w:bidi="ar-SA"/>
        </w:rPr>
        <w:br w:type="page"/>
      </w:r>
      <w:bookmarkStart w:id="354" w:name="_Toc60929141"/>
      <w:bookmarkStart w:id="355" w:name="_Toc216582818"/>
      <w:bookmarkStart w:id="356" w:name="_Toc60928909"/>
      <w:bookmarkStart w:id="357" w:name="_Toc62194353"/>
      <w:bookmarkStart w:id="358" w:name="_Toc1980"/>
      <w:bookmarkStart w:id="359" w:name="_Toc23"/>
      <w:bookmarkStart w:id="360" w:name="_Toc532473510"/>
      <w:bookmarkStart w:id="361" w:name="_Toc515647821"/>
      <w:r>
        <w:rPr>
          <w:rFonts w:hint="eastAsia" w:ascii="仿宋" w:hAnsi="仿宋" w:eastAsia="仿宋" w:cs="仿宋"/>
          <w:b/>
          <w:bCs/>
          <w:color w:val="auto"/>
          <w:kern w:val="2"/>
          <w:sz w:val="32"/>
          <w:szCs w:val="32"/>
          <w:highlight w:val="none"/>
          <w:lang w:val="en-US" w:eastAsia="zh-CN" w:bidi="ar-SA"/>
        </w:rPr>
        <w:t>（二）商务（合同）条款偏离表</w:t>
      </w:r>
      <w:bookmarkEnd w:id="354"/>
      <w:bookmarkEnd w:id="355"/>
      <w:bookmarkEnd w:id="356"/>
      <w:bookmarkEnd w:id="357"/>
    </w:p>
    <w:bookmarkEnd w:id="358"/>
    <w:bookmarkEnd w:id="359"/>
    <w:bookmarkEnd w:id="360"/>
    <w:bookmarkEnd w:id="361"/>
    <w:p w14:paraId="4C62B2F0">
      <w:pPr>
        <w:widowControl w:val="0"/>
        <w:shd w:val="clear" w:color="auto" w:fill="auto"/>
        <w:spacing w:before="120" w:line="22" w:lineRule="atLeast"/>
        <w:jc w:val="both"/>
        <w:rPr>
          <w:rFonts w:hint="eastAsia"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项目名称：</w:t>
      </w:r>
    </w:p>
    <w:p w14:paraId="3A927CB4">
      <w:pPr>
        <w:widowControl w:val="0"/>
        <w:shd w:val="clear" w:color="auto" w:fill="auto"/>
        <w:wordWrap w:val="0"/>
        <w:spacing w:line="360" w:lineRule="auto"/>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4"/>
          <w:highlight w:val="none"/>
          <w:lang w:val="en-US" w:eastAsia="zh-CN" w:bidi="ar-SA"/>
        </w:rPr>
        <w:t>项目编号：</w:t>
      </w:r>
      <w:r>
        <w:rPr>
          <w:rFonts w:hint="eastAsia" w:ascii="仿宋" w:hAnsi="仿宋" w:eastAsia="仿宋" w:cs="仿宋"/>
          <w:color w:val="auto"/>
          <w:kern w:val="2"/>
          <w:sz w:val="24"/>
          <w:szCs w:val="20"/>
          <w:highlight w:val="none"/>
          <w:lang w:val="en-US" w:eastAsia="zh-CN" w:bidi="ar-SA"/>
        </w:rPr>
        <w:t xml:space="preserve">        </w:t>
      </w:r>
    </w:p>
    <w:tbl>
      <w:tblPr>
        <w:tblStyle w:val="18"/>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1792"/>
        <w:gridCol w:w="1628"/>
      </w:tblGrid>
      <w:tr w14:paraId="45ABD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1A5BC423">
            <w:pPr>
              <w:widowControl w:val="0"/>
              <w:shd w:val="clear" w:color="auto" w:fill="auto"/>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序号</w:t>
            </w:r>
          </w:p>
        </w:tc>
        <w:tc>
          <w:tcPr>
            <w:tcW w:w="2040" w:type="dxa"/>
            <w:noWrap w:val="0"/>
            <w:vAlign w:val="center"/>
          </w:tcPr>
          <w:p w14:paraId="18521DEB">
            <w:pPr>
              <w:widowControl w:val="0"/>
              <w:shd w:val="clear" w:color="auto" w:fill="auto"/>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招标要求</w:t>
            </w:r>
          </w:p>
        </w:tc>
        <w:tc>
          <w:tcPr>
            <w:tcW w:w="2520" w:type="dxa"/>
            <w:noWrap w:val="0"/>
            <w:vAlign w:val="center"/>
          </w:tcPr>
          <w:p w14:paraId="4A81C2AB">
            <w:pPr>
              <w:widowControl w:val="0"/>
              <w:shd w:val="clear" w:color="auto" w:fill="auto"/>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投标响应</w:t>
            </w:r>
          </w:p>
        </w:tc>
        <w:tc>
          <w:tcPr>
            <w:tcW w:w="1792" w:type="dxa"/>
            <w:noWrap w:val="0"/>
            <w:vAlign w:val="center"/>
          </w:tcPr>
          <w:p w14:paraId="00979BEE">
            <w:pPr>
              <w:widowControl w:val="0"/>
              <w:shd w:val="clear" w:color="auto" w:fill="auto"/>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偏离</w:t>
            </w:r>
          </w:p>
        </w:tc>
        <w:tc>
          <w:tcPr>
            <w:tcW w:w="1628" w:type="dxa"/>
            <w:noWrap w:val="0"/>
            <w:vAlign w:val="center"/>
          </w:tcPr>
          <w:p w14:paraId="01A0696C">
            <w:pPr>
              <w:widowControl w:val="0"/>
              <w:shd w:val="clear" w:color="auto" w:fill="auto"/>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说明</w:t>
            </w:r>
          </w:p>
        </w:tc>
      </w:tr>
      <w:tr w14:paraId="06885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2DB93BAF">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6619E47A">
            <w:pPr>
              <w:shd w:val="clear" w:color="auto" w:fill="auto"/>
              <w:jc w:val="center"/>
              <w:rPr>
                <w:rFonts w:hint="eastAsia" w:ascii="仿宋" w:hAnsi="仿宋" w:eastAsia="仿宋" w:cs="仿宋"/>
                <w:bCs/>
                <w:color w:val="auto"/>
                <w:sz w:val="24"/>
                <w:highlight w:val="none"/>
              </w:rPr>
            </w:pPr>
            <w:r>
              <w:rPr>
                <w:rFonts w:hint="eastAsia" w:ascii="仿宋" w:hAnsi="仿宋" w:eastAsia="仿宋" w:cs="仿宋"/>
                <w:color w:val="auto"/>
                <w:kern w:val="0"/>
                <w:sz w:val="24"/>
                <w:szCs w:val="24"/>
                <w:highlight w:val="none"/>
                <w:lang w:val="en-US" w:eastAsia="zh-CN" w:bidi="ar-SA"/>
              </w:rPr>
              <w:t>合同履行期限</w:t>
            </w:r>
          </w:p>
        </w:tc>
        <w:tc>
          <w:tcPr>
            <w:tcW w:w="2520" w:type="dxa"/>
            <w:noWrap w:val="0"/>
            <w:vAlign w:val="center"/>
          </w:tcPr>
          <w:p w14:paraId="05721203">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2F96FCBA">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16EB0C7D">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4B1AF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54169032">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243BCC1E">
            <w:pPr>
              <w:shd w:val="clear" w:color="auto" w:fill="auto"/>
              <w:jc w:val="center"/>
              <w:rPr>
                <w:rFonts w:hint="eastAsia" w:ascii="仿宋" w:hAnsi="仿宋" w:eastAsia="仿宋" w:cs="仿宋"/>
                <w:bCs/>
                <w:color w:val="auto"/>
                <w:sz w:val="24"/>
                <w:highlight w:val="none"/>
              </w:rPr>
            </w:pPr>
            <w:r>
              <w:rPr>
                <w:rFonts w:hint="eastAsia" w:ascii="仿宋" w:hAnsi="仿宋" w:eastAsia="仿宋" w:cs="仿宋"/>
                <w:b w:val="0"/>
                <w:bCs/>
                <w:color w:val="auto"/>
                <w:kern w:val="2"/>
                <w:sz w:val="24"/>
                <w:szCs w:val="24"/>
                <w:highlight w:val="none"/>
                <w:lang w:val="en-US" w:eastAsia="zh-CN" w:bidi="ar-SA"/>
              </w:rPr>
              <w:t>保洁范围与内容</w:t>
            </w:r>
          </w:p>
        </w:tc>
        <w:tc>
          <w:tcPr>
            <w:tcW w:w="2520" w:type="dxa"/>
            <w:noWrap w:val="0"/>
            <w:vAlign w:val="center"/>
          </w:tcPr>
          <w:p w14:paraId="1CD69076">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0D8254EA">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06C7D717">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458B4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4D1A4B7C">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41DB87B5">
            <w:pPr>
              <w:shd w:val="clear" w:color="auto" w:fill="auto"/>
              <w:jc w:val="center"/>
              <w:rPr>
                <w:rFonts w:hint="eastAsia" w:ascii="仿宋" w:hAnsi="仿宋" w:eastAsia="仿宋" w:cs="仿宋"/>
                <w:bCs/>
                <w:color w:val="auto"/>
                <w:sz w:val="24"/>
                <w:highlight w:val="none"/>
              </w:rPr>
            </w:pPr>
            <w:r>
              <w:rPr>
                <w:rFonts w:hint="eastAsia" w:ascii="仿宋" w:hAnsi="仿宋" w:eastAsia="仿宋" w:cs="仿宋"/>
                <w:b w:val="0"/>
                <w:bCs w:val="0"/>
                <w:color w:val="auto"/>
                <w:sz w:val="24"/>
                <w:szCs w:val="24"/>
                <w:highlight w:val="none"/>
              </w:rPr>
              <w:t>保洁</w:t>
            </w:r>
            <w:r>
              <w:rPr>
                <w:rFonts w:hint="eastAsia" w:ascii="仿宋" w:hAnsi="仿宋" w:eastAsia="仿宋" w:cs="仿宋"/>
                <w:b w:val="0"/>
                <w:bCs w:val="0"/>
                <w:color w:val="auto"/>
                <w:sz w:val="24"/>
                <w:szCs w:val="24"/>
                <w:highlight w:val="none"/>
                <w:lang w:eastAsia="zh-CN"/>
              </w:rPr>
              <w:t>要求</w:t>
            </w:r>
          </w:p>
        </w:tc>
        <w:tc>
          <w:tcPr>
            <w:tcW w:w="2520" w:type="dxa"/>
            <w:noWrap w:val="0"/>
            <w:vAlign w:val="center"/>
          </w:tcPr>
          <w:p w14:paraId="720F6BF0">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1659F8AD">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414CA274">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389D8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17ECE340">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092D5F0F">
            <w:pPr>
              <w:shd w:val="clear" w:color="auto" w:fill="auto"/>
              <w:jc w:val="center"/>
              <w:rPr>
                <w:rFonts w:hint="eastAsia" w:ascii="仿宋" w:hAnsi="仿宋" w:eastAsia="仿宋" w:cs="仿宋"/>
                <w:bCs/>
                <w:color w:val="auto"/>
                <w:sz w:val="24"/>
                <w:highlight w:val="none"/>
              </w:rPr>
            </w:pPr>
            <w:r>
              <w:rPr>
                <w:rFonts w:hint="eastAsia" w:ascii="仿宋" w:hAnsi="仿宋" w:eastAsia="仿宋" w:cs="仿宋"/>
                <w:b w:val="0"/>
                <w:bCs w:val="0"/>
                <w:color w:val="auto"/>
                <w:sz w:val="24"/>
                <w:szCs w:val="24"/>
                <w:highlight w:val="none"/>
              </w:rPr>
              <w:t>费用核算与支付</w:t>
            </w:r>
          </w:p>
        </w:tc>
        <w:tc>
          <w:tcPr>
            <w:tcW w:w="2520" w:type="dxa"/>
            <w:noWrap w:val="0"/>
            <w:vAlign w:val="center"/>
          </w:tcPr>
          <w:p w14:paraId="68AA2E01">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7F6B4518">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36E0584C">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31A25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206B3153">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65A563C5">
            <w:pPr>
              <w:shd w:val="clear" w:color="auto" w:fill="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投标文件有效期</w:t>
            </w:r>
          </w:p>
        </w:tc>
        <w:tc>
          <w:tcPr>
            <w:tcW w:w="2520" w:type="dxa"/>
            <w:noWrap w:val="0"/>
            <w:vAlign w:val="center"/>
          </w:tcPr>
          <w:p w14:paraId="381D5C7F">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20A461F1">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40CF4793">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753D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0FB6DFB5">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16FEE81A">
            <w:pPr>
              <w:shd w:val="clear" w:color="auto" w:fill="auto"/>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w:t>
            </w:r>
          </w:p>
        </w:tc>
        <w:tc>
          <w:tcPr>
            <w:tcW w:w="2520" w:type="dxa"/>
            <w:noWrap w:val="0"/>
            <w:vAlign w:val="center"/>
          </w:tcPr>
          <w:p w14:paraId="06FB3740">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29464F76">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6FCB642D">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50A5C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5CBC9CAB">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20C6CFBD">
            <w:pPr>
              <w:shd w:val="clear" w:color="auto" w:fill="auto"/>
              <w:jc w:val="center"/>
              <w:rPr>
                <w:rFonts w:hint="eastAsia" w:ascii="仿宋" w:hAnsi="仿宋" w:eastAsia="仿宋" w:cs="仿宋"/>
                <w:bCs/>
                <w:color w:val="auto"/>
                <w:sz w:val="24"/>
                <w:highlight w:val="none"/>
              </w:rPr>
            </w:pPr>
          </w:p>
        </w:tc>
        <w:tc>
          <w:tcPr>
            <w:tcW w:w="2520" w:type="dxa"/>
            <w:noWrap w:val="0"/>
            <w:vAlign w:val="center"/>
          </w:tcPr>
          <w:p w14:paraId="2126C963">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5F415396">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39247153">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1FE9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6D5FBC01">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65B5D7F5">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520" w:type="dxa"/>
            <w:noWrap w:val="0"/>
            <w:vAlign w:val="center"/>
          </w:tcPr>
          <w:p w14:paraId="4B7EB69F">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1592D66D">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1E8619F9">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0C84B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26A173C0">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764484F6">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520" w:type="dxa"/>
            <w:noWrap w:val="0"/>
            <w:vAlign w:val="center"/>
          </w:tcPr>
          <w:p w14:paraId="34B64005">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46F10486">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1EDDC0B5">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38D60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646A9A11">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7259484B">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520" w:type="dxa"/>
            <w:noWrap w:val="0"/>
            <w:vAlign w:val="center"/>
          </w:tcPr>
          <w:p w14:paraId="7ABDCC59">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34B9A66B">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2A79590D">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060D8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2D81D321">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6C34318C">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520" w:type="dxa"/>
            <w:noWrap w:val="0"/>
            <w:vAlign w:val="center"/>
          </w:tcPr>
          <w:p w14:paraId="680A79F3">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415C4852">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00B60E7F">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6D284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3CD0B9DC">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682D68EC">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520" w:type="dxa"/>
            <w:noWrap w:val="0"/>
            <w:vAlign w:val="center"/>
          </w:tcPr>
          <w:p w14:paraId="0D7C19A3">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7BA08C63">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17FF38E9">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70079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39D412B2">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5C252D99">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520" w:type="dxa"/>
            <w:noWrap w:val="0"/>
            <w:vAlign w:val="center"/>
          </w:tcPr>
          <w:p w14:paraId="3E525B2E">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3993A3AE">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38C69DA8">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4B1AE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4DDF00D9">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2E664219">
            <w:pPr>
              <w:widowControl w:val="0"/>
              <w:shd w:val="clear" w:color="auto" w:fill="auto"/>
              <w:jc w:val="both"/>
              <w:rPr>
                <w:rFonts w:hint="eastAsia" w:ascii="仿宋" w:hAnsi="仿宋" w:eastAsia="仿宋" w:cs="仿宋"/>
                <w:color w:val="auto"/>
                <w:kern w:val="2"/>
                <w:sz w:val="24"/>
                <w:szCs w:val="20"/>
                <w:highlight w:val="none"/>
                <w:lang w:val="en-US" w:eastAsia="zh-CN" w:bidi="ar-SA"/>
              </w:rPr>
            </w:pPr>
          </w:p>
        </w:tc>
        <w:tc>
          <w:tcPr>
            <w:tcW w:w="2520" w:type="dxa"/>
            <w:noWrap w:val="0"/>
            <w:vAlign w:val="center"/>
          </w:tcPr>
          <w:p w14:paraId="4E93123D">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288A3A55">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0FF3A65F">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bl>
    <w:p w14:paraId="2D73E558">
      <w:pPr>
        <w:widowControl w:val="0"/>
        <w:shd w:val="clear" w:color="auto" w:fill="auto"/>
        <w:spacing w:line="360" w:lineRule="auto"/>
        <w:jc w:val="both"/>
        <w:rPr>
          <w:rFonts w:hint="eastAsia" w:ascii="仿宋" w:hAnsi="仿宋" w:eastAsia="仿宋" w:cs="仿宋"/>
          <w:color w:val="auto"/>
          <w:kern w:val="2"/>
          <w:sz w:val="24"/>
          <w:szCs w:val="20"/>
          <w:highlight w:val="none"/>
          <w:lang w:val="en-US" w:eastAsia="zh-CN" w:bidi="ar-SA"/>
        </w:rPr>
      </w:pPr>
    </w:p>
    <w:p w14:paraId="53F54875">
      <w:pPr>
        <w:widowControl w:val="0"/>
        <w:shd w:val="clear" w:color="auto" w:fill="auto"/>
        <w:spacing w:line="360" w:lineRule="auto"/>
        <w:ind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声明：除本偏离表中所列的项目外，其他所有商务均完全响应“招标文件”中的要求。</w:t>
      </w:r>
    </w:p>
    <w:p w14:paraId="7A654AC0">
      <w:pPr>
        <w:widowControl w:val="0"/>
        <w:shd w:val="clear" w:color="auto" w:fill="auto"/>
        <w:spacing w:line="360" w:lineRule="auto"/>
        <w:jc w:val="both"/>
        <w:rPr>
          <w:rFonts w:hint="eastAsia" w:ascii="仿宋" w:hAnsi="仿宋" w:eastAsia="仿宋" w:cs="仿宋"/>
          <w:color w:val="auto"/>
          <w:kern w:val="2"/>
          <w:sz w:val="24"/>
          <w:szCs w:val="20"/>
          <w:highlight w:val="none"/>
          <w:lang w:val="en-US" w:eastAsia="zh-CN" w:bidi="ar-SA"/>
        </w:rPr>
      </w:pPr>
    </w:p>
    <w:p w14:paraId="1F87B291">
      <w:pPr>
        <w:shd w:val="clear" w:color="auto" w:fill="auto"/>
        <w:spacing w:line="360" w:lineRule="auto"/>
        <w:ind w:firstLine="1920" w:firstLineChars="800"/>
        <w:rPr>
          <w:rFonts w:hint="eastAsia" w:ascii="仿宋" w:hAnsi="仿宋" w:eastAsia="仿宋" w:cs="仿宋"/>
          <w:color w:val="auto"/>
          <w:sz w:val="24"/>
          <w:highlight w:val="none"/>
        </w:rPr>
      </w:pPr>
      <w:bookmarkStart w:id="362" w:name="_Toc21312"/>
      <w:bookmarkStart w:id="363" w:name="_Toc532473511"/>
      <w:bookmarkStart w:id="364" w:name="_Toc10725"/>
      <w:bookmarkStart w:id="365" w:name="_Toc515647823"/>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（盖公章）：</w:t>
      </w:r>
      <w:r>
        <w:rPr>
          <w:rFonts w:hint="eastAsia" w:ascii="仿宋" w:hAnsi="仿宋" w:eastAsia="仿宋" w:cs="仿宋"/>
          <w:color w:val="auto"/>
          <w:sz w:val="24"/>
          <w:highlight w:val="none"/>
          <w:u w:val="single"/>
        </w:rPr>
        <w:t xml:space="preserve">                             </w:t>
      </w:r>
    </w:p>
    <w:p w14:paraId="69171803">
      <w:pPr>
        <w:shd w:val="clear" w:color="auto" w:fill="auto"/>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14:paraId="3A198B26">
      <w:pPr>
        <w:widowControl w:val="0"/>
        <w:shd w:val="clear" w:color="auto" w:fill="auto"/>
        <w:tabs>
          <w:tab w:val="left" w:pos="5580"/>
        </w:tabs>
        <w:spacing w:line="360" w:lineRule="auto"/>
        <w:ind w:firstLine="1920" w:firstLineChars="8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日    期：</w:t>
      </w:r>
      <w:r>
        <w:rPr>
          <w:rFonts w:hint="eastAsia" w:ascii="仿宋" w:hAnsi="仿宋" w:eastAsia="仿宋" w:cs="仿宋"/>
          <w:color w:val="auto"/>
          <w:kern w:val="2"/>
          <w:sz w:val="32"/>
          <w:szCs w:val="20"/>
          <w:highlight w:val="none"/>
          <w:u w:val="single"/>
          <w:lang w:val="en-US" w:eastAsia="zh-CN" w:bidi="ar-SA"/>
        </w:rPr>
        <w:t xml:space="preserve">                            </w:t>
      </w:r>
    </w:p>
    <w:bookmarkEnd w:id="362"/>
    <w:bookmarkEnd w:id="363"/>
    <w:bookmarkEnd w:id="364"/>
    <w:bookmarkEnd w:id="365"/>
    <w:p w14:paraId="6BB3038C">
      <w:pPr>
        <w:shd w:val="clear" w:color="auto" w:fill="auto"/>
        <w:ind w:firstLine="0" w:firstLineChars="0"/>
        <w:outlineLvl w:val="9"/>
        <w:rPr>
          <w:rFonts w:hint="eastAsia" w:ascii="仿宋" w:hAnsi="仿宋" w:eastAsia="仿宋" w:cs="仿宋"/>
          <w:color w:val="auto"/>
          <w:highlight w:val="none"/>
        </w:rPr>
      </w:pPr>
      <w:bookmarkStart w:id="366" w:name="_Toc60928916"/>
      <w:bookmarkStart w:id="367" w:name="_Toc60929148"/>
      <w:r>
        <w:rPr>
          <w:rFonts w:hint="eastAsia" w:ascii="仿宋" w:hAnsi="仿宋" w:eastAsia="仿宋" w:cs="仿宋"/>
          <w:color w:val="auto"/>
          <w:highlight w:val="none"/>
        </w:rPr>
        <w:t xml:space="preserve">    </w:t>
      </w:r>
    </w:p>
    <w:p w14:paraId="5344180A">
      <w:pPr>
        <w:keepNext/>
        <w:keepLines/>
        <w:widowControl w:val="0"/>
        <w:shd w:val="clear" w:color="auto" w:fill="auto"/>
        <w:autoSpaceDE w:val="0"/>
        <w:autoSpaceDN w:val="0"/>
        <w:adjustRightInd w:val="0"/>
        <w:spacing w:line="360" w:lineRule="auto"/>
        <w:ind w:firstLine="0" w:firstLineChars="0"/>
        <w:jc w:val="center"/>
        <w:outlineLvl w:val="2"/>
        <w:rPr>
          <w:rFonts w:hint="eastAsia" w:ascii="仿宋" w:hAnsi="仿宋" w:eastAsia="仿宋" w:cs="仿宋"/>
          <w:b/>
          <w:color w:val="auto"/>
          <w:kern w:val="0"/>
          <w:sz w:val="32"/>
          <w:szCs w:val="32"/>
          <w:highlight w:val="none"/>
          <w:shd w:val="clear" w:color="auto" w:fill="FFFFFF"/>
          <w:lang w:val="en-US" w:eastAsia="zh-CN" w:bidi="ar-SA"/>
        </w:rPr>
      </w:pPr>
      <w:bookmarkStart w:id="368" w:name="_Toc62194360"/>
      <w:r>
        <w:rPr>
          <w:rFonts w:hint="eastAsia" w:ascii="仿宋" w:hAnsi="仿宋" w:eastAsia="仿宋" w:cs="仿宋"/>
          <w:b/>
          <w:color w:val="auto"/>
          <w:kern w:val="0"/>
          <w:sz w:val="32"/>
          <w:szCs w:val="32"/>
          <w:highlight w:val="none"/>
          <w:shd w:val="clear" w:color="auto" w:fill="FFFFFF"/>
          <w:lang w:val="en-US" w:eastAsia="zh-CN" w:bidi="ar-SA"/>
        </w:rPr>
        <w:br w:type="page"/>
      </w:r>
      <w:r>
        <w:rPr>
          <w:rFonts w:hint="eastAsia" w:ascii="仿宋" w:hAnsi="仿宋" w:eastAsia="仿宋" w:cs="仿宋"/>
          <w:b/>
          <w:color w:val="auto"/>
          <w:kern w:val="0"/>
          <w:sz w:val="32"/>
          <w:szCs w:val="32"/>
          <w:highlight w:val="none"/>
          <w:shd w:val="clear" w:color="auto" w:fill="FFFFFF"/>
          <w:lang w:val="en-US" w:eastAsia="zh-CN" w:bidi="ar-SA"/>
        </w:rPr>
        <w:t>（三）投标方案</w:t>
      </w:r>
      <w:bookmarkEnd w:id="366"/>
      <w:bookmarkEnd w:id="367"/>
      <w:bookmarkEnd w:id="368"/>
      <w:bookmarkStart w:id="369" w:name="_Toc60928917"/>
      <w:bookmarkStart w:id="370" w:name="_Toc60929149"/>
    </w:p>
    <w:p w14:paraId="424B99C6">
      <w:pPr>
        <w:shd w:val="clear" w:color="auto" w:fill="auto"/>
        <w:jc w:val="center"/>
        <w:rPr>
          <w:rFonts w:ascii="仿宋" w:hAnsi="仿宋" w:eastAsia="仿宋" w:cs="仿宋"/>
          <w:color w:val="auto"/>
          <w:highlight w:val="none"/>
        </w:rPr>
        <w:sectPr>
          <w:pgSz w:w="11907" w:h="16840"/>
          <w:pgMar w:top="1474" w:right="1814" w:bottom="1474" w:left="1814" w:header="851" w:footer="851" w:gutter="0"/>
          <w:pgBorders w:offsetFrom="page">
            <w:top w:val="none" w:sz="0" w:space="0"/>
            <w:left w:val="none" w:sz="0" w:space="0"/>
            <w:bottom w:val="none" w:sz="0" w:space="0"/>
            <w:right w:val="none" w:sz="0" w:space="0"/>
          </w:pgBorders>
          <w:pgNumType w:fmt="numberInDash"/>
          <w:cols w:space="720" w:num="1"/>
          <w:docGrid w:linePitch="462" w:charSpace="0"/>
        </w:sectPr>
      </w:pPr>
      <w:r>
        <w:rPr>
          <w:rFonts w:hint="eastAsia" w:ascii="仿宋" w:hAnsi="仿宋" w:eastAsia="仿宋" w:cs="仿宋"/>
          <w:color w:val="auto"/>
          <w:kern w:val="2"/>
          <w:sz w:val="24"/>
          <w:szCs w:val="24"/>
          <w:highlight w:val="none"/>
          <w:lang w:val="en-US" w:eastAsia="zh-CN" w:bidi="ar-SA"/>
        </w:rPr>
        <w:t>（后附部分内容参考格式，其他内容投标人自行编制，内容应包含评标办法中要求的内容）</w:t>
      </w:r>
      <w:bookmarkEnd w:id="369"/>
      <w:bookmarkEnd w:id="370"/>
    </w:p>
    <w:p w14:paraId="6A2EBC9D">
      <w:pPr>
        <w:shd w:val="clear" w:color="auto" w:fill="auto"/>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附件</w:t>
      </w: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w:t>
      </w:r>
      <w:bookmarkStart w:id="371" w:name="_Toc62194361"/>
      <w:bookmarkStart w:id="372" w:name="_Toc60928918"/>
      <w:bookmarkStart w:id="373" w:name="_Toc60929150"/>
    </w:p>
    <w:p w14:paraId="526D018A">
      <w:pPr>
        <w:shd w:val="clear" w:color="auto" w:fill="auto"/>
        <w:spacing w:line="360" w:lineRule="auto"/>
        <w:jc w:val="center"/>
        <w:rPr>
          <w:rFonts w:hint="eastAsia" w:ascii="仿宋" w:hAnsi="仿宋" w:eastAsia="仿宋" w:cs="仿宋"/>
          <w:b/>
          <w:bCs/>
          <w:color w:val="auto"/>
          <w:highlight w:val="none"/>
        </w:rPr>
      </w:pPr>
      <w:r>
        <w:rPr>
          <w:rFonts w:hint="eastAsia" w:ascii="仿宋" w:hAnsi="仿宋" w:eastAsia="仿宋" w:cs="仿宋"/>
          <w:b/>
          <w:bCs/>
          <w:color w:val="auto"/>
          <w:sz w:val="32"/>
          <w:szCs w:val="32"/>
          <w:highlight w:val="none"/>
        </w:rPr>
        <w:t>业绩一览表</w:t>
      </w:r>
      <w:bookmarkEnd w:id="371"/>
      <w:bookmarkEnd w:id="372"/>
      <w:bookmarkEnd w:id="373"/>
    </w:p>
    <w:tbl>
      <w:tblPr>
        <w:tblStyle w:val="18"/>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48"/>
        <w:gridCol w:w="1980"/>
        <w:gridCol w:w="1800"/>
        <w:gridCol w:w="1441"/>
        <w:gridCol w:w="2700"/>
      </w:tblGrid>
      <w:tr w14:paraId="34851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69E4F0E9">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980" w:type="dxa"/>
            <w:noWrap w:val="0"/>
            <w:vAlign w:val="center"/>
          </w:tcPr>
          <w:p w14:paraId="1D731CBA">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1800" w:type="dxa"/>
            <w:tcBorders>
              <w:left w:val="single" w:color="auto" w:sz="4" w:space="0"/>
              <w:right w:val="single" w:color="auto" w:sz="4" w:space="0"/>
            </w:tcBorders>
            <w:noWrap w:val="0"/>
            <w:vAlign w:val="center"/>
          </w:tcPr>
          <w:p w14:paraId="356BA7F8">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合同金额（万元）</w:t>
            </w:r>
          </w:p>
        </w:tc>
        <w:tc>
          <w:tcPr>
            <w:tcW w:w="1441" w:type="dxa"/>
            <w:noWrap w:val="0"/>
            <w:vAlign w:val="center"/>
          </w:tcPr>
          <w:p w14:paraId="25A0EBD6">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签订</w:t>
            </w:r>
            <w:r>
              <w:rPr>
                <w:rFonts w:hint="eastAsia" w:ascii="仿宋" w:hAnsi="仿宋" w:eastAsia="仿宋" w:cs="仿宋"/>
                <w:color w:val="auto"/>
                <w:sz w:val="24"/>
                <w:highlight w:val="none"/>
              </w:rPr>
              <w:t>日期</w:t>
            </w:r>
          </w:p>
        </w:tc>
        <w:tc>
          <w:tcPr>
            <w:tcW w:w="2700" w:type="dxa"/>
            <w:noWrap w:val="0"/>
            <w:vAlign w:val="center"/>
          </w:tcPr>
          <w:p w14:paraId="4BF621EE">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业主名称、联系人及电话</w:t>
            </w:r>
          </w:p>
        </w:tc>
      </w:tr>
      <w:tr w14:paraId="38126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07B8CDD3">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980" w:type="dxa"/>
            <w:noWrap w:val="0"/>
            <w:vAlign w:val="center"/>
          </w:tcPr>
          <w:p w14:paraId="3F1640F2">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528255CB">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214F9610">
            <w:pPr>
              <w:shd w:val="clear" w:color="auto" w:fill="auto"/>
              <w:jc w:val="center"/>
              <w:rPr>
                <w:rFonts w:hint="eastAsia" w:ascii="仿宋" w:hAnsi="仿宋" w:eastAsia="仿宋" w:cs="仿宋"/>
                <w:color w:val="auto"/>
                <w:sz w:val="24"/>
                <w:highlight w:val="none"/>
              </w:rPr>
            </w:pPr>
          </w:p>
        </w:tc>
        <w:tc>
          <w:tcPr>
            <w:tcW w:w="2700" w:type="dxa"/>
            <w:noWrap w:val="0"/>
            <w:vAlign w:val="top"/>
          </w:tcPr>
          <w:p w14:paraId="01DA1870">
            <w:pPr>
              <w:shd w:val="clear" w:color="auto" w:fill="auto"/>
              <w:jc w:val="center"/>
              <w:rPr>
                <w:rFonts w:hint="eastAsia" w:ascii="仿宋" w:hAnsi="仿宋" w:eastAsia="仿宋" w:cs="仿宋"/>
                <w:color w:val="auto"/>
                <w:sz w:val="24"/>
                <w:highlight w:val="none"/>
              </w:rPr>
            </w:pPr>
          </w:p>
        </w:tc>
      </w:tr>
      <w:tr w14:paraId="37E3D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6A13DA73">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980" w:type="dxa"/>
            <w:noWrap w:val="0"/>
            <w:vAlign w:val="center"/>
          </w:tcPr>
          <w:p w14:paraId="2AE9BB88">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55E6FEDC">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5FA1F334">
            <w:pPr>
              <w:shd w:val="clear" w:color="auto" w:fill="auto"/>
              <w:jc w:val="center"/>
              <w:rPr>
                <w:rFonts w:hint="eastAsia" w:ascii="仿宋" w:hAnsi="仿宋" w:eastAsia="仿宋" w:cs="仿宋"/>
                <w:color w:val="auto"/>
                <w:sz w:val="24"/>
                <w:highlight w:val="none"/>
              </w:rPr>
            </w:pPr>
          </w:p>
        </w:tc>
        <w:tc>
          <w:tcPr>
            <w:tcW w:w="2700" w:type="dxa"/>
            <w:noWrap w:val="0"/>
            <w:vAlign w:val="top"/>
          </w:tcPr>
          <w:p w14:paraId="6CA2CC22">
            <w:pPr>
              <w:shd w:val="clear" w:color="auto" w:fill="auto"/>
              <w:jc w:val="center"/>
              <w:rPr>
                <w:rFonts w:hint="eastAsia" w:ascii="仿宋" w:hAnsi="仿宋" w:eastAsia="仿宋" w:cs="仿宋"/>
                <w:color w:val="auto"/>
                <w:sz w:val="24"/>
                <w:highlight w:val="none"/>
              </w:rPr>
            </w:pPr>
          </w:p>
        </w:tc>
      </w:tr>
      <w:tr w14:paraId="569E9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1DA20949">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980" w:type="dxa"/>
            <w:noWrap w:val="0"/>
            <w:vAlign w:val="center"/>
          </w:tcPr>
          <w:p w14:paraId="507A1BCC">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285ABAB3">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279A7990">
            <w:pPr>
              <w:shd w:val="clear" w:color="auto" w:fill="auto"/>
              <w:jc w:val="center"/>
              <w:rPr>
                <w:rFonts w:hint="eastAsia" w:ascii="仿宋" w:hAnsi="仿宋" w:eastAsia="仿宋" w:cs="仿宋"/>
                <w:color w:val="auto"/>
                <w:sz w:val="24"/>
                <w:highlight w:val="none"/>
              </w:rPr>
            </w:pPr>
          </w:p>
        </w:tc>
        <w:tc>
          <w:tcPr>
            <w:tcW w:w="2700" w:type="dxa"/>
            <w:noWrap w:val="0"/>
            <w:vAlign w:val="top"/>
          </w:tcPr>
          <w:p w14:paraId="025588C4">
            <w:pPr>
              <w:shd w:val="clear" w:color="auto" w:fill="auto"/>
              <w:jc w:val="center"/>
              <w:rPr>
                <w:rFonts w:hint="eastAsia" w:ascii="仿宋" w:hAnsi="仿宋" w:eastAsia="仿宋" w:cs="仿宋"/>
                <w:color w:val="auto"/>
                <w:sz w:val="24"/>
                <w:highlight w:val="none"/>
              </w:rPr>
            </w:pPr>
          </w:p>
        </w:tc>
      </w:tr>
      <w:tr w14:paraId="54FE1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09661EFF">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980" w:type="dxa"/>
            <w:noWrap w:val="0"/>
            <w:vAlign w:val="center"/>
          </w:tcPr>
          <w:p w14:paraId="308E255D">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41229DF0">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73607CD8">
            <w:pPr>
              <w:shd w:val="clear" w:color="auto" w:fill="auto"/>
              <w:jc w:val="center"/>
              <w:rPr>
                <w:rFonts w:hint="eastAsia" w:ascii="仿宋" w:hAnsi="仿宋" w:eastAsia="仿宋" w:cs="仿宋"/>
                <w:color w:val="auto"/>
                <w:sz w:val="24"/>
                <w:highlight w:val="none"/>
              </w:rPr>
            </w:pPr>
          </w:p>
        </w:tc>
        <w:tc>
          <w:tcPr>
            <w:tcW w:w="2700" w:type="dxa"/>
            <w:noWrap w:val="0"/>
            <w:vAlign w:val="top"/>
          </w:tcPr>
          <w:p w14:paraId="1D60B401">
            <w:pPr>
              <w:shd w:val="clear" w:color="auto" w:fill="auto"/>
              <w:jc w:val="center"/>
              <w:rPr>
                <w:rFonts w:hint="eastAsia" w:ascii="仿宋" w:hAnsi="仿宋" w:eastAsia="仿宋" w:cs="仿宋"/>
                <w:color w:val="auto"/>
                <w:sz w:val="24"/>
                <w:highlight w:val="none"/>
              </w:rPr>
            </w:pPr>
          </w:p>
        </w:tc>
      </w:tr>
      <w:tr w14:paraId="0DB0C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76D324DC">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980" w:type="dxa"/>
            <w:noWrap w:val="0"/>
            <w:vAlign w:val="center"/>
          </w:tcPr>
          <w:p w14:paraId="68FF89CF">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3E4DF34F">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37D15DAC">
            <w:pPr>
              <w:shd w:val="clear" w:color="auto" w:fill="auto"/>
              <w:jc w:val="center"/>
              <w:rPr>
                <w:rFonts w:hint="eastAsia" w:ascii="仿宋" w:hAnsi="仿宋" w:eastAsia="仿宋" w:cs="仿宋"/>
                <w:color w:val="auto"/>
                <w:sz w:val="24"/>
                <w:highlight w:val="none"/>
              </w:rPr>
            </w:pPr>
          </w:p>
        </w:tc>
        <w:tc>
          <w:tcPr>
            <w:tcW w:w="2700" w:type="dxa"/>
            <w:noWrap w:val="0"/>
            <w:vAlign w:val="top"/>
          </w:tcPr>
          <w:p w14:paraId="4641454C">
            <w:pPr>
              <w:shd w:val="clear" w:color="auto" w:fill="auto"/>
              <w:jc w:val="center"/>
              <w:rPr>
                <w:rFonts w:hint="eastAsia" w:ascii="仿宋" w:hAnsi="仿宋" w:eastAsia="仿宋" w:cs="仿宋"/>
                <w:color w:val="auto"/>
                <w:sz w:val="24"/>
                <w:highlight w:val="none"/>
              </w:rPr>
            </w:pPr>
          </w:p>
        </w:tc>
      </w:tr>
      <w:tr w14:paraId="23507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534D972C">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980" w:type="dxa"/>
            <w:noWrap w:val="0"/>
            <w:vAlign w:val="center"/>
          </w:tcPr>
          <w:p w14:paraId="7CB53337">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07F2E549">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649BF199">
            <w:pPr>
              <w:shd w:val="clear" w:color="auto" w:fill="auto"/>
              <w:jc w:val="center"/>
              <w:rPr>
                <w:rFonts w:hint="eastAsia" w:ascii="仿宋" w:hAnsi="仿宋" w:eastAsia="仿宋" w:cs="仿宋"/>
                <w:color w:val="auto"/>
                <w:sz w:val="24"/>
                <w:highlight w:val="none"/>
              </w:rPr>
            </w:pPr>
          </w:p>
        </w:tc>
        <w:tc>
          <w:tcPr>
            <w:tcW w:w="2700" w:type="dxa"/>
            <w:noWrap w:val="0"/>
            <w:vAlign w:val="top"/>
          </w:tcPr>
          <w:p w14:paraId="6191A0A5">
            <w:pPr>
              <w:shd w:val="clear" w:color="auto" w:fill="auto"/>
              <w:jc w:val="center"/>
              <w:rPr>
                <w:rFonts w:hint="eastAsia" w:ascii="仿宋" w:hAnsi="仿宋" w:eastAsia="仿宋" w:cs="仿宋"/>
                <w:color w:val="auto"/>
                <w:sz w:val="24"/>
                <w:highlight w:val="none"/>
              </w:rPr>
            </w:pPr>
          </w:p>
        </w:tc>
      </w:tr>
      <w:tr w14:paraId="141E8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196B1FC7">
            <w:pPr>
              <w:shd w:val="clear" w:color="auto" w:fill="auto"/>
              <w:jc w:val="center"/>
              <w:rPr>
                <w:rFonts w:hint="eastAsia" w:ascii="仿宋" w:hAnsi="仿宋" w:eastAsia="仿宋" w:cs="仿宋"/>
                <w:color w:val="auto"/>
                <w:sz w:val="24"/>
                <w:highlight w:val="none"/>
              </w:rPr>
            </w:pPr>
          </w:p>
        </w:tc>
        <w:tc>
          <w:tcPr>
            <w:tcW w:w="1980" w:type="dxa"/>
            <w:noWrap w:val="0"/>
            <w:vAlign w:val="center"/>
          </w:tcPr>
          <w:p w14:paraId="3A1E4FEC">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414EBA45">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102B3B1B">
            <w:pPr>
              <w:shd w:val="clear" w:color="auto" w:fill="auto"/>
              <w:jc w:val="center"/>
              <w:rPr>
                <w:rFonts w:hint="eastAsia" w:ascii="仿宋" w:hAnsi="仿宋" w:eastAsia="仿宋" w:cs="仿宋"/>
                <w:color w:val="auto"/>
                <w:sz w:val="24"/>
                <w:highlight w:val="none"/>
              </w:rPr>
            </w:pPr>
          </w:p>
        </w:tc>
        <w:tc>
          <w:tcPr>
            <w:tcW w:w="2700" w:type="dxa"/>
            <w:noWrap w:val="0"/>
            <w:vAlign w:val="top"/>
          </w:tcPr>
          <w:p w14:paraId="24BEDA04">
            <w:pPr>
              <w:shd w:val="clear" w:color="auto" w:fill="auto"/>
              <w:jc w:val="center"/>
              <w:rPr>
                <w:rFonts w:hint="eastAsia" w:ascii="仿宋" w:hAnsi="仿宋" w:eastAsia="仿宋" w:cs="仿宋"/>
                <w:color w:val="auto"/>
                <w:sz w:val="24"/>
                <w:highlight w:val="none"/>
              </w:rPr>
            </w:pPr>
          </w:p>
        </w:tc>
      </w:tr>
      <w:tr w14:paraId="68D9D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57C681FB">
            <w:pPr>
              <w:shd w:val="clear" w:color="auto" w:fill="auto"/>
              <w:jc w:val="center"/>
              <w:rPr>
                <w:rFonts w:hint="eastAsia" w:ascii="仿宋" w:hAnsi="仿宋" w:eastAsia="仿宋" w:cs="仿宋"/>
                <w:color w:val="auto"/>
                <w:sz w:val="24"/>
                <w:highlight w:val="none"/>
              </w:rPr>
            </w:pPr>
          </w:p>
        </w:tc>
        <w:tc>
          <w:tcPr>
            <w:tcW w:w="1980" w:type="dxa"/>
            <w:noWrap w:val="0"/>
            <w:vAlign w:val="center"/>
          </w:tcPr>
          <w:p w14:paraId="05A0AF17">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4922CE76">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5EAAC2CB">
            <w:pPr>
              <w:shd w:val="clear" w:color="auto" w:fill="auto"/>
              <w:jc w:val="center"/>
              <w:rPr>
                <w:rFonts w:hint="eastAsia" w:ascii="仿宋" w:hAnsi="仿宋" w:eastAsia="仿宋" w:cs="仿宋"/>
                <w:color w:val="auto"/>
                <w:sz w:val="24"/>
                <w:highlight w:val="none"/>
              </w:rPr>
            </w:pPr>
          </w:p>
        </w:tc>
        <w:tc>
          <w:tcPr>
            <w:tcW w:w="2700" w:type="dxa"/>
            <w:noWrap w:val="0"/>
            <w:vAlign w:val="top"/>
          </w:tcPr>
          <w:p w14:paraId="2BFD59A4">
            <w:pPr>
              <w:shd w:val="clear" w:color="auto" w:fill="auto"/>
              <w:jc w:val="center"/>
              <w:rPr>
                <w:rFonts w:hint="eastAsia" w:ascii="仿宋" w:hAnsi="仿宋" w:eastAsia="仿宋" w:cs="仿宋"/>
                <w:color w:val="auto"/>
                <w:sz w:val="24"/>
                <w:highlight w:val="none"/>
              </w:rPr>
            </w:pPr>
          </w:p>
        </w:tc>
      </w:tr>
      <w:tr w14:paraId="735FF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1A454FED">
            <w:pPr>
              <w:shd w:val="clear" w:color="auto" w:fill="auto"/>
              <w:jc w:val="center"/>
              <w:rPr>
                <w:rFonts w:hint="eastAsia" w:ascii="仿宋" w:hAnsi="仿宋" w:eastAsia="仿宋" w:cs="仿宋"/>
                <w:color w:val="auto"/>
                <w:sz w:val="24"/>
                <w:highlight w:val="none"/>
              </w:rPr>
            </w:pPr>
          </w:p>
        </w:tc>
        <w:tc>
          <w:tcPr>
            <w:tcW w:w="1980" w:type="dxa"/>
            <w:noWrap w:val="0"/>
            <w:vAlign w:val="center"/>
          </w:tcPr>
          <w:p w14:paraId="2F98B473">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5B9C907C">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689BD42E">
            <w:pPr>
              <w:shd w:val="clear" w:color="auto" w:fill="auto"/>
              <w:jc w:val="center"/>
              <w:rPr>
                <w:rFonts w:hint="eastAsia" w:ascii="仿宋" w:hAnsi="仿宋" w:eastAsia="仿宋" w:cs="仿宋"/>
                <w:color w:val="auto"/>
                <w:sz w:val="24"/>
                <w:highlight w:val="none"/>
              </w:rPr>
            </w:pPr>
          </w:p>
        </w:tc>
        <w:tc>
          <w:tcPr>
            <w:tcW w:w="2700" w:type="dxa"/>
            <w:noWrap w:val="0"/>
            <w:vAlign w:val="top"/>
          </w:tcPr>
          <w:p w14:paraId="53D686EB">
            <w:pPr>
              <w:shd w:val="clear" w:color="auto" w:fill="auto"/>
              <w:jc w:val="center"/>
              <w:rPr>
                <w:rFonts w:hint="eastAsia" w:ascii="仿宋" w:hAnsi="仿宋" w:eastAsia="仿宋" w:cs="仿宋"/>
                <w:color w:val="auto"/>
                <w:sz w:val="24"/>
                <w:highlight w:val="none"/>
              </w:rPr>
            </w:pPr>
          </w:p>
        </w:tc>
      </w:tr>
      <w:tr w14:paraId="039F0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5690A20A">
            <w:pPr>
              <w:shd w:val="clear" w:color="auto" w:fill="auto"/>
              <w:jc w:val="center"/>
              <w:rPr>
                <w:rFonts w:hint="eastAsia" w:ascii="仿宋" w:hAnsi="仿宋" w:eastAsia="仿宋" w:cs="仿宋"/>
                <w:color w:val="auto"/>
                <w:sz w:val="24"/>
                <w:highlight w:val="none"/>
              </w:rPr>
            </w:pPr>
          </w:p>
        </w:tc>
        <w:tc>
          <w:tcPr>
            <w:tcW w:w="1980" w:type="dxa"/>
            <w:noWrap w:val="0"/>
            <w:vAlign w:val="center"/>
          </w:tcPr>
          <w:p w14:paraId="44FD7607">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113DFB12">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165C9C99">
            <w:pPr>
              <w:shd w:val="clear" w:color="auto" w:fill="auto"/>
              <w:jc w:val="center"/>
              <w:rPr>
                <w:rFonts w:hint="eastAsia" w:ascii="仿宋" w:hAnsi="仿宋" w:eastAsia="仿宋" w:cs="仿宋"/>
                <w:color w:val="auto"/>
                <w:sz w:val="24"/>
                <w:highlight w:val="none"/>
              </w:rPr>
            </w:pPr>
          </w:p>
        </w:tc>
        <w:tc>
          <w:tcPr>
            <w:tcW w:w="2700" w:type="dxa"/>
            <w:noWrap w:val="0"/>
            <w:vAlign w:val="top"/>
          </w:tcPr>
          <w:p w14:paraId="2B65A864">
            <w:pPr>
              <w:shd w:val="clear" w:color="auto" w:fill="auto"/>
              <w:jc w:val="center"/>
              <w:rPr>
                <w:rFonts w:hint="eastAsia" w:ascii="仿宋" w:hAnsi="仿宋" w:eastAsia="仿宋" w:cs="仿宋"/>
                <w:color w:val="auto"/>
                <w:sz w:val="24"/>
                <w:highlight w:val="none"/>
              </w:rPr>
            </w:pPr>
          </w:p>
        </w:tc>
      </w:tr>
    </w:tbl>
    <w:p w14:paraId="02CCFA4C">
      <w:pPr>
        <w:shd w:val="clear" w:color="auto" w:fill="auto"/>
        <w:snapToGrid w:val="0"/>
        <w:ind w:left="349" w:hanging="348" w:hangingChars="166"/>
        <w:rPr>
          <w:rFonts w:hint="eastAsia" w:ascii="仿宋" w:hAnsi="仿宋" w:eastAsia="仿宋" w:cs="仿宋"/>
          <w:color w:val="auto"/>
          <w:highlight w:val="none"/>
        </w:rPr>
      </w:pPr>
    </w:p>
    <w:p w14:paraId="25B4E9A2">
      <w:pPr>
        <w:shd w:val="clear" w:color="auto" w:fill="auto"/>
        <w:snapToGrid w:val="0"/>
        <w:ind w:left="349" w:hanging="348" w:hangingChars="166"/>
        <w:rPr>
          <w:rFonts w:hint="eastAsia" w:ascii="仿宋" w:hAnsi="仿宋" w:eastAsia="仿宋" w:cs="仿宋"/>
          <w:color w:val="auto"/>
          <w:highlight w:val="none"/>
        </w:rPr>
      </w:pPr>
      <w:r>
        <w:rPr>
          <w:rFonts w:hint="eastAsia" w:ascii="仿宋" w:hAnsi="仿宋" w:eastAsia="仿宋" w:cs="仿宋"/>
          <w:color w:val="auto"/>
          <w:highlight w:val="none"/>
        </w:rPr>
        <w:t>注：1.</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应如实列出以上情况，如有隐瞒，一经查实将导致其投标申请被拒绝。</w:t>
      </w:r>
    </w:p>
    <w:p w14:paraId="0EF42234">
      <w:pPr>
        <w:shd w:val="clear" w:color="auto" w:fill="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2.提供双方签订的合同复印件加盖公章，无相关证明的项目在评审时将不予确认。</w:t>
      </w:r>
    </w:p>
    <w:p w14:paraId="7C0E10BA">
      <w:pPr>
        <w:widowControl w:val="0"/>
        <w:shd w:val="clear" w:color="auto" w:fill="auto"/>
        <w:spacing w:before="120" w:line="22" w:lineRule="atLeast"/>
        <w:jc w:val="both"/>
        <w:rPr>
          <w:rFonts w:hint="eastAsia" w:ascii="仿宋" w:hAnsi="仿宋" w:eastAsia="仿宋" w:cs="仿宋"/>
          <w:color w:val="auto"/>
          <w:kern w:val="2"/>
          <w:sz w:val="24"/>
          <w:szCs w:val="24"/>
          <w:highlight w:val="none"/>
          <w:lang w:val="en-US" w:eastAsia="zh-CN" w:bidi="ar-SA"/>
        </w:rPr>
      </w:pPr>
    </w:p>
    <w:p w14:paraId="2A10F206">
      <w:pPr>
        <w:keepNext/>
        <w:keepLines/>
        <w:widowControl w:val="0"/>
        <w:shd w:val="clear" w:color="auto" w:fill="auto"/>
        <w:autoSpaceDE w:val="0"/>
        <w:autoSpaceDN w:val="0"/>
        <w:adjustRightInd w:val="0"/>
        <w:spacing w:line="360" w:lineRule="auto"/>
        <w:ind w:firstLine="0" w:firstLineChars="0"/>
        <w:jc w:val="center"/>
        <w:outlineLvl w:val="2"/>
        <w:rPr>
          <w:rFonts w:hint="eastAsia" w:ascii="仿宋" w:hAnsi="仿宋" w:eastAsia="仿宋" w:cs="仿宋"/>
          <w:b/>
          <w:color w:val="auto"/>
          <w:kern w:val="0"/>
          <w:sz w:val="32"/>
          <w:szCs w:val="32"/>
          <w:highlight w:val="none"/>
          <w:shd w:val="clear" w:color="auto" w:fill="FFFFFF"/>
          <w:lang w:val="en-US" w:eastAsia="zh-CN" w:bidi="ar-SA"/>
        </w:rPr>
      </w:pPr>
      <w:r>
        <w:rPr>
          <w:rFonts w:hint="eastAsia" w:ascii="仿宋" w:hAnsi="仿宋" w:eastAsia="仿宋" w:cs="仿宋"/>
          <w:b/>
          <w:color w:val="auto"/>
          <w:kern w:val="0"/>
          <w:sz w:val="30"/>
          <w:szCs w:val="30"/>
          <w:highlight w:val="none"/>
          <w:shd w:val="clear" w:color="auto" w:fill="FFFFFF"/>
          <w:lang w:val="en-US" w:eastAsia="zh-CN" w:bidi="ar-SA"/>
        </w:rPr>
        <w:br w:type="page"/>
      </w:r>
      <w:bookmarkStart w:id="374" w:name="_Toc60928919"/>
      <w:bookmarkStart w:id="375" w:name="_Toc62194362"/>
      <w:bookmarkStart w:id="376" w:name="_Toc60929151"/>
      <w:r>
        <w:rPr>
          <w:rFonts w:hint="eastAsia" w:ascii="仿宋" w:hAnsi="仿宋" w:eastAsia="仿宋" w:cs="仿宋"/>
          <w:b/>
          <w:bCs/>
          <w:color w:val="auto"/>
          <w:kern w:val="0"/>
          <w:sz w:val="32"/>
          <w:szCs w:val="32"/>
          <w:highlight w:val="none"/>
          <w:shd w:val="clear" w:color="auto" w:fill="FFFFFF"/>
          <w:lang w:val="en-US" w:eastAsia="zh-CN" w:bidi="ar-SA"/>
        </w:rPr>
        <w:t>（四）</w:t>
      </w:r>
      <w:r>
        <w:rPr>
          <w:rFonts w:hint="eastAsia" w:ascii="仿宋" w:hAnsi="仿宋" w:eastAsia="仿宋" w:cs="仿宋"/>
          <w:b/>
          <w:bCs/>
          <w:color w:val="auto"/>
          <w:kern w:val="0"/>
          <w:sz w:val="30"/>
          <w:szCs w:val="30"/>
          <w:highlight w:val="none"/>
          <w:shd w:val="clear" w:color="auto" w:fill="FFFFFF"/>
          <w:lang w:val="en-US" w:eastAsia="zh-CN" w:bidi="ar-SA"/>
        </w:rPr>
        <w:t>招标文件要求</w:t>
      </w:r>
      <w:r>
        <w:rPr>
          <w:rFonts w:hint="eastAsia" w:ascii="仿宋" w:hAnsi="仿宋" w:eastAsia="仿宋" w:cs="仿宋"/>
          <w:b/>
          <w:color w:val="auto"/>
          <w:kern w:val="0"/>
          <w:sz w:val="30"/>
          <w:szCs w:val="30"/>
          <w:highlight w:val="none"/>
          <w:shd w:val="clear" w:color="auto" w:fill="FFFFFF"/>
          <w:lang w:val="en-US" w:eastAsia="zh-CN" w:bidi="ar-SA"/>
        </w:rPr>
        <w:t>的其他</w:t>
      </w:r>
      <w:bookmarkEnd w:id="374"/>
      <w:bookmarkEnd w:id="375"/>
      <w:bookmarkEnd w:id="376"/>
      <w:r>
        <w:rPr>
          <w:rFonts w:hint="eastAsia" w:ascii="仿宋" w:hAnsi="仿宋" w:eastAsia="仿宋" w:cs="仿宋"/>
          <w:b/>
          <w:color w:val="auto"/>
          <w:kern w:val="0"/>
          <w:sz w:val="30"/>
          <w:szCs w:val="30"/>
          <w:highlight w:val="none"/>
          <w:shd w:val="clear" w:color="auto" w:fill="FFFFFF"/>
          <w:lang w:val="en-US" w:eastAsia="zh-CN" w:bidi="ar-SA"/>
        </w:rPr>
        <w:t>内容</w:t>
      </w:r>
    </w:p>
    <w:p w14:paraId="318CAD37">
      <w:pPr>
        <w:pStyle w:val="11"/>
        <w:rPr>
          <w:rFonts w:hint="eastAsia"/>
          <w:color w:val="auto"/>
          <w:highlight w:val="none"/>
          <w:lang w:val="zh-CN"/>
        </w:rPr>
      </w:pPr>
    </w:p>
    <w:sectPr>
      <w:pgSz w:w="11907" w:h="16840"/>
      <w:pgMar w:top="1474" w:right="1814" w:bottom="1474" w:left="1814" w:header="851" w:footer="851" w:gutter="0"/>
      <w:pgBorders w:offsetFrom="page">
        <w:top w:val="none" w:sz="0" w:space="0"/>
        <w:left w:val="none" w:sz="0" w:space="0"/>
        <w:bottom w:val="none" w:sz="0" w:space="0"/>
        <w:right w:val="none" w:sz="0" w:space="0"/>
      </w:pgBorders>
      <w:pgNumType w:fmt="numberInDash"/>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0DD17">
    <w:pPr>
      <w:pStyle w:val="11"/>
      <w:jc w:val="both"/>
    </w:pPr>
  </w:p>
  <w:p w14:paraId="6366A0CD">
    <w:pPr>
      <w:pStyle w:val="11"/>
      <w:ind w:right="36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66CBC">
    <w:pPr>
      <w:widowControl w:val="0"/>
      <w:autoSpaceDE w:val="0"/>
      <w:autoSpaceDN w:val="0"/>
      <w:adjustRightInd w:val="0"/>
      <w:snapToGrid w:val="0"/>
      <w:jc w:val="center"/>
      <w:rPr>
        <w:rFonts w:hint="eastAsia" w:ascii="宋体" w:hAnsi="Times New Roman" w:eastAsia="宋体" w:cs="Times New Roman"/>
        <w:kern w:val="0"/>
        <w:sz w:val="18"/>
        <w:szCs w:val="20"/>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E6961">
    <w:pPr>
      <w:widowControl w:val="0"/>
      <w:autoSpaceDE w:val="0"/>
      <w:autoSpaceDN w:val="0"/>
      <w:adjustRightInd w:val="0"/>
      <w:snapToGrid w:val="0"/>
      <w:jc w:val="center"/>
      <w:rPr>
        <w:rFonts w:hint="eastAsia" w:ascii="宋体" w:hAnsi="Times New Roman" w:eastAsia="宋体" w:cs="Times New Roman"/>
        <w:kern w:val="0"/>
        <w:sz w:val="18"/>
        <w:szCs w:val="20"/>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62F107">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762F107">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8CB59">
    <w:pPr>
      <w:widowControl w:val="0"/>
      <w:pBdr>
        <w:top w:val="none" w:color="auto" w:sz="0" w:space="1"/>
        <w:left w:val="none" w:color="auto" w:sz="0" w:space="4"/>
        <w:bottom w:val="none" w:color="auto" w:sz="0" w:space="1"/>
        <w:right w:val="none" w:color="auto" w:sz="0" w:space="4"/>
        <w:between w:val="none" w:color="auto" w:sz="0" w:space="0"/>
      </w:pBdr>
      <w:adjustRightInd w:val="0"/>
      <w:snapToGrid w:val="0"/>
      <w:jc w:val="both"/>
      <w:rPr>
        <w:rFonts w:hint="eastAsia" w:ascii="Times New Roman" w:hAnsi="Times New Roman" w:eastAsia="宋体" w:cs="Times New Roman"/>
        <w:b/>
        <w:bCs/>
        <w:kern w:val="2"/>
        <w:sz w:val="21"/>
        <w:szCs w:val="21"/>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D23B6">
    <w:pPr>
      <w:widowControl w:val="0"/>
      <w:pBdr>
        <w:top w:val="none" w:color="auto" w:sz="0" w:space="1"/>
        <w:left w:val="none" w:color="auto" w:sz="0" w:space="4"/>
        <w:bottom w:val="none" w:color="auto" w:sz="0" w:space="1"/>
        <w:right w:val="none" w:color="auto" w:sz="0" w:space="4"/>
        <w:between w:val="none" w:color="auto" w:sz="0" w:space="0"/>
      </w:pBdr>
      <w:adjustRightInd w:val="0"/>
      <w:snapToGrid w:val="0"/>
      <w:jc w:val="both"/>
      <w:rPr>
        <w:rFonts w:hint="eastAsia" w:ascii="Times New Roman" w:hAnsi="Times New Roman"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5E6A8F"/>
    <w:multiLevelType w:val="multilevel"/>
    <w:tmpl w:val="155E6A8F"/>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969AD"/>
    <w:rsid w:val="00155351"/>
    <w:rsid w:val="001F3ADA"/>
    <w:rsid w:val="00213CF6"/>
    <w:rsid w:val="002B247F"/>
    <w:rsid w:val="002B6923"/>
    <w:rsid w:val="002C4449"/>
    <w:rsid w:val="00381040"/>
    <w:rsid w:val="003D4663"/>
    <w:rsid w:val="00577718"/>
    <w:rsid w:val="0066795B"/>
    <w:rsid w:val="00726300"/>
    <w:rsid w:val="0081213F"/>
    <w:rsid w:val="00973FB8"/>
    <w:rsid w:val="009A7605"/>
    <w:rsid w:val="00A641FB"/>
    <w:rsid w:val="00B92181"/>
    <w:rsid w:val="00BE1545"/>
    <w:rsid w:val="00D01278"/>
    <w:rsid w:val="00D9012D"/>
    <w:rsid w:val="00E80370"/>
    <w:rsid w:val="00EA058C"/>
    <w:rsid w:val="00F46D15"/>
    <w:rsid w:val="00FC3E1B"/>
    <w:rsid w:val="0132783D"/>
    <w:rsid w:val="013712F7"/>
    <w:rsid w:val="014C4DA3"/>
    <w:rsid w:val="01537400"/>
    <w:rsid w:val="01671BDD"/>
    <w:rsid w:val="016F283F"/>
    <w:rsid w:val="017B065D"/>
    <w:rsid w:val="018502B5"/>
    <w:rsid w:val="018D589F"/>
    <w:rsid w:val="019D115B"/>
    <w:rsid w:val="01A249C3"/>
    <w:rsid w:val="01A4698D"/>
    <w:rsid w:val="01A7647D"/>
    <w:rsid w:val="01B14C06"/>
    <w:rsid w:val="01D803E5"/>
    <w:rsid w:val="01DB1C83"/>
    <w:rsid w:val="01F01BD2"/>
    <w:rsid w:val="02021D56"/>
    <w:rsid w:val="02025461"/>
    <w:rsid w:val="02054F52"/>
    <w:rsid w:val="02296E92"/>
    <w:rsid w:val="02337D11"/>
    <w:rsid w:val="023A4BFB"/>
    <w:rsid w:val="023A59E3"/>
    <w:rsid w:val="024B505A"/>
    <w:rsid w:val="025A47BC"/>
    <w:rsid w:val="025D08EA"/>
    <w:rsid w:val="026B3007"/>
    <w:rsid w:val="02880C6E"/>
    <w:rsid w:val="02AB3D4B"/>
    <w:rsid w:val="02B7449E"/>
    <w:rsid w:val="02C40969"/>
    <w:rsid w:val="02CE17E8"/>
    <w:rsid w:val="02DE5ECF"/>
    <w:rsid w:val="02E334E5"/>
    <w:rsid w:val="02E66FBD"/>
    <w:rsid w:val="02EB05EB"/>
    <w:rsid w:val="02EB4148"/>
    <w:rsid w:val="02F4124E"/>
    <w:rsid w:val="030D0F8F"/>
    <w:rsid w:val="0317318F"/>
    <w:rsid w:val="031E276F"/>
    <w:rsid w:val="031E451D"/>
    <w:rsid w:val="032305A7"/>
    <w:rsid w:val="03321D76"/>
    <w:rsid w:val="03394EB3"/>
    <w:rsid w:val="03404493"/>
    <w:rsid w:val="034321D6"/>
    <w:rsid w:val="035418DD"/>
    <w:rsid w:val="03604B36"/>
    <w:rsid w:val="03655CA8"/>
    <w:rsid w:val="037B0283"/>
    <w:rsid w:val="03932FCD"/>
    <w:rsid w:val="03991DF6"/>
    <w:rsid w:val="039B1E48"/>
    <w:rsid w:val="039D7B38"/>
    <w:rsid w:val="03A9642F"/>
    <w:rsid w:val="03AC7D7B"/>
    <w:rsid w:val="03B7227C"/>
    <w:rsid w:val="03C03826"/>
    <w:rsid w:val="03CC21CB"/>
    <w:rsid w:val="03E216BE"/>
    <w:rsid w:val="03F359AA"/>
    <w:rsid w:val="03F82FC0"/>
    <w:rsid w:val="040000C7"/>
    <w:rsid w:val="040556DD"/>
    <w:rsid w:val="040C2A1E"/>
    <w:rsid w:val="0414147C"/>
    <w:rsid w:val="041B0A5C"/>
    <w:rsid w:val="04497378"/>
    <w:rsid w:val="044B7594"/>
    <w:rsid w:val="04575F38"/>
    <w:rsid w:val="045A1585"/>
    <w:rsid w:val="046248DD"/>
    <w:rsid w:val="04785EAF"/>
    <w:rsid w:val="04B32967"/>
    <w:rsid w:val="04B73D05"/>
    <w:rsid w:val="04BD1D44"/>
    <w:rsid w:val="04BF763A"/>
    <w:rsid w:val="04D74983"/>
    <w:rsid w:val="04D8336A"/>
    <w:rsid w:val="04E90B5B"/>
    <w:rsid w:val="04F55751"/>
    <w:rsid w:val="051756C8"/>
    <w:rsid w:val="05257DE5"/>
    <w:rsid w:val="05373674"/>
    <w:rsid w:val="053A13B6"/>
    <w:rsid w:val="05452235"/>
    <w:rsid w:val="05500BDA"/>
    <w:rsid w:val="05577DE1"/>
    <w:rsid w:val="05681A7F"/>
    <w:rsid w:val="056D7096"/>
    <w:rsid w:val="05746676"/>
    <w:rsid w:val="05906AAF"/>
    <w:rsid w:val="05C72C4A"/>
    <w:rsid w:val="05CB200E"/>
    <w:rsid w:val="05D62E8D"/>
    <w:rsid w:val="05EA4B8A"/>
    <w:rsid w:val="05F250AD"/>
    <w:rsid w:val="05F31C91"/>
    <w:rsid w:val="05F45A09"/>
    <w:rsid w:val="061816F7"/>
    <w:rsid w:val="0627193B"/>
    <w:rsid w:val="063130C9"/>
    <w:rsid w:val="06450013"/>
    <w:rsid w:val="064A5629"/>
    <w:rsid w:val="064C400C"/>
    <w:rsid w:val="06532730"/>
    <w:rsid w:val="066606B5"/>
    <w:rsid w:val="06707E29"/>
    <w:rsid w:val="0683788A"/>
    <w:rsid w:val="069D7E4F"/>
    <w:rsid w:val="06A05249"/>
    <w:rsid w:val="06C947A0"/>
    <w:rsid w:val="06E15F8D"/>
    <w:rsid w:val="06E3363B"/>
    <w:rsid w:val="06E93094"/>
    <w:rsid w:val="06FC2DC7"/>
    <w:rsid w:val="070C68BB"/>
    <w:rsid w:val="073E6F3C"/>
    <w:rsid w:val="07591FC8"/>
    <w:rsid w:val="075E25DA"/>
    <w:rsid w:val="076646E5"/>
    <w:rsid w:val="076B24CF"/>
    <w:rsid w:val="077010BF"/>
    <w:rsid w:val="07846919"/>
    <w:rsid w:val="07927288"/>
    <w:rsid w:val="07941252"/>
    <w:rsid w:val="07A11279"/>
    <w:rsid w:val="07BA233A"/>
    <w:rsid w:val="07E51AAD"/>
    <w:rsid w:val="07FB6BDB"/>
    <w:rsid w:val="08024C2E"/>
    <w:rsid w:val="08030185"/>
    <w:rsid w:val="08062039"/>
    <w:rsid w:val="080812F8"/>
    <w:rsid w:val="08273E74"/>
    <w:rsid w:val="082A74C0"/>
    <w:rsid w:val="084C6EF9"/>
    <w:rsid w:val="085D4A47"/>
    <w:rsid w:val="08640C24"/>
    <w:rsid w:val="088210AA"/>
    <w:rsid w:val="088C3CD7"/>
    <w:rsid w:val="08925421"/>
    <w:rsid w:val="0897610B"/>
    <w:rsid w:val="089A4646"/>
    <w:rsid w:val="089D5EE4"/>
    <w:rsid w:val="08A454C4"/>
    <w:rsid w:val="08B871C5"/>
    <w:rsid w:val="08D51B22"/>
    <w:rsid w:val="08F24482"/>
    <w:rsid w:val="08F655F4"/>
    <w:rsid w:val="091D7025"/>
    <w:rsid w:val="09293818"/>
    <w:rsid w:val="09376339"/>
    <w:rsid w:val="093F343F"/>
    <w:rsid w:val="09491D98"/>
    <w:rsid w:val="09536212"/>
    <w:rsid w:val="0969226A"/>
    <w:rsid w:val="096A04BC"/>
    <w:rsid w:val="09700C89"/>
    <w:rsid w:val="0970184A"/>
    <w:rsid w:val="09734E97"/>
    <w:rsid w:val="097A6225"/>
    <w:rsid w:val="097C01EF"/>
    <w:rsid w:val="09854464"/>
    <w:rsid w:val="09886B94"/>
    <w:rsid w:val="098D41AA"/>
    <w:rsid w:val="09952748"/>
    <w:rsid w:val="09A6526C"/>
    <w:rsid w:val="09AD65FB"/>
    <w:rsid w:val="09AF2373"/>
    <w:rsid w:val="09D26061"/>
    <w:rsid w:val="09E518F1"/>
    <w:rsid w:val="09E71B0D"/>
    <w:rsid w:val="09ED2E9B"/>
    <w:rsid w:val="0A002BCE"/>
    <w:rsid w:val="0A03446D"/>
    <w:rsid w:val="0A0855DF"/>
    <w:rsid w:val="0A0A57FB"/>
    <w:rsid w:val="0A0A75A9"/>
    <w:rsid w:val="0A1977EC"/>
    <w:rsid w:val="0A3E373D"/>
    <w:rsid w:val="0A621193"/>
    <w:rsid w:val="0A6B77C1"/>
    <w:rsid w:val="0A6E3669"/>
    <w:rsid w:val="0A8A27DD"/>
    <w:rsid w:val="0A913826"/>
    <w:rsid w:val="0A9F4195"/>
    <w:rsid w:val="0AB13EC9"/>
    <w:rsid w:val="0ABE2142"/>
    <w:rsid w:val="0AF53DB5"/>
    <w:rsid w:val="0B057D70"/>
    <w:rsid w:val="0B1F3CE3"/>
    <w:rsid w:val="0B2B3C7B"/>
    <w:rsid w:val="0B416FFB"/>
    <w:rsid w:val="0B494101"/>
    <w:rsid w:val="0B4A371F"/>
    <w:rsid w:val="0B6131F9"/>
    <w:rsid w:val="0B621425"/>
    <w:rsid w:val="0B7218AA"/>
    <w:rsid w:val="0B772A1C"/>
    <w:rsid w:val="0B7A69B0"/>
    <w:rsid w:val="0BA53A2D"/>
    <w:rsid w:val="0BBA6759"/>
    <w:rsid w:val="0BE34556"/>
    <w:rsid w:val="0BF71DAF"/>
    <w:rsid w:val="0C122745"/>
    <w:rsid w:val="0C1C35C4"/>
    <w:rsid w:val="0C201306"/>
    <w:rsid w:val="0C23087C"/>
    <w:rsid w:val="0C3628D7"/>
    <w:rsid w:val="0C3923C8"/>
    <w:rsid w:val="0C3E64B9"/>
    <w:rsid w:val="0C41302A"/>
    <w:rsid w:val="0C474AE5"/>
    <w:rsid w:val="0C4B5C57"/>
    <w:rsid w:val="0C816909"/>
    <w:rsid w:val="0C9D2956"/>
    <w:rsid w:val="0CA05FA3"/>
    <w:rsid w:val="0CBD286A"/>
    <w:rsid w:val="0CC021A1"/>
    <w:rsid w:val="0CCF0636"/>
    <w:rsid w:val="0CD619C5"/>
    <w:rsid w:val="0CEF0CD8"/>
    <w:rsid w:val="0CF4009D"/>
    <w:rsid w:val="0CFB58CF"/>
    <w:rsid w:val="0D002EE5"/>
    <w:rsid w:val="0D093B48"/>
    <w:rsid w:val="0D2210AE"/>
    <w:rsid w:val="0D350DE1"/>
    <w:rsid w:val="0D417190"/>
    <w:rsid w:val="0D556D8D"/>
    <w:rsid w:val="0D6D057B"/>
    <w:rsid w:val="0D7C7916"/>
    <w:rsid w:val="0D7E3D32"/>
    <w:rsid w:val="0DB53CD0"/>
    <w:rsid w:val="0DB55A7E"/>
    <w:rsid w:val="0DC161D1"/>
    <w:rsid w:val="0DC932D7"/>
    <w:rsid w:val="0DCF0193"/>
    <w:rsid w:val="0DDC74AE"/>
    <w:rsid w:val="0E010E09"/>
    <w:rsid w:val="0E0802A4"/>
    <w:rsid w:val="0E1A1D85"/>
    <w:rsid w:val="0E1C78AB"/>
    <w:rsid w:val="0E432850"/>
    <w:rsid w:val="0E460DCC"/>
    <w:rsid w:val="0E470192"/>
    <w:rsid w:val="0E4F5ED2"/>
    <w:rsid w:val="0E5D6FB7"/>
    <w:rsid w:val="0E603C3C"/>
    <w:rsid w:val="0E883192"/>
    <w:rsid w:val="0E995783"/>
    <w:rsid w:val="0EA24254"/>
    <w:rsid w:val="0EA9784F"/>
    <w:rsid w:val="0EAD2BF9"/>
    <w:rsid w:val="0EBE6BB4"/>
    <w:rsid w:val="0EC35F79"/>
    <w:rsid w:val="0ECF2B6F"/>
    <w:rsid w:val="0ED14B39"/>
    <w:rsid w:val="0ED32660"/>
    <w:rsid w:val="0EDE2DB2"/>
    <w:rsid w:val="0EF6634E"/>
    <w:rsid w:val="0EFD76DC"/>
    <w:rsid w:val="0F230541"/>
    <w:rsid w:val="0F2A424A"/>
    <w:rsid w:val="0F6459AD"/>
    <w:rsid w:val="0F706100"/>
    <w:rsid w:val="0F7554C5"/>
    <w:rsid w:val="0F7D053D"/>
    <w:rsid w:val="0F833182"/>
    <w:rsid w:val="0FBF0E36"/>
    <w:rsid w:val="101051ED"/>
    <w:rsid w:val="10141182"/>
    <w:rsid w:val="10152804"/>
    <w:rsid w:val="10240C99"/>
    <w:rsid w:val="1026710D"/>
    <w:rsid w:val="102869DB"/>
    <w:rsid w:val="10366B7F"/>
    <w:rsid w:val="103E61FE"/>
    <w:rsid w:val="105552F6"/>
    <w:rsid w:val="10563548"/>
    <w:rsid w:val="106612B1"/>
    <w:rsid w:val="107439CE"/>
    <w:rsid w:val="10771710"/>
    <w:rsid w:val="107734BE"/>
    <w:rsid w:val="107A7A82"/>
    <w:rsid w:val="107B4A59"/>
    <w:rsid w:val="107F04D7"/>
    <w:rsid w:val="10973B61"/>
    <w:rsid w:val="10B72A0C"/>
    <w:rsid w:val="10BD35C7"/>
    <w:rsid w:val="10E42E83"/>
    <w:rsid w:val="10EC5C5A"/>
    <w:rsid w:val="10F1501F"/>
    <w:rsid w:val="110805BA"/>
    <w:rsid w:val="110A60E1"/>
    <w:rsid w:val="111451B1"/>
    <w:rsid w:val="112B7A13"/>
    <w:rsid w:val="112F3D99"/>
    <w:rsid w:val="11366ED6"/>
    <w:rsid w:val="11421D1E"/>
    <w:rsid w:val="1157728C"/>
    <w:rsid w:val="115A7068"/>
    <w:rsid w:val="11615699"/>
    <w:rsid w:val="117D68B3"/>
    <w:rsid w:val="1182036D"/>
    <w:rsid w:val="11867E5D"/>
    <w:rsid w:val="11916802"/>
    <w:rsid w:val="11B04EDA"/>
    <w:rsid w:val="11C12C43"/>
    <w:rsid w:val="11C20769"/>
    <w:rsid w:val="11C52008"/>
    <w:rsid w:val="11C646FD"/>
    <w:rsid w:val="11CE710E"/>
    <w:rsid w:val="11DC7A7D"/>
    <w:rsid w:val="11F5249F"/>
    <w:rsid w:val="11F56D91"/>
    <w:rsid w:val="12096398"/>
    <w:rsid w:val="12260CF8"/>
    <w:rsid w:val="122F22A3"/>
    <w:rsid w:val="1230601B"/>
    <w:rsid w:val="123A0C48"/>
    <w:rsid w:val="12411FD6"/>
    <w:rsid w:val="124D3615"/>
    <w:rsid w:val="12541D09"/>
    <w:rsid w:val="125A3098"/>
    <w:rsid w:val="125B4B29"/>
    <w:rsid w:val="12791770"/>
    <w:rsid w:val="12957C2C"/>
    <w:rsid w:val="129974AA"/>
    <w:rsid w:val="129C0FBA"/>
    <w:rsid w:val="12B26A30"/>
    <w:rsid w:val="12D544CC"/>
    <w:rsid w:val="12E3308D"/>
    <w:rsid w:val="12E70326"/>
    <w:rsid w:val="12F86B39"/>
    <w:rsid w:val="13001549"/>
    <w:rsid w:val="130A061A"/>
    <w:rsid w:val="13166FBF"/>
    <w:rsid w:val="133921D0"/>
    <w:rsid w:val="13871C6A"/>
    <w:rsid w:val="138A3509"/>
    <w:rsid w:val="139A7BF0"/>
    <w:rsid w:val="13CA1B57"/>
    <w:rsid w:val="13DA623E"/>
    <w:rsid w:val="140B63F8"/>
    <w:rsid w:val="14215C1B"/>
    <w:rsid w:val="14223741"/>
    <w:rsid w:val="14242942"/>
    <w:rsid w:val="14283E94"/>
    <w:rsid w:val="143F42F3"/>
    <w:rsid w:val="144E4536"/>
    <w:rsid w:val="145D0DF7"/>
    <w:rsid w:val="14686756"/>
    <w:rsid w:val="147D6BCA"/>
    <w:rsid w:val="148166BA"/>
    <w:rsid w:val="148701AF"/>
    <w:rsid w:val="149840F4"/>
    <w:rsid w:val="14997EA7"/>
    <w:rsid w:val="14A405FA"/>
    <w:rsid w:val="14E07884"/>
    <w:rsid w:val="14E44445"/>
    <w:rsid w:val="14FE41AE"/>
    <w:rsid w:val="154716B1"/>
    <w:rsid w:val="155362A8"/>
    <w:rsid w:val="15581B10"/>
    <w:rsid w:val="157B135B"/>
    <w:rsid w:val="157E34DA"/>
    <w:rsid w:val="15853F88"/>
    <w:rsid w:val="159E5049"/>
    <w:rsid w:val="15AE7982"/>
    <w:rsid w:val="15B91E83"/>
    <w:rsid w:val="15BB3E4D"/>
    <w:rsid w:val="15BD7ABA"/>
    <w:rsid w:val="15CE1DD3"/>
    <w:rsid w:val="15DA37E6"/>
    <w:rsid w:val="15E05662"/>
    <w:rsid w:val="15EC4007"/>
    <w:rsid w:val="16133C89"/>
    <w:rsid w:val="16465E0D"/>
    <w:rsid w:val="16557DFE"/>
    <w:rsid w:val="167364D6"/>
    <w:rsid w:val="16775464"/>
    <w:rsid w:val="16810BF3"/>
    <w:rsid w:val="1692064E"/>
    <w:rsid w:val="16970417"/>
    <w:rsid w:val="169E79F7"/>
    <w:rsid w:val="16A87655"/>
    <w:rsid w:val="16B5089D"/>
    <w:rsid w:val="16BF34C9"/>
    <w:rsid w:val="16D90EA0"/>
    <w:rsid w:val="16E15B36"/>
    <w:rsid w:val="16EF2001"/>
    <w:rsid w:val="16F45869"/>
    <w:rsid w:val="170654D2"/>
    <w:rsid w:val="172779EC"/>
    <w:rsid w:val="173C4B1A"/>
    <w:rsid w:val="17432186"/>
    <w:rsid w:val="17654071"/>
    <w:rsid w:val="17681DB3"/>
    <w:rsid w:val="176D1177"/>
    <w:rsid w:val="17714F86"/>
    <w:rsid w:val="17780248"/>
    <w:rsid w:val="177B3894"/>
    <w:rsid w:val="178C3CF3"/>
    <w:rsid w:val="17914E66"/>
    <w:rsid w:val="179E4A77"/>
    <w:rsid w:val="179F6AD9"/>
    <w:rsid w:val="17AD0E8A"/>
    <w:rsid w:val="17C214C3"/>
    <w:rsid w:val="17D631C0"/>
    <w:rsid w:val="17D66D1D"/>
    <w:rsid w:val="17E4768B"/>
    <w:rsid w:val="17F81389"/>
    <w:rsid w:val="17FF44C5"/>
    <w:rsid w:val="1800023D"/>
    <w:rsid w:val="181A30AD"/>
    <w:rsid w:val="182061EA"/>
    <w:rsid w:val="18243F2C"/>
    <w:rsid w:val="182F7FAF"/>
    <w:rsid w:val="185A16FC"/>
    <w:rsid w:val="186662F2"/>
    <w:rsid w:val="1892089D"/>
    <w:rsid w:val="189C686D"/>
    <w:rsid w:val="18E24C39"/>
    <w:rsid w:val="18F2402A"/>
    <w:rsid w:val="18F71640"/>
    <w:rsid w:val="19267830"/>
    <w:rsid w:val="192F4936"/>
    <w:rsid w:val="193E726F"/>
    <w:rsid w:val="194B54E8"/>
    <w:rsid w:val="19575C3B"/>
    <w:rsid w:val="195C3428"/>
    <w:rsid w:val="19715320"/>
    <w:rsid w:val="197D7D98"/>
    <w:rsid w:val="197E766C"/>
    <w:rsid w:val="198253AE"/>
    <w:rsid w:val="19946FFF"/>
    <w:rsid w:val="19962C07"/>
    <w:rsid w:val="19C85E69"/>
    <w:rsid w:val="19CA0B03"/>
    <w:rsid w:val="19CA28B1"/>
    <w:rsid w:val="19EC6CCB"/>
    <w:rsid w:val="19EE47F1"/>
    <w:rsid w:val="19FA13E8"/>
    <w:rsid w:val="19FB0CBC"/>
    <w:rsid w:val="19FE07AD"/>
    <w:rsid w:val="19FF69FF"/>
    <w:rsid w:val="1A044015"/>
    <w:rsid w:val="1A0D279E"/>
    <w:rsid w:val="1A143B2C"/>
    <w:rsid w:val="1A3A7A37"/>
    <w:rsid w:val="1A7C004F"/>
    <w:rsid w:val="1A815666"/>
    <w:rsid w:val="1A952EBF"/>
    <w:rsid w:val="1AB71087"/>
    <w:rsid w:val="1AB86BAD"/>
    <w:rsid w:val="1AC06856"/>
    <w:rsid w:val="1AC42219"/>
    <w:rsid w:val="1AC76DF0"/>
    <w:rsid w:val="1AEB2ADF"/>
    <w:rsid w:val="1B1F4E7E"/>
    <w:rsid w:val="1B203464"/>
    <w:rsid w:val="1B2F50C2"/>
    <w:rsid w:val="1B395F40"/>
    <w:rsid w:val="1B3E70B3"/>
    <w:rsid w:val="1B5763C6"/>
    <w:rsid w:val="1B595D27"/>
    <w:rsid w:val="1B60171F"/>
    <w:rsid w:val="1B6D1746"/>
    <w:rsid w:val="1B6F1962"/>
    <w:rsid w:val="1B79458F"/>
    <w:rsid w:val="1B944F25"/>
    <w:rsid w:val="1B9C027D"/>
    <w:rsid w:val="1BAD248A"/>
    <w:rsid w:val="1BBC26CD"/>
    <w:rsid w:val="1BC31618"/>
    <w:rsid w:val="1BED2887"/>
    <w:rsid w:val="1C0D4CD7"/>
    <w:rsid w:val="1C16002F"/>
    <w:rsid w:val="1C161DDD"/>
    <w:rsid w:val="1C183DA8"/>
    <w:rsid w:val="1C197B20"/>
    <w:rsid w:val="1C246AC4"/>
    <w:rsid w:val="1C281B11"/>
    <w:rsid w:val="1C7B7E93"/>
    <w:rsid w:val="1C7C3F3E"/>
    <w:rsid w:val="1C9553F8"/>
    <w:rsid w:val="1CB00DE8"/>
    <w:rsid w:val="1CB17D58"/>
    <w:rsid w:val="1CBB4733"/>
    <w:rsid w:val="1CBE2FAF"/>
    <w:rsid w:val="1CBF6939"/>
    <w:rsid w:val="1CC63804"/>
    <w:rsid w:val="1CE06351"/>
    <w:rsid w:val="1CE4012E"/>
    <w:rsid w:val="1CEB326A"/>
    <w:rsid w:val="1CF93EBB"/>
    <w:rsid w:val="1CFF2872"/>
    <w:rsid w:val="1D04432C"/>
    <w:rsid w:val="1D1A544D"/>
    <w:rsid w:val="1D3544E5"/>
    <w:rsid w:val="1D582D34"/>
    <w:rsid w:val="1D69418F"/>
    <w:rsid w:val="1D6D0123"/>
    <w:rsid w:val="1D756FD8"/>
    <w:rsid w:val="1D774AFE"/>
    <w:rsid w:val="1D8D2EE1"/>
    <w:rsid w:val="1D975F2E"/>
    <w:rsid w:val="1DA43419"/>
    <w:rsid w:val="1DAF24EA"/>
    <w:rsid w:val="1DAF4298"/>
    <w:rsid w:val="1DBE097F"/>
    <w:rsid w:val="1DC6338F"/>
    <w:rsid w:val="1DCB6BF8"/>
    <w:rsid w:val="1DCC309C"/>
    <w:rsid w:val="1DDE2DCF"/>
    <w:rsid w:val="1DE2466D"/>
    <w:rsid w:val="1DE859FC"/>
    <w:rsid w:val="1DF919B7"/>
    <w:rsid w:val="1E0A5175"/>
    <w:rsid w:val="1E206F43"/>
    <w:rsid w:val="1E2C3B3A"/>
    <w:rsid w:val="1E334EC9"/>
    <w:rsid w:val="1E780B2E"/>
    <w:rsid w:val="1E803E86"/>
    <w:rsid w:val="1E976E10"/>
    <w:rsid w:val="1EAF02C7"/>
    <w:rsid w:val="1EB3600A"/>
    <w:rsid w:val="1EC21DA9"/>
    <w:rsid w:val="1EDB2E6A"/>
    <w:rsid w:val="1EE2069D"/>
    <w:rsid w:val="1EF02DBA"/>
    <w:rsid w:val="1EFA1543"/>
    <w:rsid w:val="1F093E7B"/>
    <w:rsid w:val="1F1B770B"/>
    <w:rsid w:val="1F3D58D3"/>
    <w:rsid w:val="1F6115C2"/>
    <w:rsid w:val="1F617814"/>
    <w:rsid w:val="1F672950"/>
    <w:rsid w:val="1F8B663F"/>
    <w:rsid w:val="1FA83694"/>
    <w:rsid w:val="1FBE4C66"/>
    <w:rsid w:val="1FC61D6D"/>
    <w:rsid w:val="1FE521F3"/>
    <w:rsid w:val="1FF70178"/>
    <w:rsid w:val="200A081E"/>
    <w:rsid w:val="200F7270"/>
    <w:rsid w:val="203717D3"/>
    <w:rsid w:val="20476A09"/>
    <w:rsid w:val="204809D3"/>
    <w:rsid w:val="204D709A"/>
    <w:rsid w:val="2061105F"/>
    <w:rsid w:val="206A094A"/>
    <w:rsid w:val="20711CD8"/>
    <w:rsid w:val="20780ABD"/>
    <w:rsid w:val="208E40C7"/>
    <w:rsid w:val="209059F9"/>
    <w:rsid w:val="20C75D9C"/>
    <w:rsid w:val="20DF4E94"/>
    <w:rsid w:val="20FD17BE"/>
    <w:rsid w:val="21093CBF"/>
    <w:rsid w:val="210B3EDB"/>
    <w:rsid w:val="21182154"/>
    <w:rsid w:val="211F1734"/>
    <w:rsid w:val="211F7986"/>
    <w:rsid w:val="21260D15"/>
    <w:rsid w:val="214B077B"/>
    <w:rsid w:val="21584C46"/>
    <w:rsid w:val="215D04AF"/>
    <w:rsid w:val="215E7AE0"/>
    <w:rsid w:val="21613AFB"/>
    <w:rsid w:val="21647640"/>
    <w:rsid w:val="21656CD6"/>
    <w:rsid w:val="21723F5A"/>
    <w:rsid w:val="218C669E"/>
    <w:rsid w:val="21935C7E"/>
    <w:rsid w:val="219F4CC2"/>
    <w:rsid w:val="21D40771"/>
    <w:rsid w:val="21E45F53"/>
    <w:rsid w:val="21F77FBB"/>
    <w:rsid w:val="21FE759C"/>
    <w:rsid w:val="22105521"/>
    <w:rsid w:val="221531C6"/>
    <w:rsid w:val="2223540D"/>
    <w:rsid w:val="22241693"/>
    <w:rsid w:val="22364F87"/>
    <w:rsid w:val="224C47AB"/>
    <w:rsid w:val="225C42C2"/>
    <w:rsid w:val="22737F8A"/>
    <w:rsid w:val="22745AB0"/>
    <w:rsid w:val="227B5090"/>
    <w:rsid w:val="227D2BB6"/>
    <w:rsid w:val="22905161"/>
    <w:rsid w:val="22982281"/>
    <w:rsid w:val="22995516"/>
    <w:rsid w:val="229972C4"/>
    <w:rsid w:val="22A55C69"/>
    <w:rsid w:val="22AF0896"/>
    <w:rsid w:val="22B440FE"/>
    <w:rsid w:val="22C407E5"/>
    <w:rsid w:val="22D30A28"/>
    <w:rsid w:val="22E30F16"/>
    <w:rsid w:val="22E569AE"/>
    <w:rsid w:val="22F62969"/>
    <w:rsid w:val="22F8048F"/>
    <w:rsid w:val="230706D2"/>
    <w:rsid w:val="231921B3"/>
    <w:rsid w:val="23203542"/>
    <w:rsid w:val="2335285B"/>
    <w:rsid w:val="233D40F4"/>
    <w:rsid w:val="233F60BE"/>
    <w:rsid w:val="233F7E6C"/>
    <w:rsid w:val="23607DE2"/>
    <w:rsid w:val="23627FFE"/>
    <w:rsid w:val="236C6787"/>
    <w:rsid w:val="23735D67"/>
    <w:rsid w:val="237B69CA"/>
    <w:rsid w:val="23B720F8"/>
    <w:rsid w:val="23B73EA6"/>
    <w:rsid w:val="23B75C54"/>
    <w:rsid w:val="23B853F0"/>
    <w:rsid w:val="23C245F9"/>
    <w:rsid w:val="23F21382"/>
    <w:rsid w:val="24170DE9"/>
    <w:rsid w:val="2419690F"/>
    <w:rsid w:val="2441470D"/>
    <w:rsid w:val="24457704"/>
    <w:rsid w:val="24537E66"/>
    <w:rsid w:val="246C2851"/>
    <w:rsid w:val="2479115B"/>
    <w:rsid w:val="247E2C16"/>
    <w:rsid w:val="247E49C4"/>
    <w:rsid w:val="24803679"/>
    <w:rsid w:val="248C1C53"/>
    <w:rsid w:val="249E6E14"/>
    <w:rsid w:val="24BE1264"/>
    <w:rsid w:val="24E54A43"/>
    <w:rsid w:val="250255F5"/>
    <w:rsid w:val="250D6B57"/>
    <w:rsid w:val="251D41DD"/>
    <w:rsid w:val="253B0B07"/>
    <w:rsid w:val="253B5A69"/>
    <w:rsid w:val="25445C0D"/>
    <w:rsid w:val="254C061E"/>
    <w:rsid w:val="255372CC"/>
    <w:rsid w:val="255B6AB3"/>
    <w:rsid w:val="256A4F48"/>
    <w:rsid w:val="258B55EA"/>
    <w:rsid w:val="25937F25"/>
    <w:rsid w:val="259D70CC"/>
    <w:rsid w:val="25A33C5F"/>
    <w:rsid w:val="25BC39F6"/>
    <w:rsid w:val="25C11AFE"/>
    <w:rsid w:val="25CB1E8B"/>
    <w:rsid w:val="25CD5C03"/>
    <w:rsid w:val="25E76599"/>
    <w:rsid w:val="26003464"/>
    <w:rsid w:val="26103D41"/>
    <w:rsid w:val="26127ABA"/>
    <w:rsid w:val="26217CFD"/>
    <w:rsid w:val="2657371E"/>
    <w:rsid w:val="265A6D6B"/>
    <w:rsid w:val="26600825"/>
    <w:rsid w:val="26602206"/>
    <w:rsid w:val="26690F27"/>
    <w:rsid w:val="266F2816"/>
    <w:rsid w:val="268362C1"/>
    <w:rsid w:val="268663ED"/>
    <w:rsid w:val="26C317D6"/>
    <w:rsid w:val="26C62652"/>
    <w:rsid w:val="26C863CA"/>
    <w:rsid w:val="26D134D1"/>
    <w:rsid w:val="26D22DA5"/>
    <w:rsid w:val="26DE174A"/>
    <w:rsid w:val="26E33204"/>
    <w:rsid w:val="26EF1BA9"/>
    <w:rsid w:val="26F251F5"/>
    <w:rsid w:val="271262FA"/>
    <w:rsid w:val="271A6239"/>
    <w:rsid w:val="272C6959"/>
    <w:rsid w:val="27400656"/>
    <w:rsid w:val="274C6FFB"/>
    <w:rsid w:val="275859A0"/>
    <w:rsid w:val="275B0FEC"/>
    <w:rsid w:val="275B2D9A"/>
    <w:rsid w:val="275F0ADD"/>
    <w:rsid w:val="27734588"/>
    <w:rsid w:val="27767BD4"/>
    <w:rsid w:val="27870033"/>
    <w:rsid w:val="279010F0"/>
    <w:rsid w:val="2790513A"/>
    <w:rsid w:val="27910EB2"/>
    <w:rsid w:val="279B763B"/>
    <w:rsid w:val="27AF30E6"/>
    <w:rsid w:val="27BD1CA7"/>
    <w:rsid w:val="27C22E19"/>
    <w:rsid w:val="27CE703E"/>
    <w:rsid w:val="27D72D69"/>
    <w:rsid w:val="27D8088F"/>
    <w:rsid w:val="27D97F6F"/>
    <w:rsid w:val="27FC27CF"/>
    <w:rsid w:val="28041684"/>
    <w:rsid w:val="280E2503"/>
    <w:rsid w:val="280E605F"/>
    <w:rsid w:val="28101DD7"/>
    <w:rsid w:val="28125B4F"/>
    <w:rsid w:val="281713B7"/>
    <w:rsid w:val="281C4C20"/>
    <w:rsid w:val="281D62A2"/>
    <w:rsid w:val="2826784C"/>
    <w:rsid w:val="283D6944"/>
    <w:rsid w:val="284657F9"/>
    <w:rsid w:val="286363AA"/>
    <w:rsid w:val="286420D2"/>
    <w:rsid w:val="286D7229"/>
    <w:rsid w:val="28887BBF"/>
    <w:rsid w:val="28A075FF"/>
    <w:rsid w:val="28AD1821"/>
    <w:rsid w:val="28B409B4"/>
    <w:rsid w:val="28C57065"/>
    <w:rsid w:val="28DE0127"/>
    <w:rsid w:val="28DE3C83"/>
    <w:rsid w:val="28E3573D"/>
    <w:rsid w:val="28ED2118"/>
    <w:rsid w:val="29037B8D"/>
    <w:rsid w:val="290851A4"/>
    <w:rsid w:val="293470A9"/>
    <w:rsid w:val="29385A89"/>
    <w:rsid w:val="294C32E2"/>
    <w:rsid w:val="29542197"/>
    <w:rsid w:val="29622B06"/>
    <w:rsid w:val="29852351"/>
    <w:rsid w:val="29894425"/>
    <w:rsid w:val="298F60DE"/>
    <w:rsid w:val="29915199"/>
    <w:rsid w:val="29A50C45"/>
    <w:rsid w:val="29B33362"/>
    <w:rsid w:val="29C0782D"/>
    <w:rsid w:val="29C27101"/>
    <w:rsid w:val="29C63095"/>
    <w:rsid w:val="29D11A3A"/>
    <w:rsid w:val="29E03A2B"/>
    <w:rsid w:val="29F23E8A"/>
    <w:rsid w:val="29FA27CA"/>
    <w:rsid w:val="2A007C29"/>
    <w:rsid w:val="2A01508C"/>
    <w:rsid w:val="2A1F27A5"/>
    <w:rsid w:val="2A2E4796"/>
    <w:rsid w:val="2A3F69A3"/>
    <w:rsid w:val="2A522B7B"/>
    <w:rsid w:val="2A7A3E7F"/>
    <w:rsid w:val="2A7C19A5"/>
    <w:rsid w:val="2A7D127A"/>
    <w:rsid w:val="2A7D74CC"/>
    <w:rsid w:val="2A7E3A46"/>
    <w:rsid w:val="2A810D6A"/>
    <w:rsid w:val="2A832D10"/>
    <w:rsid w:val="2A954815"/>
    <w:rsid w:val="2AC05D36"/>
    <w:rsid w:val="2AC3556A"/>
    <w:rsid w:val="2ADA66CC"/>
    <w:rsid w:val="2AE00186"/>
    <w:rsid w:val="2AF754D0"/>
    <w:rsid w:val="2B157704"/>
    <w:rsid w:val="2B163BA8"/>
    <w:rsid w:val="2B2160A9"/>
    <w:rsid w:val="2B234681"/>
    <w:rsid w:val="2B277B63"/>
    <w:rsid w:val="2B2F07C6"/>
    <w:rsid w:val="2B391645"/>
    <w:rsid w:val="2B581320"/>
    <w:rsid w:val="2B764647"/>
    <w:rsid w:val="2B777082"/>
    <w:rsid w:val="2B806EDE"/>
    <w:rsid w:val="2B942D1F"/>
    <w:rsid w:val="2BB11E5C"/>
    <w:rsid w:val="2BF67536"/>
    <w:rsid w:val="2BF959F5"/>
    <w:rsid w:val="2C295C80"/>
    <w:rsid w:val="2C361D24"/>
    <w:rsid w:val="2C3B721F"/>
    <w:rsid w:val="2C46226B"/>
    <w:rsid w:val="2C4C35F9"/>
    <w:rsid w:val="2C5456A6"/>
    <w:rsid w:val="2C5A1872"/>
    <w:rsid w:val="2C7768C8"/>
    <w:rsid w:val="2C8C39F6"/>
    <w:rsid w:val="2C9C632F"/>
    <w:rsid w:val="2CA376BD"/>
    <w:rsid w:val="2CB5192D"/>
    <w:rsid w:val="2CBC077F"/>
    <w:rsid w:val="2CC15D95"/>
    <w:rsid w:val="2CCB09C2"/>
    <w:rsid w:val="2CDD4252"/>
    <w:rsid w:val="2CDF621C"/>
    <w:rsid w:val="2CE028C6"/>
    <w:rsid w:val="2CE13D42"/>
    <w:rsid w:val="2CF00429"/>
    <w:rsid w:val="2D053ED4"/>
    <w:rsid w:val="2D236108"/>
    <w:rsid w:val="2D26209C"/>
    <w:rsid w:val="2D285D86"/>
    <w:rsid w:val="2D306A77"/>
    <w:rsid w:val="2D376058"/>
    <w:rsid w:val="2D4A18E7"/>
    <w:rsid w:val="2D834DF9"/>
    <w:rsid w:val="2D88240F"/>
    <w:rsid w:val="2DA03BFD"/>
    <w:rsid w:val="2DA37249"/>
    <w:rsid w:val="2DAF2092"/>
    <w:rsid w:val="2DBF0527"/>
    <w:rsid w:val="2DD12008"/>
    <w:rsid w:val="2DD90EBD"/>
    <w:rsid w:val="2DFB52D7"/>
    <w:rsid w:val="2E100D83"/>
    <w:rsid w:val="2E114AFB"/>
    <w:rsid w:val="2E165C6D"/>
    <w:rsid w:val="2E271C28"/>
    <w:rsid w:val="2E5A0250"/>
    <w:rsid w:val="2E5A1FFE"/>
    <w:rsid w:val="2E717347"/>
    <w:rsid w:val="2E9B17D4"/>
    <w:rsid w:val="2EA5039F"/>
    <w:rsid w:val="2EB07E70"/>
    <w:rsid w:val="2EBC6814"/>
    <w:rsid w:val="2EC456C9"/>
    <w:rsid w:val="2ECB2EFB"/>
    <w:rsid w:val="2ED51684"/>
    <w:rsid w:val="2ED95618"/>
    <w:rsid w:val="2EDF69A7"/>
    <w:rsid w:val="2EE43FBD"/>
    <w:rsid w:val="2EF35C42"/>
    <w:rsid w:val="2EFA733D"/>
    <w:rsid w:val="2F544EB3"/>
    <w:rsid w:val="2F68699C"/>
    <w:rsid w:val="2F8512FC"/>
    <w:rsid w:val="2F8530AA"/>
    <w:rsid w:val="2F967065"/>
    <w:rsid w:val="2FA774C5"/>
    <w:rsid w:val="2FBD0F7E"/>
    <w:rsid w:val="2FBE036A"/>
    <w:rsid w:val="2FC96724"/>
    <w:rsid w:val="2FCC6F2B"/>
    <w:rsid w:val="2FD1009E"/>
    <w:rsid w:val="301461DC"/>
    <w:rsid w:val="30313232"/>
    <w:rsid w:val="30343B3C"/>
    <w:rsid w:val="30395C43"/>
    <w:rsid w:val="3046098A"/>
    <w:rsid w:val="304F36B8"/>
    <w:rsid w:val="305637DC"/>
    <w:rsid w:val="305B02AF"/>
    <w:rsid w:val="306727B0"/>
    <w:rsid w:val="307C26FF"/>
    <w:rsid w:val="308275EA"/>
    <w:rsid w:val="308A649E"/>
    <w:rsid w:val="30960341"/>
    <w:rsid w:val="30C65728"/>
    <w:rsid w:val="30C9346B"/>
    <w:rsid w:val="30E12562"/>
    <w:rsid w:val="30FE1366"/>
    <w:rsid w:val="312B7C81"/>
    <w:rsid w:val="3148438F"/>
    <w:rsid w:val="31666EBA"/>
    <w:rsid w:val="31857392"/>
    <w:rsid w:val="319E66A5"/>
    <w:rsid w:val="31AC176C"/>
    <w:rsid w:val="31AD0696"/>
    <w:rsid w:val="31BB2DB3"/>
    <w:rsid w:val="31D9592F"/>
    <w:rsid w:val="31EA18EB"/>
    <w:rsid w:val="320C360F"/>
    <w:rsid w:val="321150C9"/>
    <w:rsid w:val="32193F7E"/>
    <w:rsid w:val="32221084"/>
    <w:rsid w:val="3239017C"/>
    <w:rsid w:val="32582CF8"/>
    <w:rsid w:val="326A2A2B"/>
    <w:rsid w:val="32755658"/>
    <w:rsid w:val="328F5FEE"/>
    <w:rsid w:val="32925B59"/>
    <w:rsid w:val="329B4993"/>
    <w:rsid w:val="32A7158A"/>
    <w:rsid w:val="32AC2736"/>
    <w:rsid w:val="32B334A9"/>
    <w:rsid w:val="32CC2D9E"/>
    <w:rsid w:val="33030EB6"/>
    <w:rsid w:val="330D3AE3"/>
    <w:rsid w:val="33245299"/>
    <w:rsid w:val="332E5807"/>
    <w:rsid w:val="33484B1B"/>
    <w:rsid w:val="334E50BD"/>
    <w:rsid w:val="337C47C4"/>
    <w:rsid w:val="33863895"/>
    <w:rsid w:val="33955886"/>
    <w:rsid w:val="33B421B0"/>
    <w:rsid w:val="33CF6FEA"/>
    <w:rsid w:val="33D740F0"/>
    <w:rsid w:val="33EA3E24"/>
    <w:rsid w:val="340078E5"/>
    <w:rsid w:val="340A6274"/>
    <w:rsid w:val="340C5B48"/>
    <w:rsid w:val="3417273F"/>
    <w:rsid w:val="34592D57"/>
    <w:rsid w:val="347A51A8"/>
    <w:rsid w:val="348576A9"/>
    <w:rsid w:val="34963664"/>
    <w:rsid w:val="34AB35B3"/>
    <w:rsid w:val="34D80120"/>
    <w:rsid w:val="34DF14AF"/>
    <w:rsid w:val="34FA3BF3"/>
    <w:rsid w:val="3501637C"/>
    <w:rsid w:val="350466DA"/>
    <w:rsid w:val="35092088"/>
    <w:rsid w:val="350B5E00"/>
    <w:rsid w:val="35132F06"/>
    <w:rsid w:val="35223149"/>
    <w:rsid w:val="35441312"/>
    <w:rsid w:val="355A28E3"/>
    <w:rsid w:val="356814A4"/>
    <w:rsid w:val="356E2833"/>
    <w:rsid w:val="3575596F"/>
    <w:rsid w:val="357C4F4F"/>
    <w:rsid w:val="357E0CC8"/>
    <w:rsid w:val="35926521"/>
    <w:rsid w:val="35A3178F"/>
    <w:rsid w:val="35C9034A"/>
    <w:rsid w:val="35D11918"/>
    <w:rsid w:val="35E12B5E"/>
    <w:rsid w:val="35FC7E3E"/>
    <w:rsid w:val="361C5DEB"/>
    <w:rsid w:val="365B6913"/>
    <w:rsid w:val="36785717"/>
    <w:rsid w:val="367E6AA5"/>
    <w:rsid w:val="36924391"/>
    <w:rsid w:val="369A0008"/>
    <w:rsid w:val="369B7657"/>
    <w:rsid w:val="36A04C6E"/>
    <w:rsid w:val="36A75FFC"/>
    <w:rsid w:val="36AC716F"/>
    <w:rsid w:val="36B6715E"/>
    <w:rsid w:val="36D3294D"/>
    <w:rsid w:val="36DE5C94"/>
    <w:rsid w:val="36E0150E"/>
    <w:rsid w:val="37335AE2"/>
    <w:rsid w:val="373830F8"/>
    <w:rsid w:val="37471E40"/>
    <w:rsid w:val="374B4BD9"/>
    <w:rsid w:val="3751494E"/>
    <w:rsid w:val="375F2433"/>
    <w:rsid w:val="37643EED"/>
    <w:rsid w:val="376712E7"/>
    <w:rsid w:val="3776528F"/>
    <w:rsid w:val="37904CE2"/>
    <w:rsid w:val="379C71E3"/>
    <w:rsid w:val="379E11AD"/>
    <w:rsid w:val="37BC7885"/>
    <w:rsid w:val="37C87FD8"/>
    <w:rsid w:val="37CA01F4"/>
    <w:rsid w:val="37CB1876"/>
    <w:rsid w:val="37D20E57"/>
    <w:rsid w:val="37F214F9"/>
    <w:rsid w:val="37F94635"/>
    <w:rsid w:val="38003C16"/>
    <w:rsid w:val="38066D52"/>
    <w:rsid w:val="383C09C6"/>
    <w:rsid w:val="387D5266"/>
    <w:rsid w:val="38871C41"/>
    <w:rsid w:val="388F0AF6"/>
    <w:rsid w:val="389D76B7"/>
    <w:rsid w:val="38A8605B"/>
    <w:rsid w:val="38B247E4"/>
    <w:rsid w:val="38B90269"/>
    <w:rsid w:val="38C56C0D"/>
    <w:rsid w:val="38CF5396"/>
    <w:rsid w:val="38EC5F48"/>
    <w:rsid w:val="39002FB3"/>
    <w:rsid w:val="39070FD4"/>
    <w:rsid w:val="39074B30"/>
    <w:rsid w:val="391D4354"/>
    <w:rsid w:val="393125F0"/>
    <w:rsid w:val="39396CB4"/>
    <w:rsid w:val="393F076E"/>
    <w:rsid w:val="394538AA"/>
    <w:rsid w:val="39496B0D"/>
    <w:rsid w:val="39537D75"/>
    <w:rsid w:val="39677CC5"/>
    <w:rsid w:val="39745A19"/>
    <w:rsid w:val="397A17A6"/>
    <w:rsid w:val="39893797"/>
    <w:rsid w:val="39900FC9"/>
    <w:rsid w:val="399E1D49"/>
    <w:rsid w:val="39A44A75"/>
    <w:rsid w:val="39B1059B"/>
    <w:rsid w:val="39C11183"/>
    <w:rsid w:val="39C46EC5"/>
    <w:rsid w:val="39D4535A"/>
    <w:rsid w:val="39D569DC"/>
    <w:rsid w:val="39E41315"/>
    <w:rsid w:val="3A10210A"/>
    <w:rsid w:val="3A157721"/>
    <w:rsid w:val="3A2B484E"/>
    <w:rsid w:val="3A323E2F"/>
    <w:rsid w:val="3A59585F"/>
    <w:rsid w:val="3A5C70FE"/>
    <w:rsid w:val="3A6B186B"/>
    <w:rsid w:val="3A79380C"/>
    <w:rsid w:val="3A804B9A"/>
    <w:rsid w:val="3A9643BE"/>
    <w:rsid w:val="3A9B19D4"/>
    <w:rsid w:val="3A9E7264"/>
    <w:rsid w:val="3AA82343"/>
    <w:rsid w:val="3AF630AE"/>
    <w:rsid w:val="3AFD61EB"/>
    <w:rsid w:val="3B163750"/>
    <w:rsid w:val="3B1A3241"/>
    <w:rsid w:val="3B292616"/>
    <w:rsid w:val="3B2A71FC"/>
    <w:rsid w:val="3B381919"/>
    <w:rsid w:val="3B3D6F2F"/>
    <w:rsid w:val="3B5E2125"/>
    <w:rsid w:val="3B801A3F"/>
    <w:rsid w:val="3B871F58"/>
    <w:rsid w:val="3B98710E"/>
    <w:rsid w:val="3BA26D92"/>
    <w:rsid w:val="3BAE5737"/>
    <w:rsid w:val="3BD72EE0"/>
    <w:rsid w:val="3BE63CCF"/>
    <w:rsid w:val="3C0637C5"/>
    <w:rsid w:val="3C074E47"/>
    <w:rsid w:val="3C0B0DDB"/>
    <w:rsid w:val="3C0D4B53"/>
    <w:rsid w:val="3C101301"/>
    <w:rsid w:val="3C1732DC"/>
    <w:rsid w:val="3C30439E"/>
    <w:rsid w:val="3C3F0A85"/>
    <w:rsid w:val="3C4F6F1A"/>
    <w:rsid w:val="3C65673D"/>
    <w:rsid w:val="3C787A30"/>
    <w:rsid w:val="3C91106D"/>
    <w:rsid w:val="3C917AAC"/>
    <w:rsid w:val="3C964B49"/>
    <w:rsid w:val="3CC01FFC"/>
    <w:rsid w:val="3CC66AB0"/>
    <w:rsid w:val="3CCB0BE1"/>
    <w:rsid w:val="3CE31410"/>
    <w:rsid w:val="3D436353"/>
    <w:rsid w:val="3D4A148F"/>
    <w:rsid w:val="3D5F13DF"/>
    <w:rsid w:val="3D606F05"/>
    <w:rsid w:val="3D6F0EF6"/>
    <w:rsid w:val="3D762284"/>
    <w:rsid w:val="3D7A7FC6"/>
    <w:rsid w:val="3D803103"/>
    <w:rsid w:val="3DA71AB5"/>
    <w:rsid w:val="3DA908AC"/>
    <w:rsid w:val="3DAC214A"/>
    <w:rsid w:val="3DD22E3D"/>
    <w:rsid w:val="3DDD0555"/>
    <w:rsid w:val="3DDE0AF1"/>
    <w:rsid w:val="3DF17B5D"/>
    <w:rsid w:val="3DFD26B4"/>
    <w:rsid w:val="3DFD29A6"/>
    <w:rsid w:val="3E0B6E71"/>
    <w:rsid w:val="3E0E070F"/>
    <w:rsid w:val="3E0E6961"/>
    <w:rsid w:val="3E176817"/>
    <w:rsid w:val="3E1D0952"/>
    <w:rsid w:val="3E1F291C"/>
    <w:rsid w:val="3E29379B"/>
    <w:rsid w:val="3E3A59A8"/>
    <w:rsid w:val="3E546A69"/>
    <w:rsid w:val="3E587BDC"/>
    <w:rsid w:val="3E66679D"/>
    <w:rsid w:val="3E7570D2"/>
    <w:rsid w:val="3E815385"/>
    <w:rsid w:val="3EA00C1E"/>
    <w:rsid w:val="3EA86695"/>
    <w:rsid w:val="3EBE0387"/>
    <w:rsid w:val="3EC3599D"/>
    <w:rsid w:val="3EC62D97"/>
    <w:rsid w:val="3ED5122D"/>
    <w:rsid w:val="3EEF22EE"/>
    <w:rsid w:val="3EF36F4F"/>
    <w:rsid w:val="3F0264C5"/>
    <w:rsid w:val="3F063FF5"/>
    <w:rsid w:val="3F204B9E"/>
    <w:rsid w:val="3F220916"/>
    <w:rsid w:val="3F402B4A"/>
    <w:rsid w:val="3F522DEF"/>
    <w:rsid w:val="3F60708E"/>
    <w:rsid w:val="3F6525B0"/>
    <w:rsid w:val="3F854A01"/>
    <w:rsid w:val="3F8E7D59"/>
    <w:rsid w:val="3FA0645E"/>
    <w:rsid w:val="3FA23805"/>
    <w:rsid w:val="3FAC6431"/>
    <w:rsid w:val="3FB05F21"/>
    <w:rsid w:val="3FBA6DA0"/>
    <w:rsid w:val="3FDB2873"/>
    <w:rsid w:val="3FEE7F68"/>
    <w:rsid w:val="3FF37BBC"/>
    <w:rsid w:val="3FFA644F"/>
    <w:rsid w:val="400D3374"/>
    <w:rsid w:val="400E2C48"/>
    <w:rsid w:val="4024246B"/>
    <w:rsid w:val="40610FCA"/>
    <w:rsid w:val="406665E0"/>
    <w:rsid w:val="408D7958"/>
    <w:rsid w:val="409D1A7E"/>
    <w:rsid w:val="40A4535A"/>
    <w:rsid w:val="40B57568"/>
    <w:rsid w:val="40BB2DD0"/>
    <w:rsid w:val="40BC26A4"/>
    <w:rsid w:val="40CD2B03"/>
    <w:rsid w:val="40DE261A"/>
    <w:rsid w:val="40EA7211"/>
    <w:rsid w:val="40FB7670"/>
    <w:rsid w:val="412F731A"/>
    <w:rsid w:val="41395AA3"/>
    <w:rsid w:val="413E130B"/>
    <w:rsid w:val="413E57AF"/>
    <w:rsid w:val="41550197"/>
    <w:rsid w:val="415B3C6B"/>
    <w:rsid w:val="41717932"/>
    <w:rsid w:val="417535DE"/>
    <w:rsid w:val="41801923"/>
    <w:rsid w:val="41AE46E3"/>
    <w:rsid w:val="41C0099D"/>
    <w:rsid w:val="41CE332F"/>
    <w:rsid w:val="41D73AC5"/>
    <w:rsid w:val="420C1409"/>
    <w:rsid w:val="42181B5C"/>
    <w:rsid w:val="42220C2D"/>
    <w:rsid w:val="4226071D"/>
    <w:rsid w:val="423522EA"/>
    <w:rsid w:val="42417305"/>
    <w:rsid w:val="424B1F31"/>
    <w:rsid w:val="42621029"/>
    <w:rsid w:val="426739C6"/>
    <w:rsid w:val="42A47894"/>
    <w:rsid w:val="42A653BA"/>
    <w:rsid w:val="42A930FC"/>
    <w:rsid w:val="42B0448A"/>
    <w:rsid w:val="42BF647C"/>
    <w:rsid w:val="42F04887"/>
    <w:rsid w:val="43014CE6"/>
    <w:rsid w:val="43122A4F"/>
    <w:rsid w:val="43144A19"/>
    <w:rsid w:val="431B30EE"/>
    <w:rsid w:val="433340CF"/>
    <w:rsid w:val="433F0C7E"/>
    <w:rsid w:val="43505326"/>
    <w:rsid w:val="43560B8E"/>
    <w:rsid w:val="435B2648"/>
    <w:rsid w:val="435E7A42"/>
    <w:rsid w:val="43661FA0"/>
    <w:rsid w:val="4366367B"/>
    <w:rsid w:val="436C03B1"/>
    <w:rsid w:val="436F7EA2"/>
    <w:rsid w:val="437E6337"/>
    <w:rsid w:val="438A4CDB"/>
    <w:rsid w:val="43A22025"/>
    <w:rsid w:val="43AE09CA"/>
    <w:rsid w:val="43CE2E1A"/>
    <w:rsid w:val="43D44D4F"/>
    <w:rsid w:val="43E443EC"/>
    <w:rsid w:val="43ED0597"/>
    <w:rsid w:val="43FB2B0D"/>
    <w:rsid w:val="440700DA"/>
    <w:rsid w:val="44077BDE"/>
    <w:rsid w:val="441B2D48"/>
    <w:rsid w:val="442E38B9"/>
    <w:rsid w:val="44352E99"/>
    <w:rsid w:val="445A2900"/>
    <w:rsid w:val="445F7F16"/>
    <w:rsid w:val="446217B4"/>
    <w:rsid w:val="446A2417"/>
    <w:rsid w:val="446C2633"/>
    <w:rsid w:val="44727C49"/>
    <w:rsid w:val="448D4A83"/>
    <w:rsid w:val="4496320C"/>
    <w:rsid w:val="449B0822"/>
    <w:rsid w:val="449D0A3E"/>
    <w:rsid w:val="44A122DD"/>
    <w:rsid w:val="44AE49FA"/>
    <w:rsid w:val="44B042CE"/>
    <w:rsid w:val="44C9538F"/>
    <w:rsid w:val="44CD4E80"/>
    <w:rsid w:val="44E73E19"/>
    <w:rsid w:val="4501304F"/>
    <w:rsid w:val="45133A54"/>
    <w:rsid w:val="452847AC"/>
    <w:rsid w:val="45541F24"/>
    <w:rsid w:val="455F7AA2"/>
    <w:rsid w:val="45603F46"/>
    <w:rsid w:val="456D26F5"/>
    <w:rsid w:val="45723C79"/>
    <w:rsid w:val="457479F1"/>
    <w:rsid w:val="457F1EF2"/>
    <w:rsid w:val="4588349D"/>
    <w:rsid w:val="458B0897"/>
    <w:rsid w:val="458D460F"/>
    <w:rsid w:val="45905269"/>
    <w:rsid w:val="45941E41"/>
    <w:rsid w:val="45967968"/>
    <w:rsid w:val="459736E0"/>
    <w:rsid w:val="459C2AA4"/>
    <w:rsid w:val="45A656D1"/>
    <w:rsid w:val="4614088C"/>
    <w:rsid w:val="46456C98"/>
    <w:rsid w:val="464B69A4"/>
    <w:rsid w:val="464F5D68"/>
    <w:rsid w:val="4651388E"/>
    <w:rsid w:val="465515D1"/>
    <w:rsid w:val="465670F7"/>
    <w:rsid w:val="46674E60"/>
    <w:rsid w:val="4669507C"/>
    <w:rsid w:val="466E61EE"/>
    <w:rsid w:val="468034B7"/>
    <w:rsid w:val="46843C64"/>
    <w:rsid w:val="468752A2"/>
    <w:rsid w:val="468A6DA0"/>
    <w:rsid w:val="46B06807"/>
    <w:rsid w:val="46BF2EEE"/>
    <w:rsid w:val="46C10A14"/>
    <w:rsid w:val="46CB1893"/>
    <w:rsid w:val="46CD0221"/>
    <w:rsid w:val="4703102D"/>
    <w:rsid w:val="4707219F"/>
    <w:rsid w:val="4733370C"/>
    <w:rsid w:val="47392CA0"/>
    <w:rsid w:val="474A6C5C"/>
    <w:rsid w:val="474D4056"/>
    <w:rsid w:val="475E04CC"/>
    <w:rsid w:val="475F3D89"/>
    <w:rsid w:val="47685334"/>
    <w:rsid w:val="476A10AC"/>
    <w:rsid w:val="47947ED7"/>
    <w:rsid w:val="479D3CF7"/>
    <w:rsid w:val="47A81BD4"/>
    <w:rsid w:val="47A82162"/>
    <w:rsid w:val="47AD71EA"/>
    <w:rsid w:val="47BB36B5"/>
    <w:rsid w:val="47C63E08"/>
    <w:rsid w:val="47D26C51"/>
    <w:rsid w:val="47D97FDF"/>
    <w:rsid w:val="47EB386F"/>
    <w:rsid w:val="47EE2313"/>
    <w:rsid w:val="47F6293F"/>
    <w:rsid w:val="47FD5CB7"/>
    <w:rsid w:val="48290D48"/>
    <w:rsid w:val="483D0077"/>
    <w:rsid w:val="484A2C8B"/>
    <w:rsid w:val="484C6A03"/>
    <w:rsid w:val="484F3DFE"/>
    <w:rsid w:val="4856518C"/>
    <w:rsid w:val="48677399"/>
    <w:rsid w:val="48743864"/>
    <w:rsid w:val="4893018E"/>
    <w:rsid w:val="48945CB4"/>
    <w:rsid w:val="489D2DBB"/>
    <w:rsid w:val="489D335A"/>
    <w:rsid w:val="48A57EC2"/>
    <w:rsid w:val="48A71E8C"/>
    <w:rsid w:val="48AF2AEE"/>
    <w:rsid w:val="48B14AB8"/>
    <w:rsid w:val="48B63E7D"/>
    <w:rsid w:val="48D97DFD"/>
    <w:rsid w:val="48DB38E3"/>
    <w:rsid w:val="49025314"/>
    <w:rsid w:val="49044BE8"/>
    <w:rsid w:val="49080B7C"/>
    <w:rsid w:val="492139EC"/>
    <w:rsid w:val="493A2D00"/>
    <w:rsid w:val="493C0826"/>
    <w:rsid w:val="494B6CBB"/>
    <w:rsid w:val="495A5150"/>
    <w:rsid w:val="495C67D2"/>
    <w:rsid w:val="49706721"/>
    <w:rsid w:val="49777AB0"/>
    <w:rsid w:val="49941C95"/>
    <w:rsid w:val="49A3785C"/>
    <w:rsid w:val="49A60395"/>
    <w:rsid w:val="49C66341"/>
    <w:rsid w:val="49CD147E"/>
    <w:rsid w:val="49E05655"/>
    <w:rsid w:val="49E07403"/>
    <w:rsid w:val="49F25388"/>
    <w:rsid w:val="4A01737A"/>
    <w:rsid w:val="4A085002"/>
    <w:rsid w:val="4A1672C9"/>
    <w:rsid w:val="4A54394D"/>
    <w:rsid w:val="4A783B65"/>
    <w:rsid w:val="4A7F4E6E"/>
    <w:rsid w:val="4A914926"/>
    <w:rsid w:val="4A9D3546"/>
    <w:rsid w:val="4AB16FF2"/>
    <w:rsid w:val="4AB36830"/>
    <w:rsid w:val="4AB368C6"/>
    <w:rsid w:val="4ACE54AE"/>
    <w:rsid w:val="4AD55B10"/>
    <w:rsid w:val="4AE922E8"/>
    <w:rsid w:val="4B005883"/>
    <w:rsid w:val="4B1355B6"/>
    <w:rsid w:val="4B1D4687"/>
    <w:rsid w:val="4B2C6678"/>
    <w:rsid w:val="4B316836"/>
    <w:rsid w:val="4B3F2B00"/>
    <w:rsid w:val="4B460B4B"/>
    <w:rsid w:val="4B6D116B"/>
    <w:rsid w:val="4B8E10E1"/>
    <w:rsid w:val="4B8F45B8"/>
    <w:rsid w:val="4BA83F51"/>
    <w:rsid w:val="4BAC3727"/>
    <w:rsid w:val="4BB548C0"/>
    <w:rsid w:val="4BC30D8B"/>
    <w:rsid w:val="4BC73CDE"/>
    <w:rsid w:val="4BCA1FA1"/>
    <w:rsid w:val="4BE041DA"/>
    <w:rsid w:val="4BE34F89"/>
    <w:rsid w:val="4BE4534F"/>
    <w:rsid w:val="4BE85BF3"/>
    <w:rsid w:val="4BEB6533"/>
    <w:rsid w:val="4C06511B"/>
    <w:rsid w:val="4C101AF6"/>
    <w:rsid w:val="4C3457E4"/>
    <w:rsid w:val="4C7818BA"/>
    <w:rsid w:val="4C983FC5"/>
    <w:rsid w:val="4CA94424"/>
    <w:rsid w:val="4CBD1C7E"/>
    <w:rsid w:val="4CC30ED8"/>
    <w:rsid w:val="4CD86AB8"/>
    <w:rsid w:val="4CE511D4"/>
    <w:rsid w:val="4CF5766A"/>
    <w:rsid w:val="4D01600E"/>
    <w:rsid w:val="4D07262D"/>
    <w:rsid w:val="4D155616"/>
    <w:rsid w:val="4D205D07"/>
    <w:rsid w:val="4D2E2B7B"/>
    <w:rsid w:val="4D302450"/>
    <w:rsid w:val="4D387149"/>
    <w:rsid w:val="4D4203D5"/>
    <w:rsid w:val="4D4759EB"/>
    <w:rsid w:val="4D5C1497"/>
    <w:rsid w:val="4D64659D"/>
    <w:rsid w:val="4D720CBA"/>
    <w:rsid w:val="4D8C33FE"/>
    <w:rsid w:val="4DC4703C"/>
    <w:rsid w:val="4DC62DB4"/>
    <w:rsid w:val="4DE705E6"/>
    <w:rsid w:val="4DE82D2A"/>
    <w:rsid w:val="4DF3347D"/>
    <w:rsid w:val="4DF74D1B"/>
    <w:rsid w:val="4E067654"/>
    <w:rsid w:val="4E0D09E3"/>
    <w:rsid w:val="4E1C0C26"/>
    <w:rsid w:val="4E233D62"/>
    <w:rsid w:val="4E261AA5"/>
    <w:rsid w:val="4E2F0959"/>
    <w:rsid w:val="4E324336"/>
    <w:rsid w:val="4E3C4E24"/>
    <w:rsid w:val="4E3E6DEE"/>
    <w:rsid w:val="4E571C5E"/>
    <w:rsid w:val="4E5B79A0"/>
    <w:rsid w:val="4E604FB7"/>
    <w:rsid w:val="4E614CA7"/>
    <w:rsid w:val="4E7723B5"/>
    <w:rsid w:val="4E8A5B90"/>
    <w:rsid w:val="4E944C60"/>
    <w:rsid w:val="4E9D1D67"/>
    <w:rsid w:val="4EAA4484"/>
    <w:rsid w:val="4EB27F29"/>
    <w:rsid w:val="4EC07803"/>
    <w:rsid w:val="4EC45545"/>
    <w:rsid w:val="4EDD6607"/>
    <w:rsid w:val="4EE5336B"/>
    <w:rsid w:val="4EF90F1A"/>
    <w:rsid w:val="4F005E52"/>
    <w:rsid w:val="4F1A33B7"/>
    <w:rsid w:val="4F1D07B2"/>
    <w:rsid w:val="4F3C169A"/>
    <w:rsid w:val="4F4421E2"/>
    <w:rsid w:val="4F6C1739"/>
    <w:rsid w:val="4F727462"/>
    <w:rsid w:val="4F90539D"/>
    <w:rsid w:val="4F9273F2"/>
    <w:rsid w:val="4F960564"/>
    <w:rsid w:val="4FD5108C"/>
    <w:rsid w:val="4FE65048"/>
    <w:rsid w:val="4FF359B6"/>
    <w:rsid w:val="50033E4B"/>
    <w:rsid w:val="50334005"/>
    <w:rsid w:val="50373AF5"/>
    <w:rsid w:val="50446212"/>
    <w:rsid w:val="50526B81"/>
    <w:rsid w:val="50642410"/>
    <w:rsid w:val="506762F6"/>
    <w:rsid w:val="507B60D8"/>
    <w:rsid w:val="507C775A"/>
    <w:rsid w:val="508C2093"/>
    <w:rsid w:val="50B82E88"/>
    <w:rsid w:val="50C07F8E"/>
    <w:rsid w:val="50D22552"/>
    <w:rsid w:val="50D37CC2"/>
    <w:rsid w:val="50EA0B67"/>
    <w:rsid w:val="510D1493"/>
    <w:rsid w:val="511F1EF4"/>
    <w:rsid w:val="51497F84"/>
    <w:rsid w:val="51695F30"/>
    <w:rsid w:val="51752B27"/>
    <w:rsid w:val="51915487"/>
    <w:rsid w:val="51A64181"/>
    <w:rsid w:val="51BF1FF4"/>
    <w:rsid w:val="51DA5080"/>
    <w:rsid w:val="51E7154B"/>
    <w:rsid w:val="51FD48CA"/>
    <w:rsid w:val="520308E4"/>
    <w:rsid w:val="5217598C"/>
    <w:rsid w:val="521F0CE5"/>
    <w:rsid w:val="522D3402"/>
    <w:rsid w:val="523D5DD7"/>
    <w:rsid w:val="524B7D2C"/>
    <w:rsid w:val="524D13AE"/>
    <w:rsid w:val="52641E2E"/>
    <w:rsid w:val="5268443A"/>
    <w:rsid w:val="526A6351"/>
    <w:rsid w:val="527B23BF"/>
    <w:rsid w:val="527C31C3"/>
    <w:rsid w:val="52A336C4"/>
    <w:rsid w:val="52F1442F"/>
    <w:rsid w:val="52F61A46"/>
    <w:rsid w:val="530F37B2"/>
    <w:rsid w:val="5311062D"/>
    <w:rsid w:val="53130849"/>
    <w:rsid w:val="531E6FED"/>
    <w:rsid w:val="53376044"/>
    <w:rsid w:val="533B38FC"/>
    <w:rsid w:val="534327B1"/>
    <w:rsid w:val="5345477B"/>
    <w:rsid w:val="53486019"/>
    <w:rsid w:val="534E1882"/>
    <w:rsid w:val="535350EA"/>
    <w:rsid w:val="53654E1D"/>
    <w:rsid w:val="536F35A6"/>
    <w:rsid w:val="537B63EF"/>
    <w:rsid w:val="539B439B"/>
    <w:rsid w:val="53B8319F"/>
    <w:rsid w:val="53BE1E57"/>
    <w:rsid w:val="53C214D3"/>
    <w:rsid w:val="53DA3115"/>
    <w:rsid w:val="540957A8"/>
    <w:rsid w:val="541859EC"/>
    <w:rsid w:val="541A5C08"/>
    <w:rsid w:val="542919A7"/>
    <w:rsid w:val="544B4013"/>
    <w:rsid w:val="54890697"/>
    <w:rsid w:val="54972DB4"/>
    <w:rsid w:val="549E2395"/>
    <w:rsid w:val="54A92AE8"/>
    <w:rsid w:val="54AC5365"/>
    <w:rsid w:val="54AD25D8"/>
    <w:rsid w:val="54B65754"/>
    <w:rsid w:val="54B716A8"/>
    <w:rsid w:val="54B90E10"/>
    <w:rsid w:val="54BE2A37"/>
    <w:rsid w:val="54F40207"/>
    <w:rsid w:val="55313209"/>
    <w:rsid w:val="55404E47"/>
    <w:rsid w:val="554C1DF1"/>
    <w:rsid w:val="5560764A"/>
    <w:rsid w:val="556F788D"/>
    <w:rsid w:val="5596306C"/>
    <w:rsid w:val="559F602D"/>
    <w:rsid w:val="55E93AE3"/>
    <w:rsid w:val="55EE2EA8"/>
    <w:rsid w:val="5627460C"/>
    <w:rsid w:val="5628718C"/>
    <w:rsid w:val="562C39D0"/>
    <w:rsid w:val="56321BBE"/>
    <w:rsid w:val="56417A96"/>
    <w:rsid w:val="565020BD"/>
    <w:rsid w:val="566B3625"/>
    <w:rsid w:val="567535C9"/>
    <w:rsid w:val="567F1D52"/>
    <w:rsid w:val="568D446F"/>
    <w:rsid w:val="56905D0D"/>
    <w:rsid w:val="56A143BE"/>
    <w:rsid w:val="56A364EF"/>
    <w:rsid w:val="56AD2D63"/>
    <w:rsid w:val="56B440F1"/>
    <w:rsid w:val="56BF62D6"/>
    <w:rsid w:val="56CA56C3"/>
    <w:rsid w:val="56E36785"/>
    <w:rsid w:val="56F75D8C"/>
    <w:rsid w:val="56FA587C"/>
    <w:rsid w:val="570566FB"/>
    <w:rsid w:val="57087F99"/>
    <w:rsid w:val="570D3802"/>
    <w:rsid w:val="572648C3"/>
    <w:rsid w:val="57370BA2"/>
    <w:rsid w:val="57462870"/>
    <w:rsid w:val="574A6804"/>
    <w:rsid w:val="576D107C"/>
    <w:rsid w:val="57AE6D93"/>
    <w:rsid w:val="57C40364"/>
    <w:rsid w:val="57EF2F07"/>
    <w:rsid w:val="57F95B34"/>
    <w:rsid w:val="57FB7AFE"/>
    <w:rsid w:val="581035A9"/>
    <w:rsid w:val="5842572D"/>
    <w:rsid w:val="58492617"/>
    <w:rsid w:val="585711D8"/>
    <w:rsid w:val="58615BB3"/>
    <w:rsid w:val="58627B7D"/>
    <w:rsid w:val="58676F42"/>
    <w:rsid w:val="58694A68"/>
    <w:rsid w:val="58831FCD"/>
    <w:rsid w:val="589917F1"/>
    <w:rsid w:val="58AB0101"/>
    <w:rsid w:val="58AD0DF8"/>
    <w:rsid w:val="58B2640F"/>
    <w:rsid w:val="58C46142"/>
    <w:rsid w:val="58CA7BFC"/>
    <w:rsid w:val="58D565A1"/>
    <w:rsid w:val="58D81BED"/>
    <w:rsid w:val="59103135"/>
    <w:rsid w:val="591C3B49"/>
    <w:rsid w:val="592B7F6F"/>
    <w:rsid w:val="59411F8B"/>
    <w:rsid w:val="5947124D"/>
    <w:rsid w:val="59561490"/>
    <w:rsid w:val="59605E6B"/>
    <w:rsid w:val="59701E26"/>
    <w:rsid w:val="59805264"/>
    <w:rsid w:val="59831B59"/>
    <w:rsid w:val="598A113A"/>
    <w:rsid w:val="598A738C"/>
    <w:rsid w:val="598D4786"/>
    <w:rsid w:val="59981AA8"/>
    <w:rsid w:val="59A65848"/>
    <w:rsid w:val="59B461B6"/>
    <w:rsid w:val="59C26B25"/>
    <w:rsid w:val="59C4289D"/>
    <w:rsid w:val="59D2663D"/>
    <w:rsid w:val="59D800F7"/>
    <w:rsid w:val="59EA7E2A"/>
    <w:rsid w:val="59F9006D"/>
    <w:rsid w:val="59F91E1B"/>
    <w:rsid w:val="59FD4FA7"/>
    <w:rsid w:val="5A1A070F"/>
    <w:rsid w:val="5A225816"/>
    <w:rsid w:val="5A3F0176"/>
    <w:rsid w:val="5A403EEE"/>
    <w:rsid w:val="5A455061"/>
    <w:rsid w:val="5A4D65D0"/>
    <w:rsid w:val="5A5B4884"/>
    <w:rsid w:val="5A704B6C"/>
    <w:rsid w:val="5A72688B"/>
    <w:rsid w:val="5A736072"/>
    <w:rsid w:val="5A7476F4"/>
    <w:rsid w:val="5A8C0EE1"/>
    <w:rsid w:val="5A971D60"/>
    <w:rsid w:val="5A9B1124"/>
    <w:rsid w:val="5AA75D1B"/>
    <w:rsid w:val="5ABA5A4E"/>
    <w:rsid w:val="5ABC3575"/>
    <w:rsid w:val="5AC32B55"/>
    <w:rsid w:val="5AD703AE"/>
    <w:rsid w:val="5AE12FDB"/>
    <w:rsid w:val="5AE64A95"/>
    <w:rsid w:val="5AF076C2"/>
    <w:rsid w:val="5AF6334F"/>
    <w:rsid w:val="5B01542B"/>
    <w:rsid w:val="5B060C94"/>
    <w:rsid w:val="5B0E18F6"/>
    <w:rsid w:val="5B152C85"/>
    <w:rsid w:val="5B231846"/>
    <w:rsid w:val="5B242EC8"/>
    <w:rsid w:val="5B2630E4"/>
    <w:rsid w:val="5B294982"/>
    <w:rsid w:val="5B2D7FCE"/>
    <w:rsid w:val="5B310D26"/>
    <w:rsid w:val="5B37709F"/>
    <w:rsid w:val="5B417F1E"/>
    <w:rsid w:val="5B484E08"/>
    <w:rsid w:val="5B4F263B"/>
    <w:rsid w:val="5B5437AD"/>
    <w:rsid w:val="5B591F55"/>
    <w:rsid w:val="5B70610D"/>
    <w:rsid w:val="5B7C4881"/>
    <w:rsid w:val="5B871DD5"/>
    <w:rsid w:val="5B955B74"/>
    <w:rsid w:val="5B9938B6"/>
    <w:rsid w:val="5BA61855"/>
    <w:rsid w:val="5BC528FD"/>
    <w:rsid w:val="5BDB5C7C"/>
    <w:rsid w:val="5BE865EB"/>
    <w:rsid w:val="5BF168A5"/>
    <w:rsid w:val="5C05719D"/>
    <w:rsid w:val="5C0C052C"/>
    <w:rsid w:val="5C1445C4"/>
    <w:rsid w:val="5C2A6C04"/>
    <w:rsid w:val="5C34538D"/>
    <w:rsid w:val="5C576CE3"/>
    <w:rsid w:val="5C6A7000"/>
    <w:rsid w:val="5C7F0CFE"/>
    <w:rsid w:val="5C86208C"/>
    <w:rsid w:val="5C904CB9"/>
    <w:rsid w:val="5CB12E81"/>
    <w:rsid w:val="5CB87D6C"/>
    <w:rsid w:val="5CC6692D"/>
    <w:rsid w:val="5CC7372A"/>
    <w:rsid w:val="5CCB1749"/>
    <w:rsid w:val="5CD32DF8"/>
    <w:rsid w:val="5CF7080A"/>
    <w:rsid w:val="5D042FB1"/>
    <w:rsid w:val="5D047455"/>
    <w:rsid w:val="5D284EF1"/>
    <w:rsid w:val="5D2D075A"/>
    <w:rsid w:val="5D3C274B"/>
    <w:rsid w:val="5D4A130C"/>
    <w:rsid w:val="5D4D1AA2"/>
    <w:rsid w:val="5D5850AB"/>
    <w:rsid w:val="5D6821B8"/>
    <w:rsid w:val="5D6F0D72"/>
    <w:rsid w:val="5D752101"/>
    <w:rsid w:val="5D775E79"/>
    <w:rsid w:val="5D9B1B67"/>
    <w:rsid w:val="5D9D51E6"/>
    <w:rsid w:val="5DA64068"/>
    <w:rsid w:val="5DAE4240"/>
    <w:rsid w:val="5DC015CE"/>
    <w:rsid w:val="5DE31F95"/>
    <w:rsid w:val="5DF23751"/>
    <w:rsid w:val="5DF9063C"/>
    <w:rsid w:val="5E0B036F"/>
    <w:rsid w:val="5E1C4F9F"/>
    <w:rsid w:val="5E253410"/>
    <w:rsid w:val="5E4426FE"/>
    <w:rsid w:val="5E4F64AE"/>
    <w:rsid w:val="5E6A153A"/>
    <w:rsid w:val="5E99597B"/>
    <w:rsid w:val="5EA92062"/>
    <w:rsid w:val="5EAF3794"/>
    <w:rsid w:val="5EAF519E"/>
    <w:rsid w:val="5ED30E8D"/>
    <w:rsid w:val="5EDB41E5"/>
    <w:rsid w:val="5EEE216B"/>
    <w:rsid w:val="5EF07C91"/>
    <w:rsid w:val="5EF13A09"/>
    <w:rsid w:val="5EF64B7B"/>
    <w:rsid w:val="5F125F0A"/>
    <w:rsid w:val="5F2416E8"/>
    <w:rsid w:val="5F2E28C1"/>
    <w:rsid w:val="5F3C2ED6"/>
    <w:rsid w:val="5F463D55"/>
    <w:rsid w:val="5F491A1B"/>
    <w:rsid w:val="5F4A074D"/>
    <w:rsid w:val="5F4D50E3"/>
    <w:rsid w:val="5F571ABE"/>
    <w:rsid w:val="5F574DB8"/>
    <w:rsid w:val="5F9C79DD"/>
    <w:rsid w:val="5FB00820"/>
    <w:rsid w:val="5FB1323B"/>
    <w:rsid w:val="5FCC24AC"/>
    <w:rsid w:val="5FCD6066"/>
    <w:rsid w:val="5FDB0D64"/>
    <w:rsid w:val="5FDC0215"/>
    <w:rsid w:val="5FF81680"/>
    <w:rsid w:val="602816AC"/>
    <w:rsid w:val="60340051"/>
    <w:rsid w:val="60402552"/>
    <w:rsid w:val="6042276E"/>
    <w:rsid w:val="604A33D1"/>
    <w:rsid w:val="604C0EF7"/>
    <w:rsid w:val="605424A1"/>
    <w:rsid w:val="605F3D77"/>
    <w:rsid w:val="60714E01"/>
    <w:rsid w:val="60824919"/>
    <w:rsid w:val="60885CA7"/>
    <w:rsid w:val="608D150F"/>
    <w:rsid w:val="608F5287"/>
    <w:rsid w:val="609A4358"/>
    <w:rsid w:val="609D5BF6"/>
    <w:rsid w:val="60A24FBB"/>
    <w:rsid w:val="60A26D69"/>
    <w:rsid w:val="60AE1BB1"/>
    <w:rsid w:val="60B62814"/>
    <w:rsid w:val="60C767CF"/>
    <w:rsid w:val="60CF38D6"/>
    <w:rsid w:val="60E76E71"/>
    <w:rsid w:val="60F577E0"/>
    <w:rsid w:val="60F670B5"/>
    <w:rsid w:val="61007F33"/>
    <w:rsid w:val="6109328C"/>
    <w:rsid w:val="610E43FE"/>
    <w:rsid w:val="610E79A4"/>
    <w:rsid w:val="612C0D28"/>
    <w:rsid w:val="612E4AA0"/>
    <w:rsid w:val="61306A6A"/>
    <w:rsid w:val="6131633F"/>
    <w:rsid w:val="613C71BD"/>
    <w:rsid w:val="6151078F"/>
    <w:rsid w:val="61840B64"/>
    <w:rsid w:val="618943CD"/>
    <w:rsid w:val="618B1EF3"/>
    <w:rsid w:val="619012B7"/>
    <w:rsid w:val="61B2122D"/>
    <w:rsid w:val="61E45B3F"/>
    <w:rsid w:val="61F53810"/>
    <w:rsid w:val="61F730E4"/>
    <w:rsid w:val="62057802"/>
    <w:rsid w:val="622D6B06"/>
    <w:rsid w:val="622F6D22"/>
    <w:rsid w:val="62312A9A"/>
    <w:rsid w:val="62373E29"/>
    <w:rsid w:val="623C4F9B"/>
    <w:rsid w:val="624B51DE"/>
    <w:rsid w:val="624F4CCE"/>
    <w:rsid w:val="626D33A6"/>
    <w:rsid w:val="627806C9"/>
    <w:rsid w:val="62864468"/>
    <w:rsid w:val="6291178B"/>
    <w:rsid w:val="629628FD"/>
    <w:rsid w:val="629B43B7"/>
    <w:rsid w:val="62AE40EB"/>
    <w:rsid w:val="62B92A90"/>
    <w:rsid w:val="62D33B51"/>
    <w:rsid w:val="62E73159"/>
    <w:rsid w:val="62FB4E56"/>
    <w:rsid w:val="62FD6A68"/>
    <w:rsid w:val="630006BE"/>
    <w:rsid w:val="631321A0"/>
    <w:rsid w:val="631F6D97"/>
    <w:rsid w:val="633A3BD0"/>
    <w:rsid w:val="634C56B2"/>
    <w:rsid w:val="634E31D8"/>
    <w:rsid w:val="63504F18"/>
    <w:rsid w:val="63556314"/>
    <w:rsid w:val="63640C4D"/>
    <w:rsid w:val="63666773"/>
    <w:rsid w:val="63794CA6"/>
    <w:rsid w:val="637B0EF6"/>
    <w:rsid w:val="6393508F"/>
    <w:rsid w:val="63974B7F"/>
    <w:rsid w:val="63A92B04"/>
    <w:rsid w:val="63B15515"/>
    <w:rsid w:val="63BA261B"/>
    <w:rsid w:val="63C4349A"/>
    <w:rsid w:val="63D731CD"/>
    <w:rsid w:val="63D73BDA"/>
    <w:rsid w:val="63DF2082"/>
    <w:rsid w:val="63EF49BB"/>
    <w:rsid w:val="63F35B2D"/>
    <w:rsid w:val="63FA6EBC"/>
    <w:rsid w:val="6401649C"/>
    <w:rsid w:val="641066DF"/>
    <w:rsid w:val="641E704E"/>
    <w:rsid w:val="643F0D73"/>
    <w:rsid w:val="64487C27"/>
    <w:rsid w:val="644A3D84"/>
    <w:rsid w:val="645B2050"/>
    <w:rsid w:val="645B3DFE"/>
    <w:rsid w:val="6470717E"/>
    <w:rsid w:val="64874BF3"/>
    <w:rsid w:val="648F5856"/>
    <w:rsid w:val="64960A56"/>
    <w:rsid w:val="649C7F73"/>
    <w:rsid w:val="64A30600"/>
    <w:rsid w:val="64B654D9"/>
    <w:rsid w:val="64CD637E"/>
    <w:rsid w:val="64D4770D"/>
    <w:rsid w:val="64D63485"/>
    <w:rsid w:val="64D67929"/>
    <w:rsid w:val="64E77440"/>
    <w:rsid w:val="64E831B8"/>
    <w:rsid w:val="64EF27FA"/>
    <w:rsid w:val="64F25DE5"/>
    <w:rsid w:val="64F8151B"/>
    <w:rsid w:val="651346D9"/>
    <w:rsid w:val="651D2E62"/>
    <w:rsid w:val="65257F68"/>
    <w:rsid w:val="652A557F"/>
    <w:rsid w:val="65440F0D"/>
    <w:rsid w:val="65652A5B"/>
    <w:rsid w:val="65764C68"/>
    <w:rsid w:val="659529FB"/>
    <w:rsid w:val="659550EE"/>
    <w:rsid w:val="65983469"/>
    <w:rsid w:val="659D3FA3"/>
    <w:rsid w:val="65B5753E"/>
    <w:rsid w:val="65B71508"/>
    <w:rsid w:val="65D06126"/>
    <w:rsid w:val="65DB492F"/>
    <w:rsid w:val="66044022"/>
    <w:rsid w:val="661029C7"/>
    <w:rsid w:val="66154481"/>
    <w:rsid w:val="66187ACD"/>
    <w:rsid w:val="66287D10"/>
    <w:rsid w:val="663C7C81"/>
    <w:rsid w:val="66652D12"/>
    <w:rsid w:val="666A657B"/>
    <w:rsid w:val="667F18FA"/>
    <w:rsid w:val="668533B4"/>
    <w:rsid w:val="66862C89"/>
    <w:rsid w:val="669D6A02"/>
    <w:rsid w:val="669E7FD2"/>
    <w:rsid w:val="66B07D06"/>
    <w:rsid w:val="66DF144C"/>
    <w:rsid w:val="66EF4EC9"/>
    <w:rsid w:val="66F9345B"/>
    <w:rsid w:val="67087B42"/>
    <w:rsid w:val="67092027"/>
    <w:rsid w:val="67193AFD"/>
    <w:rsid w:val="671958AB"/>
    <w:rsid w:val="671D35ED"/>
    <w:rsid w:val="67236729"/>
    <w:rsid w:val="6727446C"/>
    <w:rsid w:val="67334BBF"/>
    <w:rsid w:val="674E7C4A"/>
    <w:rsid w:val="6777664F"/>
    <w:rsid w:val="6784541A"/>
    <w:rsid w:val="67955879"/>
    <w:rsid w:val="67957627"/>
    <w:rsid w:val="679A2E90"/>
    <w:rsid w:val="679D028A"/>
    <w:rsid w:val="679D64DC"/>
    <w:rsid w:val="67A05FCC"/>
    <w:rsid w:val="67A91325"/>
    <w:rsid w:val="67A930D3"/>
    <w:rsid w:val="67BD26DA"/>
    <w:rsid w:val="67CB6E72"/>
    <w:rsid w:val="67D619EE"/>
    <w:rsid w:val="67DA7730"/>
    <w:rsid w:val="67DD1BB0"/>
    <w:rsid w:val="67FB0E26"/>
    <w:rsid w:val="680B43D9"/>
    <w:rsid w:val="683010FE"/>
    <w:rsid w:val="68332285"/>
    <w:rsid w:val="685079F2"/>
    <w:rsid w:val="687D2CDD"/>
    <w:rsid w:val="688356D2"/>
    <w:rsid w:val="68955405"/>
    <w:rsid w:val="68AA7102"/>
    <w:rsid w:val="68AB4C28"/>
    <w:rsid w:val="68BC69A9"/>
    <w:rsid w:val="68BF2482"/>
    <w:rsid w:val="68C639F2"/>
    <w:rsid w:val="68CC52CB"/>
    <w:rsid w:val="68DC4DE2"/>
    <w:rsid w:val="68E02B24"/>
    <w:rsid w:val="68E36170"/>
    <w:rsid w:val="68F14D31"/>
    <w:rsid w:val="690600B1"/>
    <w:rsid w:val="69074555"/>
    <w:rsid w:val="690F6F65"/>
    <w:rsid w:val="6922313D"/>
    <w:rsid w:val="693B5FAC"/>
    <w:rsid w:val="69507BD0"/>
    <w:rsid w:val="6954706E"/>
    <w:rsid w:val="695D5F23"/>
    <w:rsid w:val="69703A68"/>
    <w:rsid w:val="69766FE4"/>
    <w:rsid w:val="69883AB0"/>
    <w:rsid w:val="698C4A5A"/>
    <w:rsid w:val="6995053F"/>
    <w:rsid w:val="69BA15C7"/>
    <w:rsid w:val="69C73CE4"/>
    <w:rsid w:val="69CA7D9D"/>
    <w:rsid w:val="69E55F18"/>
    <w:rsid w:val="69FA19C4"/>
    <w:rsid w:val="6A237695"/>
    <w:rsid w:val="6A3824EC"/>
    <w:rsid w:val="6A386990"/>
    <w:rsid w:val="6A537326"/>
    <w:rsid w:val="6A5437CA"/>
    <w:rsid w:val="6A5F216E"/>
    <w:rsid w:val="6A877725"/>
    <w:rsid w:val="6AA91285"/>
    <w:rsid w:val="6AAC3883"/>
    <w:rsid w:val="6AB73D58"/>
    <w:rsid w:val="6AD541DF"/>
    <w:rsid w:val="6AE75772"/>
    <w:rsid w:val="6AEC4A49"/>
    <w:rsid w:val="6B105217"/>
    <w:rsid w:val="6B2C180E"/>
    <w:rsid w:val="6B5275DD"/>
    <w:rsid w:val="6B5477F9"/>
    <w:rsid w:val="6B6A0DCB"/>
    <w:rsid w:val="6B7D0AFE"/>
    <w:rsid w:val="6BA3608B"/>
    <w:rsid w:val="6BA442DD"/>
    <w:rsid w:val="6BE20961"/>
    <w:rsid w:val="6BE96194"/>
    <w:rsid w:val="6BF6265F"/>
    <w:rsid w:val="6C054650"/>
    <w:rsid w:val="6C094140"/>
    <w:rsid w:val="6C156F89"/>
    <w:rsid w:val="6C172D01"/>
    <w:rsid w:val="6C186A79"/>
    <w:rsid w:val="6C4B4758"/>
    <w:rsid w:val="6C5C4BB7"/>
    <w:rsid w:val="6C622CF6"/>
    <w:rsid w:val="6C692E30"/>
    <w:rsid w:val="6C7C646E"/>
    <w:rsid w:val="6C8859AD"/>
    <w:rsid w:val="6C9C6D62"/>
    <w:rsid w:val="6CAB51F7"/>
    <w:rsid w:val="6CAD4C26"/>
    <w:rsid w:val="6CB74321"/>
    <w:rsid w:val="6CBB00EF"/>
    <w:rsid w:val="6CBD4F2A"/>
    <w:rsid w:val="6CC62031"/>
    <w:rsid w:val="6CDC1854"/>
    <w:rsid w:val="6CF21078"/>
    <w:rsid w:val="6CF43042"/>
    <w:rsid w:val="6CFF105E"/>
    <w:rsid w:val="6D140FEE"/>
    <w:rsid w:val="6D231231"/>
    <w:rsid w:val="6D25144D"/>
    <w:rsid w:val="6D262AD0"/>
    <w:rsid w:val="6D2D712A"/>
    <w:rsid w:val="6D403BCC"/>
    <w:rsid w:val="6D6830E8"/>
    <w:rsid w:val="6DA71E62"/>
    <w:rsid w:val="6DB27701"/>
    <w:rsid w:val="6DB523BB"/>
    <w:rsid w:val="6DC04CD2"/>
    <w:rsid w:val="6DCF760B"/>
    <w:rsid w:val="6DF130DE"/>
    <w:rsid w:val="6E0E5A3E"/>
    <w:rsid w:val="6E2214E9"/>
    <w:rsid w:val="6E31797E"/>
    <w:rsid w:val="6E6910B0"/>
    <w:rsid w:val="6E934195"/>
    <w:rsid w:val="6E9924D1"/>
    <w:rsid w:val="6EA047B7"/>
    <w:rsid w:val="6EA22AE8"/>
    <w:rsid w:val="6EA445F4"/>
    <w:rsid w:val="6EB20ABF"/>
    <w:rsid w:val="6EC6456A"/>
    <w:rsid w:val="6EC802E2"/>
    <w:rsid w:val="6ECC76A7"/>
    <w:rsid w:val="6EE9790F"/>
    <w:rsid w:val="6EEB3FD1"/>
    <w:rsid w:val="6EFE3D04"/>
    <w:rsid w:val="6F03756C"/>
    <w:rsid w:val="6F082F26"/>
    <w:rsid w:val="6F12155D"/>
    <w:rsid w:val="6F1C23DC"/>
    <w:rsid w:val="6F1F3C7A"/>
    <w:rsid w:val="6F4230D3"/>
    <w:rsid w:val="6F4A519B"/>
    <w:rsid w:val="6F4B0F13"/>
    <w:rsid w:val="6F633C29"/>
    <w:rsid w:val="6F6618A9"/>
    <w:rsid w:val="6F79782E"/>
    <w:rsid w:val="6FBB4290"/>
    <w:rsid w:val="6FCF38F2"/>
    <w:rsid w:val="6FCF744E"/>
    <w:rsid w:val="6FDD7DBD"/>
    <w:rsid w:val="701632CF"/>
    <w:rsid w:val="702552C0"/>
    <w:rsid w:val="702D5AB8"/>
    <w:rsid w:val="703B5596"/>
    <w:rsid w:val="704F34CF"/>
    <w:rsid w:val="707F70C6"/>
    <w:rsid w:val="7084308F"/>
    <w:rsid w:val="70891CF3"/>
    <w:rsid w:val="70AD75A8"/>
    <w:rsid w:val="70BC3E77"/>
    <w:rsid w:val="70CC398E"/>
    <w:rsid w:val="70D311C0"/>
    <w:rsid w:val="70E231B1"/>
    <w:rsid w:val="70E84C6C"/>
    <w:rsid w:val="71125845"/>
    <w:rsid w:val="71175551"/>
    <w:rsid w:val="711E68DF"/>
    <w:rsid w:val="713559D7"/>
    <w:rsid w:val="714D0F73"/>
    <w:rsid w:val="71706A0F"/>
    <w:rsid w:val="71752277"/>
    <w:rsid w:val="717C7162"/>
    <w:rsid w:val="71803599"/>
    <w:rsid w:val="71940950"/>
    <w:rsid w:val="71C64881"/>
    <w:rsid w:val="71D074AE"/>
    <w:rsid w:val="72005FE5"/>
    <w:rsid w:val="722A3062"/>
    <w:rsid w:val="722E4900"/>
    <w:rsid w:val="7231619E"/>
    <w:rsid w:val="72677E12"/>
    <w:rsid w:val="72695938"/>
    <w:rsid w:val="728E35F1"/>
    <w:rsid w:val="728F703B"/>
    <w:rsid w:val="7298446F"/>
    <w:rsid w:val="72A46970"/>
    <w:rsid w:val="72A921D9"/>
    <w:rsid w:val="72BF37AA"/>
    <w:rsid w:val="72CC5EC7"/>
    <w:rsid w:val="72D84267"/>
    <w:rsid w:val="72D8486C"/>
    <w:rsid w:val="72DA05E4"/>
    <w:rsid w:val="72E62B03"/>
    <w:rsid w:val="72FF44EF"/>
    <w:rsid w:val="73010267"/>
    <w:rsid w:val="732301DD"/>
    <w:rsid w:val="733428CA"/>
    <w:rsid w:val="733C73E5"/>
    <w:rsid w:val="7343262D"/>
    <w:rsid w:val="734C0DB6"/>
    <w:rsid w:val="73685BF0"/>
    <w:rsid w:val="738467A2"/>
    <w:rsid w:val="739015EB"/>
    <w:rsid w:val="73903399"/>
    <w:rsid w:val="73A66718"/>
    <w:rsid w:val="73B928EF"/>
    <w:rsid w:val="73BB6668"/>
    <w:rsid w:val="73E7745D"/>
    <w:rsid w:val="73EF4563"/>
    <w:rsid w:val="73F97E8E"/>
    <w:rsid w:val="73FC27DC"/>
    <w:rsid w:val="74017DF2"/>
    <w:rsid w:val="741144D9"/>
    <w:rsid w:val="742C1313"/>
    <w:rsid w:val="74387CB8"/>
    <w:rsid w:val="74406B6D"/>
    <w:rsid w:val="74534AF2"/>
    <w:rsid w:val="74546174"/>
    <w:rsid w:val="74561EEC"/>
    <w:rsid w:val="74681C20"/>
    <w:rsid w:val="74730CF0"/>
    <w:rsid w:val="74982505"/>
    <w:rsid w:val="74A621C9"/>
    <w:rsid w:val="74C01A29"/>
    <w:rsid w:val="74C50E20"/>
    <w:rsid w:val="74C74B98"/>
    <w:rsid w:val="74D177C5"/>
    <w:rsid w:val="74D55507"/>
    <w:rsid w:val="74EC0AA3"/>
    <w:rsid w:val="75061B64"/>
    <w:rsid w:val="750B717B"/>
    <w:rsid w:val="752D5343"/>
    <w:rsid w:val="754C32EF"/>
    <w:rsid w:val="75575F1C"/>
    <w:rsid w:val="75703482"/>
    <w:rsid w:val="757A60AE"/>
    <w:rsid w:val="757A6A57"/>
    <w:rsid w:val="75AD3381"/>
    <w:rsid w:val="75B4336E"/>
    <w:rsid w:val="75B710B1"/>
    <w:rsid w:val="75BA46FD"/>
    <w:rsid w:val="75BF1D13"/>
    <w:rsid w:val="75CD61DE"/>
    <w:rsid w:val="75ED2186"/>
    <w:rsid w:val="75FC6AC3"/>
    <w:rsid w:val="760A7432"/>
    <w:rsid w:val="76153887"/>
    <w:rsid w:val="762D1373"/>
    <w:rsid w:val="76320737"/>
    <w:rsid w:val="764B6696"/>
    <w:rsid w:val="768371E5"/>
    <w:rsid w:val="76982C90"/>
    <w:rsid w:val="76A63920"/>
    <w:rsid w:val="76AD7DBE"/>
    <w:rsid w:val="76B26092"/>
    <w:rsid w:val="76D67314"/>
    <w:rsid w:val="76DA32A9"/>
    <w:rsid w:val="77147E3D"/>
    <w:rsid w:val="771D4F43"/>
    <w:rsid w:val="77255706"/>
    <w:rsid w:val="77334767"/>
    <w:rsid w:val="77560455"/>
    <w:rsid w:val="775D7A36"/>
    <w:rsid w:val="775F730A"/>
    <w:rsid w:val="776808B4"/>
    <w:rsid w:val="777C4360"/>
    <w:rsid w:val="77876861"/>
    <w:rsid w:val="779A2A38"/>
    <w:rsid w:val="77A967D7"/>
    <w:rsid w:val="77AA68A7"/>
    <w:rsid w:val="77AB254F"/>
    <w:rsid w:val="77B27D81"/>
    <w:rsid w:val="77B92EBE"/>
    <w:rsid w:val="77CA1A97"/>
    <w:rsid w:val="77CA50CB"/>
    <w:rsid w:val="77DC4DFE"/>
    <w:rsid w:val="77ED2B68"/>
    <w:rsid w:val="780F5737"/>
    <w:rsid w:val="781E0F73"/>
    <w:rsid w:val="78320EC2"/>
    <w:rsid w:val="78454752"/>
    <w:rsid w:val="784D09EB"/>
    <w:rsid w:val="78744833"/>
    <w:rsid w:val="787E1A12"/>
    <w:rsid w:val="78874D6A"/>
    <w:rsid w:val="78917997"/>
    <w:rsid w:val="78931961"/>
    <w:rsid w:val="7899274E"/>
    <w:rsid w:val="7899684C"/>
    <w:rsid w:val="78CC04D0"/>
    <w:rsid w:val="78D9133E"/>
    <w:rsid w:val="78DA7590"/>
    <w:rsid w:val="78DB6E64"/>
    <w:rsid w:val="78F7348E"/>
    <w:rsid w:val="78FF6FF6"/>
    <w:rsid w:val="79023A1B"/>
    <w:rsid w:val="7908577F"/>
    <w:rsid w:val="79164340"/>
    <w:rsid w:val="791E4FA3"/>
    <w:rsid w:val="795073E0"/>
    <w:rsid w:val="79554E68"/>
    <w:rsid w:val="79703A50"/>
    <w:rsid w:val="79881FD6"/>
    <w:rsid w:val="79A47B9E"/>
    <w:rsid w:val="79A84B20"/>
    <w:rsid w:val="79A951B4"/>
    <w:rsid w:val="79B600AA"/>
    <w:rsid w:val="79B64503"/>
    <w:rsid w:val="79CE4C1B"/>
    <w:rsid w:val="79D7762B"/>
    <w:rsid w:val="79E1494E"/>
    <w:rsid w:val="79E24222"/>
    <w:rsid w:val="79FC1788"/>
    <w:rsid w:val="7A020420"/>
    <w:rsid w:val="7A036672"/>
    <w:rsid w:val="7A0423EA"/>
    <w:rsid w:val="7A1A1C0E"/>
    <w:rsid w:val="7A1E0C67"/>
    <w:rsid w:val="7A3727C0"/>
    <w:rsid w:val="7A37631C"/>
    <w:rsid w:val="7A5C2227"/>
    <w:rsid w:val="7A6D1D3E"/>
    <w:rsid w:val="7A910122"/>
    <w:rsid w:val="7AA17C39"/>
    <w:rsid w:val="7AA8546C"/>
    <w:rsid w:val="7AB756AF"/>
    <w:rsid w:val="7ABB519F"/>
    <w:rsid w:val="7ABD0F17"/>
    <w:rsid w:val="7ADE2C3C"/>
    <w:rsid w:val="7AE71AF0"/>
    <w:rsid w:val="7AE73374"/>
    <w:rsid w:val="7AE77D42"/>
    <w:rsid w:val="7AF91823"/>
    <w:rsid w:val="7B022DCE"/>
    <w:rsid w:val="7B0C59FB"/>
    <w:rsid w:val="7B191EC6"/>
    <w:rsid w:val="7B1B3E90"/>
    <w:rsid w:val="7B1C5306"/>
    <w:rsid w:val="7B2745E3"/>
    <w:rsid w:val="7B3D5BB4"/>
    <w:rsid w:val="7B494559"/>
    <w:rsid w:val="7B4A207F"/>
    <w:rsid w:val="7B6018A2"/>
    <w:rsid w:val="7B667D04"/>
    <w:rsid w:val="7B6C46EB"/>
    <w:rsid w:val="7B8C2698"/>
    <w:rsid w:val="7BA40029"/>
    <w:rsid w:val="7BAB5214"/>
    <w:rsid w:val="7BAE6AB2"/>
    <w:rsid w:val="7BB340C8"/>
    <w:rsid w:val="7BBA0FB3"/>
    <w:rsid w:val="7BBA7205"/>
    <w:rsid w:val="7BD227A0"/>
    <w:rsid w:val="7BD83B2F"/>
    <w:rsid w:val="7BFC781D"/>
    <w:rsid w:val="7C1A4147"/>
    <w:rsid w:val="7C1D7794"/>
    <w:rsid w:val="7C374594"/>
    <w:rsid w:val="7C3E1BE4"/>
    <w:rsid w:val="7C460A98"/>
    <w:rsid w:val="7C531582"/>
    <w:rsid w:val="7C547659"/>
    <w:rsid w:val="7C563D89"/>
    <w:rsid w:val="7C5C02BC"/>
    <w:rsid w:val="7C6158D2"/>
    <w:rsid w:val="7C63789C"/>
    <w:rsid w:val="7C664A59"/>
    <w:rsid w:val="7C694787"/>
    <w:rsid w:val="7C7C095E"/>
    <w:rsid w:val="7C8617DD"/>
    <w:rsid w:val="7C914409"/>
    <w:rsid w:val="7C965F62"/>
    <w:rsid w:val="7C991510"/>
    <w:rsid w:val="7C9E6B26"/>
    <w:rsid w:val="7CBE0F77"/>
    <w:rsid w:val="7CCA3477"/>
    <w:rsid w:val="7CD51E1C"/>
    <w:rsid w:val="7CF46746"/>
    <w:rsid w:val="7D031D4D"/>
    <w:rsid w:val="7D0D15B6"/>
    <w:rsid w:val="7D1F2BD5"/>
    <w:rsid w:val="7D221505"/>
    <w:rsid w:val="7D2863F0"/>
    <w:rsid w:val="7D2F3C22"/>
    <w:rsid w:val="7D344D95"/>
    <w:rsid w:val="7D4D49B8"/>
    <w:rsid w:val="7D6513F2"/>
    <w:rsid w:val="7D6A07B6"/>
    <w:rsid w:val="7D731D61"/>
    <w:rsid w:val="7D7F0706"/>
    <w:rsid w:val="7D8C697F"/>
    <w:rsid w:val="7DCA74A7"/>
    <w:rsid w:val="7DCC321F"/>
    <w:rsid w:val="7DCC7C86"/>
    <w:rsid w:val="7DD30A52"/>
    <w:rsid w:val="7DFD5ACF"/>
    <w:rsid w:val="7E097FCF"/>
    <w:rsid w:val="7E0B21ED"/>
    <w:rsid w:val="7E3E74AD"/>
    <w:rsid w:val="7E3F7E95"/>
    <w:rsid w:val="7E503E50"/>
    <w:rsid w:val="7E7538B7"/>
    <w:rsid w:val="7E81400A"/>
    <w:rsid w:val="7E843AFA"/>
    <w:rsid w:val="7E891110"/>
    <w:rsid w:val="7EBA751C"/>
    <w:rsid w:val="7ECD54A1"/>
    <w:rsid w:val="7EE50A3C"/>
    <w:rsid w:val="7F005876"/>
    <w:rsid w:val="7F10538E"/>
    <w:rsid w:val="7F2F3506"/>
    <w:rsid w:val="7F323556"/>
    <w:rsid w:val="7F343772"/>
    <w:rsid w:val="7F3C336A"/>
    <w:rsid w:val="7F437511"/>
    <w:rsid w:val="7F45772D"/>
    <w:rsid w:val="7F460DAF"/>
    <w:rsid w:val="7F482D79"/>
    <w:rsid w:val="7F5D4A77"/>
    <w:rsid w:val="7F6E0A32"/>
    <w:rsid w:val="7F7D0C75"/>
    <w:rsid w:val="7F8244DD"/>
    <w:rsid w:val="7F8C2C66"/>
    <w:rsid w:val="7FA97CBC"/>
    <w:rsid w:val="7FB126CD"/>
    <w:rsid w:val="7FB977D3"/>
    <w:rsid w:val="7FD5213D"/>
    <w:rsid w:val="7FE120DC"/>
    <w:rsid w:val="7FE17456"/>
    <w:rsid w:val="7FFA6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0"/>
    <w:pPr>
      <w:keepNext/>
      <w:keepLines/>
      <w:autoSpaceDE w:val="0"/>
      <w:autoSpaceDN w:val="0"/>
      <w:adjustRightInd w:val="0"/>
      <w:snapToGrid w:val="0"/>
      <w:spacing w:beforeLines="50" w:afterLines="50" w:line="360" w:lineRule="auto"/>
      <w:jc w:val="center"/>
      <w:outlineLvl w:val="0"/>
    </w:pPr>
    <w:rPr>
      <w:rFonts w:ascii="宋体" w:hAnsi="宋体" w:eastAsia="仿宋"/>
      <w:b/>
      <w:kern w:val="44"/>
      <w:sz w:val="32"/>
      <w:szCs w:val="20"/>
    </w:rPr>
  </w:style>
  <w:style w:type="paragraph" w:styleId="3">
    <w:name w:val="heading 2"/>
    <w:basedOn w:val="1"/>
    <w:next w:val="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qFormat/>
    <w:uiPriority w:val="0"/>
    <w:pPr>
      <w:keepNext/>
      <w:keepLines/>
      <w:autoSpaceDE w:val="0"/>
      <w:autoSpaceDN w:val="0"/>
      <w:adjustRightInd w:val="0"/>
      <w:spacing w:line="360" w:lineRule="auto"/>
      <w:ind w:firstLine="3453" w:firstLineChars="1150"/>
      <w:jc w:val="left"/>
      <w:outlineLvl w:val="2"/>
    </w:pPr>
    <w:rPr>
      <w:rFonts w:ascii="宋体" w:hAnsi="宋体"/>
      <w:b/>
      <w:kern w:val="0"/>
      <w:sz w:val="30"/>
      <w:szCs w:val="30"/>
      <w:shd w:val="clear" w:color="auto" w:fill="FFFFFF"/>
    </w:rPr>
  </w:style>
  <w:style w:type="paragraph" w:styleId="6">
    <w:name w:val="heading 4"/>
    <w:basedOn w:val="1"/>
    <w:next w:val="1"/>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pPr>
    <w:rPr>
      <w:rFonts w:ascii="宋体"/>
      <w:kern w:val="0"/>
      <w:sz w:val="24"/>
      <w:szCs w:val="20"/>
    </w:rPr>
  </w:style>
  <w:style w:type="paragraph" w:styleId="8">
    <w:name w:val="annotation text"/>
    <w:basedOn w:val="1"/>
    <w:qFormat/>
    <w:uiPriority w:val="0"/>
    <w:pPr>
      <w:jc w:val="left"/>
    </w:pPr>
  </w:style>
  <w:style w:type="paragraph" w:styleId="9">
    <w:name w:val="Body Text"/>
    <w:basedOn w:val="1"/>
    <w:next w:val="1"/>
    <w:qFormat/>
    <w:uiPriority w:val="0"/>
    <w:pPr>
      <w:tabs>
        <w:tab w:val="left" w:pos="567"/>
      </w:tabs>
      <w:spacing w:before="120" w:line="22" w:lineRule="atLeast"/>
    </w:pPr>
    <w:rPr>
      <w:rFonts w:ascii="宋体" w:hAnsi="宋体"/>
      <w:sz w:val="24"/>
    </w:rPr>
  </w:style>
  <w:style w:type="paragraph" w:styleId="10">
    <w:name w:val="Plain Text"/>
    <w:basedOn w:val="1"/>
    <w:qFormat/>
    <w:uiPriority w:val="0"/>
    <w:rPr>
      <w:rFonts w:ascii="宋体" w:hAnsi="Courier New"/>
      <w:szCs w:val="20"/>
    </w:rPr>
  </w:style>
  <w:style w:type="paragraph" w:styleId="11">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39"/>
  </w:style>
  <w:style w:type="paragraph" w:styleId="14">
    <w:name w:val="toc 4"/>
    <w:basedOn w:val="1"/>
    <w:next w:val="1"/>
    <w:qFormat/>
    <w:uiPriority w:val="39"/>
    <w:pPr>
      <w:ind w:left="1260" w:leftChars="600"/>
    </w:p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qFormat/>
    <w:uiPriority w:val="0"/>
    <w:pPr>
      <w:spacing w:before="240" w:after="60"/>
      <w:jc w:val="center"/>
      <w:outlineLvl w:val="0"/>
    </w:pPr>
    <w:rPr>
      <w:rFonts w:ascii="Cambria" w:hAnsi="Cambria"/>
      <w:b/>
      <w:bCs/>
      <w:sz w:val="32"/>
      <w:szCs w:val="32"/>
    </w:rPr>
  </w:style>
  <w:style w:type="paragraph" w:styleId="17">
    <w:name w:val="Body Text First Indent"/>
    <w:basedOn w:val="9"/>
    <w:next w:val="1"/>
    <w:qFormat/>
    <w:uiPriority w:val="0"/>
    <w:pPr>
      <w:ind w:firstLine="420" w:firstLineChars="100"/>
    </w:p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customStyle="1" w:styleId="22">
    <w:name w:val="标题 1 字符"/>
    <w:link w:val="2"/>
    <w:qFormat/>
    <w:uiPriority w:val="0"/>
    <w:rPr>
      <w:rFonts w:ascii="宋体" w:hAnsi="宋体" w:eastAsia="仿宋"/>
      <w:b/>
      <w:kern w:val="44"/>
      <w:sz w:val="32"/>
      <w:szCs w:val="20"/>
    </w:rPr>
  </w:style>
  <w:style w:type="character" w:customStyle="1" w:styleId="23">
    <w:name w:val="font21"/>
    <w:qFormat/>
    <w:uiPriority w:val="0"/>
    <w:rPr>
      <w:rFonts w:hint="eastAsia" w:ascii="仿宋_GB2312" w:hAnsi="Times New Roman" w:eastAsia="仿宋_GB2312" w:cs="仿宋_GB2312"/>
      <w:color w:val="000000"/>
      <w:sz w:val="24"/>
      <w:szCs w:val="24"/>
      <w:u w:val="none"/>
    </w:rPr>
  </w:style>
  <w:style w:type="paragraph" w:customStyle="1" w:styleId="24">
    <w:name w:val="Table Text"/>
    <w:basedOn w:val="1"/>
    <w:semiHidden/>
    <w:qFormat/>
    <w:uiPriority w:val="0"/>
    <w:rPr>
      <w:rFonts w:ascii="宋体" w:hAnsi="宋体" w:eastAsia="宋体" w:cs="宋体"/>
      <w:sz w:val="24"/>
      <w:szCs w:val="24"/>
      <w:lang w:val="en-US" w:eastAsia="en-US" w:bidi="ar-SA"/>
    </w:rPr>
  </w:style>
  <w:style w:type="table" w:customStyle="1" w:styleId="25">
    <w:name w:val="Table Normal"/>
    <w:unhideWhenUsed/>
    <w:qFormat/>
    <w:uiPriority w:val="0"/>
    <w:tblPr>
      <w:tblCellMar>
        <w:top w:w="0" w:type="dxa"/>
        <w:left w:w="0" w:type="dxa"/>
        <w:bottom w:w="0" w:type="dxa"/>
        <w:right w:w="0" w:type="dxa"/>
      </w:tblCellMar>
    </w:tblPr>
  </w:style>
  <w:style w:type="paragraph" w:customStyle="1" w:styleId="26">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
    <w:name w:val="List Paragraph"/>
    <w:basedOn w:val="1"/>
    <w:qFormat/>
    <w:uiPriority w:val="0"/>
    <w:pPr>
      <w:ind w:firstLine="420" w:firstLineChars="200"/>
    </w:pPr>
  </w:style>
  <w:style w:type="character" w:customStyle="1" w:styleId="28">
    <w:name w:val="font11"/>
    <w:basedOn w:val="20"/>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16548</Words>
  <Characters>19825</Characters>
  <Lines>0</Lines>
  <Paragraphs>0</Paragraphs>
  <TotalTime>16</TotalTime>
  <ScaleCrop>false</ScaleCrop>
  <LinksUpToDate>false</LinksUpToDate>
  <CharactersWithSpaces>20924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2024-12-17T01:45:00Z</dcterms:created>
  <dc:creator>Administrator</dc:creator>
  <cp:lastModifiedBy>Jun</cp:lastModifiedBy>
  <cp:lastPrinted>2024-12-19T07:18:00Z</cp:lastPrinted>
  <dcterms:modified xsi:type="dcterms:W3CDTF">2025-01-15T01:48:38Z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C4C2221665D84FA18603B0638688F382_12</vt:lpwstr>
  </property>
  <property fmtid="{D5CDD505-2E9C-101B-9397-08002B2CF9AE}" pid="4" name="KSOTemplateDocerSaveRecord">
    <vt:lpwstr>eyJoZGlkIjoiZDU3NDQxYWM0MTczYjBhMzlmYjdkYmMwMzBhMmYwMWMiLCJ1c2VySWQiOiIyNTQ0OTA1OTQifQ==</vt:lpwstr>
  </property>
</Properties>
</file>