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A9173">
      <w:pPr>
        <w:spacing w:line="360" w:lineRule="auto"/>
        <w:jc w:val="cente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府谷县能源局驻矿安监员劳务派遣费用</w:t>
      </w:r>
      <w:r>
        <w:rPr>
          <w:rFonts w:hint="eastAsia" w:ascii="仿宋" w:hAnsi="仿宋" w:eastAsia="仿宋" w:cs="仿宋"/>
          <w:b/>
          <w:bCs/>
          <w:sz w:val="30"/>
          <w:szCs w:val="30"/>
        </w:rPr>
        <w:t>需求计划</w:t>
      </w:r>
      <w:r>
        <w:rPr>
          <w:rFonts w:hint="eastAsia" w:ascii="仿宋" w:hAnsi="仿宋" w:eastAsia="仿宋" w:cs="仿宋"/>
          <w:b/>
          <w:bCs/>
          <w:sz w:val="30"/>
          <w:szCs w:val="30"/>
          <w:lang w:eastAsia="zh-CN"/>
        </w:rPr>
        <w:t>书</w:t>
      </w:r>
    </w:p>
    <w:p w14:paraId="59FE942C">
      <w:pPr>
        <w:pStyle w:val="5"/>
        <w:rPr>
          <w:rFonts w:hint="eastAsia"/>
          <w:lang w:eastAsia="zh-CN"/>
        </w:rPr>
      </w:pPr>
    </w:p>
    <w:p w14:paraId="195D7CF4">
      <w:pPr>
        <w:numPr>
          <w:ilvl w:val="0"/>
          <w:numId w:val="1"/>
        </w:numPr>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采购项目名称</w:t>
      </w:r>
      <w:bookmarkStart w:id="0" w:name="_Hlk91168493"/>
    </w:p>
    <w:bookmarkEnd w:id="0"/>
    <w:p w14:paraId="7D15B965">
      <w:pPr>
        <w:pStyle w:val="5"/>
        <w:rPr>
          <w:rFonts w:hint="eastAsia"/>
        </w:rPr>
      </w:pPr>
      <w:r>
        <w:rPr>
          <w:rFonts w:hint="eastAsia" w:ascii="仿宋" w:hAnsi="仿宋" w:eastAsia="仿宋" w:cs="仿宋"/>
          <w:b w:val="0"/>
          <w:bCs w:val="0"/>
          <w:sz w:val="24"/>
          <w:szCs w:val="24"/>
          <w:lang w:eastAsia="zh-CN"/>
        </w:rPr>
        <w:t>府谷县能源局驻矿安监员劳务派遣费用</w:t>
      </w:r>
    </w:p>
    <w:p w14:paraId="2956CECB">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二、采购项目预算、资金构成</w:t>
      </w:r>
      <w:r>
        <w:rPr>
          <w:rFonts w:hint="eastAsia" w:ascii="仿宋" w:hAnsi="仿宋" w:eastAsia="仿宋" w:cs="仿宋"/>
          <w:b/>
          <w:bCs/>
          <w:sz w:val="30"/>
          <w:szCs w:val="30"/>
          <w:lang w:eastAsia="zh-CN"/>
        </w:rPr>
        <w:t>、</w:t>
      </w:r>
      <w:r>
        <w:rPr>
          <w:rFonts w:hint="eastAsia" w:ascii="仿宋" w:hAnsi="仿宋" w:eastAsia="仿宋" w:cs="仿宋"/>
          <w:b/>
          <w:bCs/>
          <w:sz w:val="30"/>
          <w:szCs w:val="30"/>
        </w:rPr>
        <w:t>采购方式</w:t>
      </w:r>
      <w:r>
        <w:rPr>
          <w:rFonts w:hint="eastAsia" w:ascii="仿宋" w:hAnsi="仿宋" w:eastAsia="仿宋" w:cs="仿宋"/>
          <w:b/>
          <w:bCs/>
          <w:sz w:val="30"/>
          <w:szCs w:val="30"/>
          <w:lang w:eastAsia="zh-CN"/>
        </w:rPr>
        <w:t>和采购内容</w:t>
      </w:r>
      <w:r>
        <w:rPr>
          <w:rFonts w:hint="eastAsia" w:ascii="仿宋" w:hAnsi="仿宋" w:eastAsia="仿宋" w:cs="仿宋"/>
          <w:b/>
          <w:bCs/>
          <w:sz w:val="30"/>
          <w:szCs w:val="30"/>
        </w:rPr>
        <w:t>：</w:t>
      </w:r>
    </w:p>
    <w:p w14:paraId="4AA415CC">
      <w:pPr>
        <w:numPr>
          <w:ilvl w:val="0"/>
          <w:numId w:val="0"/>
        </w:num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1、采购项目预算：17051212.00元（见上传附件）</w:t>
      </w:r>
    </w:p>
    <w:p w14:paraId="35D11902">
      <w:pPr>
        <w:numPr>
          <w:ilvl w:val="0"/>
          <w:numId w:val="0"/>
        </w:num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2、最高限价：17051212.00元</w:t>
      </w:r>
    </w:p>
    <w:p w14:paraId="643EA8C9">
      <w:pPr>
        <w:numPr>
          <w:ilvl w:val="0"/>
          <w:numId w:val="0"/>
        </w:numPr>
        <w:spacing w:line="360" w:lineRule="auto"/>
        <w:ind w:firstLine="720" w:firstLineChars="3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3、资金来源：县财政</w:t>
      </w:r>
    </w:p>
    <w:p w14:paraId="528F8DE0">
      <w:pPr>
        <w:numPr>
          <w:ilvl w:val="0"/>
          <w:numId w:val="0"/>
        </w:num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4、采购方式：公开招标</w:t>
      </w:r>
    </w:p>
    <w:p w14:paraId="6A06E230">
      <w:pPr>
        <w:numPr>
          <w:ilvl w:val="0"/>
          <w:numId w:val="0"/>
        </w:num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5、服务地点：采购人指定地点</w:t>
      </w:r>
    </w:p>
    <w:p w14:paraId="5EB440FA">
      <w:pPr>
        <w:numPr>
          <w:ilvl w:val="0"/>
          <w:numId w:val="0"/>
        </w:numPr>
        <w:spacing w:line="360" w:lineRule="auto"/>
        <w:ind w:firstLine="720" w:firstLineChars="300"/>
        <w:rPr>
          <w:rFonts w:hint="eastAsia"/>
          <w:lang w:val="en-US" w:eastAsia="zh-CN"/>
        </w:rPr>
      </w:pPr>
      <w:r>
        <w:rPr>
          <w:rFonts w:hint="eastAsia" w:ascii="仿宋" w:hAnsi="仿宋" w:eastAsia="仿宋" w:cs="仿宋"/>
          <w:sz w:val="24"/>
          <w:szCs w:val="24"/>
          <w:lang w:val="en-US" w:eastAsia="zh-CN"/>
        </w:rPr>
        <w:t>6、服务期限：自合同签订之日起一年，在本项目合同期满前，采购人将对中标人服务进行满意度考核。在考核满意、双方自愿、财政部门同意的基础上，采购人和中标人根据财库（2014）37号文件《关于推进和完善服务项目政府采购有关问题的通知》的精神，“采购需求具有相对固定性、延续性且价格变化幅度小的服务项目，在年度预算能保障的前提下”协商续签合同，每次续签合同期限不超过1年，续签累计不超过2年。</w:t>
      </w:r>
    </w:p>
    <w:p w14:paraId="40B7A806">
      <w:pPr>
        <w:pStyle w:val="13"/>
        <w:spacing w:line="360" w:lineRule="auto"/>
        <w:ind w:firstLine="640"/>
        <w:rPr>
          <w:rFonts w:hint="eastAsia" w:ascii="仿宋" w:hAnsi="仿宋" w:eastAsia="仿宋" w:cs="仿宋"/>
          <w:b/>
          <w:bCs/>
          <w:sz w:val="30"/>
          <w:szCs w:val="30"/>
        </w:rPr>
      </w:pPr>
      <w:r>
        <w:rPr>
          <w:rFonts w:hint="eastAsia" w:ascii="仿宋" w:hAnsi="仿宋" w:eastAsia="仿宋" w:cs="仿宋"/>
          <w:b/>
          <w:bCs/>
          <w:sz w:val="30"/>
          <w:szCs w:val="30"/>
        </w:rPr>
        <w:t>三、采购需求</w:t>
      </w:r>
    </w:p>
    <w:p w14:paraId="33B8A976">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1、项目基本情况：主要内容包括人员工资和劳务派遣费用。</w:t>
      </w:r>
    </w:p>
    <w:p w14:paraId="7CE4D61D">
      <w:pPr>
        <w:spacing w:line="360" w:lineRule="auto"/>
      </w:pPr>
    </w:p>
    <w:p w14:paraId="7D4ED50D">
      <w:r>
        <w:br w:type="page"/>
      </w:r>
    </w:p>
    <w:p w14:paraId="75746887">
      <w:pPr>
        <w:spacing w:line="360" w:lineRule="auto"/>
        <w:rPr>
          <w:rFonts w:hint="eastAsia" w:ascii="仿宋" w:hAnsi="仿宋" w:eastAsia="仿宋" w:cs="仿宋"/>
          <w:b/>
          <w:bCs/>
          <w:sz w:val="30"/>
          <w:szCs w:val="30"/>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、合同模板：</w:t>
      </w:r>
    </w:p>
    <w:p w14:paraId="595238C6">
      <w:pPr>
        <w:spacing w:line="360" w:lineRule="auto"/>
        <w:jc w:val="center"/>
        <w:rPr>
          <w:rFonts w:hint="eastAsia" w:ascii="宋体" w:hAnsi="宋体" w:eastAsia="宋体" w:cs="宋体"/>
          <w:b/>
          <w:bCs/>
          <w:color w:val="auto"/>
          <w:sz w:val="32"/>
          <w:szCs w:val="32"/>
        </w:rPr>
      </w:pPr>
      <w:bookmarkStart w:id="1" w:name="_Toc13918"/>
      <w:bookmarkStart w:id="2" w:name="_Toc5227"/>
    </w:p>
    <w:p w14:paraId="0107C34E">
      <w:pPr>
        <w:pStyle w:val="2"/>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政府采购合同</w:t>
      </w:r>
      <w:bookmarkEnd w:id="1"/>
      <w:bookmarkEnd w:id="2"/>
    </w:p>
    <w:p w14:paraId="0944923B">
      <w:pPr>
        <w:spacing w:line="360" w:lineRule="auto"/>
        <w:rPr>
          <w:rFonts w:hint="eastAsia" w:ascii="宋体" w:hAnsi="宋体" w:eastAsia="宋体" w:cs="宋体"/>
          <w:b w:val="0"/>
          <w:bCs w:val="0"/>
          <w:sz w:val="24"/>
          <w:szCs w:val="24"/>
        </w:rPr>
      </w:pPr>
    </w:p>
    <w:p w14:paraId="35297424">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甲方（采购人）：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                    </w:t>
      </w:r>
    </w:p>
    <w:p w14:paraId="512619CD">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地址：</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                              </w:t>
      </w:r>
    </w:p>
    <w:p w14:paraId="45192D43">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法定代</w:t>
      </w:r>
      <w:r>
        <w:rPr>
          <w:rFonts w:hint="eastAsia" w:ascii="宋体" w:hAnsi="宋体" w:eastAsia="宋体" w:cs="宋体"/>
          <w:b w:val="0"/>
          <w:bCs/>
          <w:color w:val="auto"/>
          <w:sz w:val="24"/>
          <w:szCs w:val="24"/>
          <w:cs/>
          <w:lang w:val="en-US" w:eastAsia="zh-CN"/>
        </w:rPr>
        <w:t>‎</w:t>
      </w:r>
      <w:r>
        <w:rPr>
          <w:rFonts w:hint="eastAsia" w:ascii="宋体" w:hAnsi="宋体" w:eastAsia="宋体" w:cs="宋体"/>
          <w:b w:val="0"/>
          <w:bCs/>
          <w:color w:val="auto"/>
          <w:sz w:val="24"/>
          <w:szCs w:val="24"/>
          <w:lang w:val="en-US" w:eastAsia="zh-CN"/>
        </w:rPr>
        <w:t>表人：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                        </w:t>
      </w:r>
    </w:p>
    <w:p w14:paraId="30FB55A1">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乙方（服务商）：</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                     </w:t>
      </w:r>
    </w:p>
    <w:p w14:paraId="3F1820D3">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cs w:val="0"/>
          <w:lang w:val="en-US" w:eastAsia="zh-CN"/>
        </w:rPr>
      </w:pPr>
      <w:r>
        <w:rPr>
          <w:rFonts w:hint="eastAsia" w:ascii="宋体" w:hAnsi="宋体" w:eastAsia="宋体" w:cs="宋体"/>
          <w:b w:val="0"/>
          <w:bCs/>
          <w:color w:val="auto"/>
          <w:sz w:val="24"/>
          <w:szCs w:val="24"/>
          <w:cs w:val="0"/>
          <w:lang w:val="en-US" w:eastAsia="zh-CN"/>
        </w:rPr>
        <w:t>地址：</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                              </w:t>
      </w:r>
    </w:p>
    <w:p w14:paraId="10F6F7BC">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法定</w:t>
      </w:r>
      <w:r>
        <w:rPr>
          <w:rFonts w:hint="eastAsia" w:ascii="宋体" w:hAnsi="宋体" w:eastAsia="宋体" w:cs="宋体"/>
          <w:b w:val="0"/>
          <w:bCs/>
          <w:color w:val="auto"/>
          <w:sz w:val="24"/>
          <w:szCs w:val="24"/>
          <w:cs/>
          <w:lang w:val="en-US" w:eastAsia="zh-CN"/>
        </w:rPr>
        <w:t>‎</w:t>
      </w:r>
      <w:r>
        <w:rPr>
          <w:rFonts w:hint="eastAsia" w:ascii="宋体" w:hAnsi="宋体" w:eastAsia="宋体" w:cs="宋体"/>
          <w:b w:val="0"/>
          <w:bCs/>
          <w:color w:val="auto"/>
          <w:sz w:val="24"/>
          <w:szCs w:val="24"/>
          <w:lang w:val="en-US" w:eastAsia="zh-CN"/>
        </w:rPr>
        <w:t xml:space="preserve">代表人：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                       </w:t>
      </w:r>
    </w:p>
    <w:p w14:paraId="71E6F9A1">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依据《中华人民共和国民法典》、《中华人民共和国政府采购法》与项目行业有关的法律法规，以及</w:t>
      </w:r>
      <w:r>
        <w:rPr>
          <w:rFonts w:hint="eastAsia" w:ascii="宋体" w:hAnsi="宋体" w:eastAsia="宋体" w:cs="宋体"/>
          <w:b w:val="0"/>
          <w:bCs/>
          <w:color w:val="auto"/>
          <w:sz w:val="24"/>
          <w:szCs w:val="24"/>
          <w:u w:val="single"/>
          <w:lang w:val="en-US" w:eastAsia="zh-CN"/>
        </w:rPr>
        <w:t>　　　　</w:t>
      </w:r>
      <w:r>
        <w:rPr>
          <w:rFonts w:hint="eastAsia" w:ascii="宋体" w:hAnsi="宋体" w:eastAsia="宋体" w:cs="宋体"/>
          <w:b w:val="0"/>
          <w:bCs/>
          <w:color w:val="auto"/>
          <w:sz w:val="24"/>
          <w:szCs w:val="24"/>
          <w:lang w:val="en-US" w:eastAsia="zh-CN"/>
        </w:rPr>
        <w:t>项目（项目编号：</w:t>
      </w:r>
      <w:r>
        <w:rPr>
          <w:rFonts w:hint="eastAsia" w:ascii="宋体" w:hAnsi="宋体" w:eastAsia="宋体" w:cs="宋体"/>
          <w:b w:val="0"/>
          <w:bCs/>
          <w:color w:val="auto"/>
          <w:sz w:val="24"/>
          <w:szCs w:val="24"/>
          <w:u w:val="single"/>
          <w:lang w:val="en-US" w:eastAsia="zh-CN"/>
        </w:rPr>
        <w:t>　　　　</w:t>
      </w:r>
      <w:r>
        <w:rPr>
          <w:rFonts w:hint="eastAsia" w:ascii="宋体" w:hAnsi="宋体" w:eastAsia="宋体" w:cs="宋体"/>
          <w:b w:val="0"/>
          <w:bCs/>
          <w:color w:val="auto"/>
          <w:sz w:val="24"/>
          <w:szCs w:val="24"/>
          <w:lang w:val="en-US" w:eastAsia="zh-CN"/>
        </w:rPr>
        <w:t xml:space="preserve">）的《招标文件》，乙方的《投标文件》及《成交通知书》，甲、乙双方同意签订本合同。详细技术说明及其他有关合同项目的特定信息由合同附件予以说明，合同附件及本项目的《招标文件》、《投标文件》、《成交通知书》等均为本合同的组成部分。 </w:t>
      </w:r>
    </w:p>
    <w:p w14:paraId="41AEAC49">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第一条 服务项目内容</w:t>
      </w:r>
    </w:p>
    <w:p w14:paraId="74F69D9C">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1.甲方通过招标政府采购方式确定由乙方提供以下服务：主要内容包括人员工资和劳务派遣费用。</w:t>
      </w:r>
    </w:p>
    <w:p w14:paraId="4ADA1697">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2.具体服务内容及要求：</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w:t>
      </w:r>
    </w:p>
    <w:p w14:paraId="41781E51">
      <w:pPr>
        <w:pStyle w:val="15"/>
        <w:keepNext w:val="0"/>
        <w:keepLines w:val="0"/>
        <w:pageBreakBefore w:val="0"/>
        <w:widowControl/>
        <w:kinsoku/>
        <w:wordWrap/>
        <w:overflowPunct/>
        <w:topLinePunct w:val="0"/>
        <w:autoSpaceDE/>
        <w:autoSpaceDN/>
        <w:bidi w:val="0"/>
        <w:adjustRightInd w:val="0"/>
        <w:snapToGrid w:val="0"/>
        <w:spacing w:line="360" w:lineRule="auto"/>
        <w:ind w:left="160" w:firstLine="360" w:firstLineChars="15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3.服务地点：甲方指定地方</w:t>
      </w:r>
    </w:p>
    <w:p w14:paraId="44D422C2">
      <w:pPr>
        <w:pStyle w:val="15"/>
        <w:keepNext w:val="0"/>
        <w:keepLines w:val="0"/>
        <w:pageBreakBefore w:val="0"/>
        <w:widowControl/>
        <w:shd w:val="clear" w:color="auto" w:fill="auto"/>
        <w:kinsoku/>
        <w:wordWrap/>
        <w:overflowPunct/>
        <w:topLinePunct w:val="0"/>
        <w:autoSpaceDE/>
        <w:autoSpaceDN/>
        <w:bidi w:val="0"/>
        <w:adjustRightInd w:val="0"/>
        <w:snapToGrid w:val="0"/>
        <w:spacing w:line="360" w:lineRule="auto"/>
        <w:ind w:left="160" w:firstLine="360" w:firstLineChars="15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4.服务期限：签订合同后</w:t>
      </w:r>
      <w:r>
        <w:rPr>
          <w:rFonts w:hint="eastAsia" w:hAnsi="宋体" w:cs="宋体"/>
          <w:b w:val="0"/>
          <w:bCs/>
          <w:color w:val="auto"/>
          <w:kern w:val="2"/>
          <w:sz w:val="24"/>
          <w:szCs w:val="24"/>
          <w:u w:val="single"/>
          <w:lang w:val="en-US" w:eastAsia="zh-CN" w:bidi="ar-SA"/>
        </w:rPr>
        <w:t xml:space="preserve">         </w:t>
      </w:r>
      <w:r>
        <w:rPr>
          <w:rFonts w:hint="eastAsia" w:hAnsi="宋体" w:cs="宋体"/>
          <w:b w:val="0"/>
          <w:bCs/>
          <w:color w:val="auto"/>
          <w:kern w:val="2"/>
          <w:sz w:val="24"/>
          <w:szCs w:val="24"/>
          <w:lang w:val="en-US" w:eastAsia="zh-CN" w:bidi="ar-SA"/>
        </w:rPr>
        <w:t>日历天</w:t>
      </w:r>
      <w:r>
        <w:rPr>
          <w:rFonts w:hint="eastAsia" w:ascii="宋体" w:hAnsi="宋体" w:eastAsia="宋体" w:cs="宋体"/>
          <w:b w:val="0"/>
          <w:bCs/>
          <w:color w:val="auto"/>
          <w:kern w:val="2"/>
          <w:sz w:val="24"/>
          <w:szCs w:val="24"/>
          <w:lang w:val="en-US" w:eastAsia="zh-CN" w:bidi="ar-SA"/>
        </w:rPr>
        <w:t>内完成，具体时间以主管部门文件为准，自</w:t>
      </w:r>
      <w:r>
        <w:rPr>
          <w:rFonts w:hint="eastAsia" w:ascii="宋体" w:hAnsi="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年</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月</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日至</w:t>
      </w:r>
      <w:r>
        <w:rPr>
          <w:rFonts w:hint="eastAsia" w:ascii="宋体" w:hAnsi="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年</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月</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日。</w:t>
      </w:r>
    </w:p>
    <w:p w14:paraId="6721D107">
      <w:pPr>
        <w:pStyle w:val="15"/>
        <w:keepNext w:val="0"/>
        <w:keepLines w:val="0"/>
        <w:pageBreakBefore w:val="0"/>
        <w:widowControl/>
        <w:kinsoku/>
        <w:wordWrap/>
        <w:overflowPunct/>
        <w:topLinePunct w:val="0"/>
        <w:autoSpaceDE/>
        <w:autoSpaceDN/>
        <w:bidi w:val="0"/>
        <w:adjustRightInd w:val="0"/>
        <w:snapToGrid w:val="0"/>
        <w:spacing w:line="360" w:lineRule="auto"/>
        <w:ind w:left="160" w:firstLine="360" w:firstLineChars="150"/>
        <w:textAlignment w:val="auto"/>
        <w:rPr>
          <w:rFonts w:hint="eastAsia" w:ascii="宋体" w:hAnsi="宋体" w:eastAsia="宋体" w:cs="宋体"/>
          <w:b w:val="0"/>
          <w:bCs/>
          <w:color w:val="auto"/>
          <w:kern w:val="2"/>
          <w:sz w:val="24"/>
          <w:szCs w:val="24"/>
          <w:u w:val="single"/>
          <w:lang w:val="en-US" w:eastAsia="zh-CN" w:bidi="ar-SA"/>
        </w:rPr>
      </w:pPr>
      <w:r>
        <w:rPr>
          <w:rFonts w:hint="eastAsia" w:ascii="宋体" w:hAnsi="宋体" w:eastAsia="宋体" w:cs="宋体"/>
          <w:b w:val="0"/>
          <w:bCs/>
          <w:color w:val="auto"/>
          <w:kern w:val="2"/>
          <w:sz w:val="24"/>
          <w:szCs w:val="24"/>
          <w:lang w:val="en-US" w:eastAsia="zh-CN" w:bidi="ar-SA"/>
        </w:rPr>
        <w:t>第二条 服务项目质量标准和要求</w:t>
      </w:r>
      <w:r>
        <w:rPr>
          <w:rFonts w:hint="eastAsia" w:hAnsi="宋体" w:cs="宋体"/>
          <w:b w:val="0"/>
          <w:bCs/>
          <w:color w:val="auto"/>
          <w:kern w:val="2"/>
          <w:sz w:val="24"/>
          <w:szCs w:val="24"/>
          <w:lang w:val="en-US" w:eastAsia="zh-CN" w:bidi="ar-SA"/>
        </w:rPr>
        <w:t>：</w:t>
      </w:r>
      <w:r>
        <w:rPr>
          <w:rFonts w:hint="eastAsia" w:ascii="宋体" w:hAnsi="宋体" w:eastAsia="宋体" w:cs="宋体"/>
          <w:b w:val="0"/>
          <w:bCs/>
          <w:color w:val="auto"/>
          <w:kern w:val="2"/>
          <w:sz w:val="24"/>
          <w:szCs w:val="24"/>
          <w:u w:val="single"/>
          <w:lang w:val="en-US" w:eastAsia="zh-CN" w:bidi="ar-SA"/>
        </w:rPr>
        <w:t xml:space="preserve">             </w:t>
      </w:r>
    </w:p>
    <w:p w14:paraId="009321F5">
      <w:pPr>
        <w:pStyle w:val="15"/>
        <w:keepNext w:val="0"/>
        <w:keepLines w:val="0"/>
        <w:pageBreakBefore w:val="0"/>
        <w:widowControl/>
        <w:kinsoku/>
        <w:wordWrap/>
        <w:overflowPunct/>
        <w:topLinePunct w:val="0"/>
        <w:autoSpaceDE/>
        <w:autoSpaceDN/>
        <w:bidi w:val="0"/>
        <w:adjustRightInd w:val="0"/>
        <w:snapToGrid w:val="0"/>
        <w:spacing w:line="360" w:lineRule="auto"/>
        <w:ind w:left="160" w:firstLine="360" w:firstLineChars="15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第三条 合同金额及报价明细</w:t>
      </w:r>
    </w:p>
    <w:p w14:paraId="128CCB42">
      <w:pPr>
        <w:pStyle w:val="15"/>
        <w:keepNext w:val="0"/>
        <w:keepLines w:val="0"/>
        <w:pageBreakBefore w:val="0"/>
        <w:widowControl/>
        <w:kinsoku/>
        <w:wordWrap/>
        <w:overflowPunct/>
        <w:topLinePunct w:val="0"/>
        <w:autoSpaceDE/>
        <w:autoSpaceDN/>
        <w:bidi w:val="0"/>
        <w:adjustRightInd w:val="0"/>
        <w:snapToGrid w:val="0"/>
        <w:spacing w:line="360" w:lineRule="auto"/>
        <w:ind w:left="160" w:firstLine="360" w:firstLineChars="15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1.本合同总金额为（大写）：人民币</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元。</w:t>
      </w:r>
    </w:p>
    <w:p w14:paraId="6FE2F355">
      <w:pPr>
        <w:pStyle w:val="15"/>
        <w:keepNext w:val="0"/>
        <w:keepLines w:val="0"/>
        <w:pageBreakBefore w:val="0"/>
        <w:widowControl/>
        <w:kinsoku/>
        <w:wordWrap/>
        <w:overflowPunct/>
        <w:topLinePunct w:val="0"/>
        <w:autoSpaceDE/>
        <w:autoSpaceDN/>
        <w:bidi w:val="0"/>
        <w:adjustRightInd w:val="0"/>
        <w:snapToGrid w:val="0"/>
        <w:spacing w:line="360" w:lineRule="auto"/>
        <w:ind w:left="160" w:firstLine="360" w:firstLineChars="150"/>
        <w:textAlignment w:val="auto"/>
        <w:rPr>
          <w:rFonts w:hint="eastAsia" w:ascii="宋体" w:hAnsi="宋体" w:eastAsia="宋体" w:cs="宋体"/>
          <w:b w:val="0"/>
          <w:bCs/>
          <w:color w:val="auto"/>
          <w:kern w:val="2"/>
          <w:sz w:val="24"/>
          <w:szCs w:val="24"/>
          <w:u w:val="single"/>
          <w:lang w:val="en-US" w:eastAsia="zh-CN" w:bidi="ar-SA"/>
        </w:rPr>
      </w:pPr>
      <w:r>
        <w:rPr>
          <w:rFonts w:hint="eastAsia" w:ascii="宋体" w:hAnsi="宋体" w:eastAsia="宋体" w:cs="宋体"/>
          <w:b w:val="0"/>
          <w:bCs/>
          <w:color w:val="auto"/>
          <w:kern w:val="2"/>
          <w:sz w:val="24"/>
          <w:szCs w:val="24"/>
          <w:lang w:val="en-US" w:eastAsia="zh-CN" w:bidi="ar-SA"/>
        </w:rPr>
        <w:t>2.报价明细：</w:t>
      </w:r>
      <w:r>
        <w:rPr>
          <w:rFonts w:hint="eastAsia" w:ascii="宋体" w:hAnsi="宋体" w:eastAsia="宋体" w:cs="宋体"/>
          <w:b w:val="0"/>
          <w:bCs/>
          <w:color w:val="auto"/>
          <w:kern w:val="2"/>
          <w:sz w:val="24"/>
          <w:szCs w:val="24"/>
          <w:u w:val="single"/>
          <w:lang w:val="en-US" w:eastAsia="zh-CN" w:bidi="ar-SA"/>
        </w:rPr>
        <w:t xml:space="preserve">        </w:t>
      </w:r>
    </w:p>
    <w:p w14:paraId="4ADAFE41">
      <w:pPr>
        <w:pStyle w:val="15"/>
        <w:keepNext w:val="0"/>
        <w:keepLines w:val="0"/>
        <w:pageBreakBefore w:val="0"/>
        <w:widowControl/>
        <w:kinsoku/>
        <w:wordWrap/>
        <w:overflowPunct/>
        <w:topLinePunct w:val="0"/>
        <w:autoSpaceDE/>
        <w:autoSpaceDN/>
        <w:bidi w:val="0"/>
        <w:adjustRightInd w:val="0"/>
        <w:snapToGrid w:val="0"/>
        <w:spacing w:line="360" w:lineRule="auto"/>
        <w:ind w:left="160" w:firstLine="360" w:firstLineChars="150"/>
        <w:textAlignment w:val="auto"/>
        <w:rPr>
          <w:rFonts w:hint="eastAsia" w:ascii="宋体" w:hAnsi="宋体" w:eastAsia="宋体" w:cs="宋体"/>
          <w:b w:val="0"/>
          <w:bCs/>
          <w:color w:val="auto"/>
          <w:kern w:val="2"/>
          <w:sz w:val="24"/>
          <w:szCs w:val="24"/>
          <w:u w:val="single"/>
          <w:lang w:val="en-US" w:eastAsia="zh-CN" w:bidi="ar-SA"/>
        </w:rPr>
      </w:pPr>
      <w:r>
        <w:rPr>
          <w:rFonts w:hint="eastAsia" w:ascii="宋体" w:hAnsi="宋体" w:eastAsia="宋体" w:cs="宋体"/>
          <w:b w:val="0"/>
          <w:bCs/>
          <w:color w:val="auto"/>
          <w:kern w:val="2"/>
          <w:sz w:val="24"/>
          <w:szCs w:val="24"/>
          <w:lang w:val="en-US" w:eastAsia="zh-CN" w:bidi="ar-SA"/>
        </w:rPr>
        <w:t>3.乙方开户名称：</w:t>
      </w:r>
      <w:r>
        <w:rPr>
          <w:rFonts w:hint="eastAsia" w:ascii="宋体" w:hAnsi="宋体" w:eastAsia="宋体" w:cs="宋体"/>
          <w:b w:val="0"/>
          <w:bCs/>
          <w:color w:val="auto"/>
          <w:kern w:val="2"/>
          <w:sz w:val="24"/>
          <w:szCs w:val="24"/>
          <w:u w:val="single"/>
          <w:lang w:val="en-US" w:eastAsia="zh-CN" w:bidi="ar-SA"/>
        </w:rPr>
        <w:t xml:space="preserve">                      </w:t>
      </w:r>
    </w:p>
    <w:p w14:paraId="4CBCD90D">
      <w:pPr>
        <w:pStyle w:val="15"/>
        <w:keepNext w:val="0"/>
        <w:keepLines w:val="0"/>
        <w:pageBreakBefore w:val="0"/>
        <w:widowControl/>
        <w:kinsoku/>
        <w:wordWrap/>
        <w:overflowPunct/>
        <w:topLinePunct w:val="0"/>
        <w:autoSpaceDE/>
        <w:autoSpaceDN/>
        <w:bidi w:val="0"/>
        <w:adjustRightInd w:val="0"/>
        <w:snapToGrid w:val="0"/>
        <w:spacing w:line="360" w:lineRule="auto"/>
        <w:ind w:left="160" w:firstLine="360" w:firstLineChars="150"/>
        <w:textAlignment w:val="auto"/>
        <w:rPr>
          <w:rFonts w:hint="eastAsia" w:ascii="宋体" w:hAnsi="宋体" w:eastAsia="宋体" w:cs="宋体"/>
          <w:b w:val="0"/>
          <w:bCs/>
          <w:color w:val="auto"/>
          <w:kern w:val="2"/>
          <w:sz w:val="24"/>
          <w:szCs w:val="24"/>
          <w:u w:val="single"/>
          <w:lang w:val="en-US" w:eastAsia="zh-CN" w:bidi="ar-SA"/>
        </w:rPr>
      </w:pPr>
      <w:r>
        <w:rPr>
          <w:rFonts w:hint="eastAsia" w:ascii="宋体" w:hAnsi="宋体" w:eastAsia="宋体" w:cs="宋体"/>
          <w:b w:val="0"/>
          <w:bCs/>
          <w:color w:val="auto"/>
          <w:kern w:val="2"/>
          <w:sz w:val="24"/>
          <w:szCs w:val="24"/>
          <w:lang w:val="en-US" w:eastAsia="zh-CN" w:bidi="ar-SA"/>
        </w:rPr>
        <w:t>开户银行：</w:t>
      </w:r>
      <w:r>
        <w:rPr>
          <w:rFonts w:hint="eastAsia" w:ascii="宋体" w:hAnsi="宋体" w:eastAsia="宋体" w:cs="宋体"/>
          <w:b w:val="0"/>
          <w:bCs/>
          <w:color w:val="auto"/>
          <w:kern w:val="2"/>
          <w:sz w:val="24"/>
          <w:szCs w:val="24"/>
          <w:u w:val="single"/>
          <w:lang w:val="en-US" w:eastAsia="zh-CN" w:bidi="ar-SA"/>
        </w:rPr>
        <w:t xml:space="preserve">                      </w:t>
      </w:r>
    </w:p>
    <w:p w14:paraId="2424850D">
      <w:pPr>
        <w:pStyle w:val="15"/>
        <w:keepNext w:val="0"/>
        <w:keepLines w:val="0"/>
        <w:pageBreakBefore w:val="0"/>
        <w:widowControl/>
        <w:kinsoku/>
        <w:wordWrap/>
        <w:overflowPunct/>
        <w:topLinePunct w:val="0"/>
        <w:autoSpaceDE/>
        <w:autoSpaceDN/>
        <w:bidi w:val="0"/>
        <w:adjustRightInd w:val="0"/>
        <w:snapToGrid w:val="0"/>
        <w:spacing w:line="360" w:lineRule="auto"/>
        <w:ind w:left="160" w:firstLine="360" w:firstLineChars="150"/>
        <w:textAlignment w:val="auto"/>
        <w:rPr>
          <w:rFonts w:hint="eastAsia" w:ascii="宋体" w:hAnsi="宋体" w:eastAsia="宋体" w:cs="宋体"/>
          <w:b w:val="0"/>
          <w:bCs/>
          <w:color w:val="auto"/>
          <w:kern w:val="2"/>
          <w:sz w:val="24"/>
          <w:szCs w:val="24"/>
          <w:u w:val="single"/>
          <w:lang w:val="en-US" w:eastAsia="zh-CN" w:bidi="ar-SA"/>
        </w:rPr>
      </w:pPr>
      <w:r>
        <w:rPr>
          <w:rFonts w:hint="eastAsia" w:ascii="宋体" w:hAnsi="宋体" w:eastAsia="宋体" w:cs="宋体"/>
          <w:b w:val="0"/>
          <w:bCs/>
          <w:color w:val="auto"/>
          <w:kern w:val="2"/>
          <w:sz w:val="24"/>
          <w:szCs w:val="24"/>
          <w:lang w:val="en-US" w:eastAsia="zh-CN" w:bidi="ar-SA"/>
        </w:rPr>
        <w:t>银行账号：</w:t>
      </w:r>
      <w:r>
        <w:rPr>
          <w:rFonts w:hint="eastAsia" w:ascii="宋体" w:hAnsi="宋体" w:eastAsia="宋体" w:cs="宋体"/>
          <w:b w:val="0"/>
          <w:bCs/>
          <w:color w:val="auto"/>
          <w:kern w:val="2"/>
          <w:sz w:val="24"/>
          <w:szCs w:val="24"/>
          <w:u w:val="single"/>
          <w:lang w:val="en-US" w:eastAsia="zh-CN" w:bidi="ar-SA"/>
        </w:rPr>
        <w:t xml:space="preserve">                      </w:t>
      </w:r>
    </w:p>
    <w:p w14:paraId="183DF680">
      <w:pPr>
        <w:pStyle w:val="15"/>
        <w:keepNext w:val="0"/>
        <w:keepLines w:val="0"/>
        <w:pageBreakBefore w:val="0"/>
        <w:widowControl/>
        <w:kinsoku/>
        <w:wordWrap/>
        <w:overflowPunct/>
        <w:topLinePunct w:val="0"/>
        <w:autoSpaceDE/>
        <w:autoSpaceDN/>
        <w:bidi w:val="0"/>
        <w:adjustRightInd w:val="0"/>
        <w:snapToGrid w:val="0"/>
        <w:spacing w:line="360" w:lineRule="auto"/>
        <w:ind w:left="160" w:firstLine="360" w:firstLineChars="150"/>
        <w:textAlignment w:val="auto"/>
        <w:rPr>
          <w:rFonts w:hint="default" w:ascii="宋体" w:hAnsi="宋体" w:eastAsia="宋体" w:cs="宋体"/>
          <w:b w:val="0"/>
          <w:bCs/>
          <w:color w:val="auto"/>
          <w:kern w:val="2"/>
          <w:sz w:val="24"/>
          <w:szCs w:val="24"/>
          <w:u w:val="single"/>
          <w:lang w:val="en-US" w:eastAsia="zh-CN" w:bidi="ar-SA"/>
        </w:rPr>
      </w:pPr>
      <w:r>
        <w:rPr>
          <w:rFonts w:hint="eastAsia" w:ascii="宋体" w:hAnsi="宋体" w:eastAsia="宋体" w:cs="宋体"/>
          <w:b w:val="0"/>
          <w:bCs/>
          <w:color w:val="auto"/>
          <w:kern w:val="2"/>
          <w:sz w:val="24"/>
          <w:szCs w:val="24"/>
          <w:u w:val="none"/>
          <w:lang w:val="en-US" w:eastAsia="zh-CN" w:bidi="ar-SA"/>
        </w:rPr>
        <w:t>4、项目负责人：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cs="宋体"/>
          <w:b w:val="0"/>
          <w:bCs/>
          <w:color w:val="auto"/>
          <w:kern w:val="2"/>
          <w:sz w:val="24"/>
          <w:szCs w:val="24"/>
          <w:u w:val="single"/>
          <w:lang w:val="en-US" w:eastAsia="zh-CN" w:bidi="ar-SA"/>
        </w:rPr>
        <w:t xml:space="preserve">   </w:t>
      </w:r>
    </w:p>
    <w:p w14:paraId="0952A148">
      <w:pPr>
        <w:pStyle w:val="15"/>
        <w:keepNext w:val="0"/>
        <w:keepLines w:val="0"/>
        <w:pageBreakBefore w:val="0"/>
        <w:widowControl/>
        <w:kinsoku/>
        <w:wordWrap/>
        <w:overflowPunct/>
        <w:topLinePunct w:val="0"/>
        <w:autoSpaceDE/>
        <w:autoSpaceDN/>
        <w:bidi w:val="0"/>
        <w:adjustRightInd w:val="0"/>
        <w:snapToGrid w:val="0"/>
        <w:spacing w:line="360" w:lineRule="auto"/>
        <w:ind w:left="160" w:firstLine="360" w:firstLineChars="15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第四条 付款方式</w:t>
      </w:r>
    </w:p>
    <w:p w14:paraId="3996A6C7">
      <w:pPr>
        <w:pStyle w:val="19"/>
        <w:spacing w:line="480" w:lineRule="exact"/>
        <w:ind w:firstLine="560"/>
        <w:rPr>
          <w:rFonts w:hint="eastAsia" w:ascii="宋体" w:hAnsi="宋体" w:eastAsiaTheme="minorEastAsia" w:cstheme="minorBidi"/>
          <w:color w:val="auto"/>
          <w:kern w:val="2"/>
          <w:sz w:val="24"/>
          <w:szCs w:val="24"/>
          <w:u w:val="single"/>
          <w:lang w:val="en-US" w:eastAsia="zh-CN" w:bidi="ar-SA"/>
        </w:rPr>
      </w:pPr>
      <w:r>
        <w:rPr>
          <w:rFonts w:hint="eastAsia" w:ascii="宋体" w:hAnsi="宋体" w:eastAsiaTheme="minorEastAsia" w:cstheme="minorBidi"/>
          <w:color w:val="auto"/>
          <w:kern w:val="2"/>
          <w:sz w:val="24"/>
          <w:szCs w:val="24"/>
          <w:lang w:val="en-US" w:eastAsia="zh-CN" w:bidi="ar-SA"/>
        </w:rPr>
        <w:t>（</w:t>
      </w:r>
      <w:r>
        <w:rPr>
          <w:rFonts w:hint="eastAsia" w:ascii="宋体" w:hAnsi="宋体" w:cstheme="minorBidi"/>
          <w:color w:val="auto"/>
          <w:kern w:val="2"/>
          <w:sz w:val="24"/>
          <w:szCs w:val="24"/>
          <w:lang w:val="en-US" w:eastAsia="zh-CN" w:bidi="ar-SA"/>
        </w:rPr>
        <w:t>1</w:t>
      </w:r>
      <w:r>
        <w:rPr>
          <w:rFonts w:hint="eastAsia" w:ascii="宋体" w:hAnsi="宋体" w:eastAsiaTheme="minorEastAsia" w:cstheme="minorBidi"/>
          <w:color w:val="auto"/>
          <w:kern w:val="2"/>
          <w:sz w:val="24"/>
          <w:szCs w:val="24"/>
          <w:lang w:val="en-US" w:eastAsia="zh-CN" w:bidi="ar-SA"/>
        </w:rPr>
        <w:t>）支付方式：</w:t>
      </w:r>
      <w:r>
        <w:rPr>
          <w:rFonts w:hint="eastAsia" w:ascii="宋体" w:hAnsi="宋体" w:cstheme="minorBidi"/>
          <w:color w:val="auto"/>
          <w:kern w:val="2"/>
          <w:sz w:val="24"/>
          <w:szCs w:val="24"/>
          <w:u w:val="single"/>
          <w:lang w:val="en-US" w:eastAsia="zh-CN" w:bidi="ar-SA"/>
        </w:rPr>
        <w:t>对公</w:t>
      </w:r>
      <w:r>
        <w:rPr>
          <w:rFonts w:hint="eastAsia" w:ascii="宋体" w:hAnsi="宋体" w:eastAsiaTheme="minorEastAsia" w:cstheme="minorBidi"/>
          <w:color w:val="auto"/>
          <w:kern w:val="2"/>
          <w:sz w:val="24"/>
          <w:szCs w:val="24"/>
          <w:u w:val="single"/>
          <w:lang w:val="en-US" w:eastAsia="zh-CN" w:bidi="ar-SA"/>
        </w:rPr>
        <w:t>转账</w:t>
      </w:r>
    </w:p>
    <w:p w14:paraId="713F0C2F">
      <w:pPr>
        <w:pStyle w:val="19"/>
        <w:spacing w:line="480" w:lineRule="exact"/>
        <w:ind w:firstLine="560"/>
        <w:rPr>
          <w:rFonts w:hint="eastAsia"/>
          <w:color w:val="0000FF"/>
          <w:sz w:val="24"/>
          <w:szCs w:val="24"/>
        </w:rPr>
      </w:pPr>
      <w:r>
        <w:rPr>
          <w:rFonts w:hint="eastAsia" w:ascii="宋体" w:hAnsi="宋体" w:eastAsiaTheme="minorEastAsia" w:cstheme="minorBidi"/>
          <w:color w:val="auto"/>
          <w:kern w:val="2"/>
          <w:sz w:val="24"/>
          <w:szCs w:val="24"/>
          <w:lang w:val="en-US" w:eastAsia="zh-CN" w:bidi="ar-SA"/>
        </w:rPr>
        <w:t>（</w:t>
      </w:r>
      <w:r>
        <w:rPr>
          <w:rFonts w:hint="eastAsia" w:ascii="宋体" w:hAnsi="宋体" w:cstheme="minorBidi"/>
          <w:color w:val="auto"/>
          <w:kern w:val="2"/>
          <w:sz w:val="24"/>
          <w:szCs w:val="24"/>
          <w:lang w:val="en-US" w:eastAsia="zh-CN" w:bidi="ar-SA"/>
        </w:rPr>
        <w:t>2</w:t>
      </w:r>
      <w:r>
        <w:rPr>
          <w:rFonts w:hint="eastAsia" w:ascii="宋体" w:hAnsi="宋体" w:eastAsiaTheme="minorEastAsia" w:cstheme="minorBidi"/>
          <w:color w:val="auto"/>
          <w:kern w:val="2"/>
          <w:sz w:val="24"/>
          <w:szCs w:val="24"/>
          <w:lang w:val="en-US" w:eastAsia="zh-CN" w:bidi="ar-SA"/>
        </w:rPr>
        <w:t>）货币单位：</w:t>
      </w:r>
      <w:r>
        <w:rPr>
          <w:rFonts w:hint="eastAsia" w:ascii="宋体" w:hAnsi="宋体" w:eastAsiaTheme="minorEastAsia" w:cstheme="minorBidi"/>
          <w:color w:val="auto"/>
          <w:kern w:val="2"/>
          <w:sz w:val="24"/>
          <w:szCs w:val="24"/>
          <w:u w:val="single"/>
          <w:lang w:val="en-US" w:eastAsia="zh-CN" w:bidi="ar-SA"/>
        </w:rPr>
        <w:t>人民币</w:t>
      </w:r>
    </w:p>
    <w:p w14:paraId="5ADE1087">
      <w:pPr>
        <w:adjustRightInd w:val="0"/>
        <w:snapToGrid w:val="0"/>
        <w:spacing w:line="360" w:lineRule="auto"/>
        <w:ind w:firstLine="475" w:firstLineChars="198"/>
        <w:rPr>
          <w:rFonts w:hint="eastAsia" w:ascii="宋体" w:hAnsi="宋体"/>
          <w:color w:val="0000FF"/>
          <w:sz w:val="24"/>
          <w:szCs w:val="24"/>
          <w:u w:val="single"/>
        </w:rPr>
      </w:pPr>
      <w:r>
        <w:rPr>
          <w:rFonts w:hint="eastAsia" w:ascii="宋体" w:hAnsi="宋体"/>
          <w:color w:val="0000FF"/>
          <w:sz w:val="24"/>
          <w:szCs w:val="24"/>
        </w:rPr>
        <w:t>（</w:t>
      </w:r>
      <w:r>
        <w:rPr>
          <w:rFonts w:hint="eastAsia" w:ascii="宋体" w:hAnsi="宋体"/>
          <w:color w:val="0000FF"/>
          <w:sz w:val="24"/>
          <w:szCs w:val="24"/>
          <w:lang w:val="en-US" w:eastAsia="zh-CN"/>
        </w:rPr>
        <w:t>3</w:t>
      </w:r>
      <w:r>
        <w:rPr>
          <w:rFonts w:hint="eastAsia" w:ascii="宋体" w:hAnsi="宋体"/>
          <w:color w:val="0000FF"/>
          <w:sz w:val="24"/>
          <w:szCs w:val="24"/>
        </w:rPr>
        <w:t>）结算：</w:t>
      </w:r>
      <w:r>
        <w:rPr>
          <w:rFonts w:hint="eastAsia" w:ascii="宋体" w:hAnsi="宋体"/>
          <w:color w:val="0000FF"/>
          <w:sz w:val="24"/>
          <w:szCs w:val="24"/>
          <w:u w:val="single"/>
          <w:lang w:eastAsia="zh-CN"/>
        </w:rPr>
        <w:t>验收合格，乙方须</w:t>
      </w:r>
      <w:r>
        <w:rPr>
          <w:rFonts w:hint="eastAsia" w:ascii="宋体" w:hAnsi="宋体"/>
          <w:color w:val="0000FF"/>
          <w:sz w:val="24"/>
          <w:szCs w:val="24"/>
          <w:u w:val="single"/>
        </w:rPr>
        <w:t>开具</w:t>
      </w:r>
      <w:r>
        <w:rPr>
          <w:rFonts w:hint="eastAsia" w:ascii="宋体" w:hAnsi="宋体"/>
          <w:color w:val="0000FF"/>
          <w:sz w:val="24"/>
          <w:szCs w:val="24"/>
          <w:u w:val="single"/>
          <w:lang w:eastAsia="zh-CN"/>
        </w:rPr>
        <w:t>增值税普通发</w:t>
      </w:r>
      <w:r>
        <w:rPr>
          <w:rFonts w:hint="eastAsia" w:ascii="宋体" w:hAnsi="宋体"/>
          <w:color w:val="0000FF"/>
          <w:sz w:val="24"/>
          <w:szCs w:val="24"/>
          <w:u w:val="single"/>
        </w:rPr>
        <w:t>票给</w:t>
      </w:r>
      <w:r>
        <w:rPr>
          <w:rFonts w:hint="eastAsia" w:ascii="宋体" w:hAnsi="宋体"/>
          <w:color w:val="0000FF"/>
          <w:sz w:val="24"/>
          <w:szCs w:val="24"/>
          <w:u w:val="single"/>
          <w:lang w:eastAsia="zh-CN"/>
        </w:rPr>
        <w:t>甲方</w:t>
      </w:r>
      <w:r>
        <w:rPr>
          <w:rFonts w:hint="eastAsia" w:ascii="宋体" w:hAnsi="宋体"/>
          <w:color w:val="0000FF"/>
          <w:sz w:val="24"/>
          <w:szCs w:val="24"/>
          <w:u w:val="single"/>
        </w:rPr>
        <w:t>。</w:t>
      </w:r>
    </w:p>
    <w:p w14:paraId="6AD50083">
      <w:pPr>
        <w:pStyle w:val="15"/>
        <w:keepNext w:val="0"/>
        <w:keepLines w:val="0"/>
        <w:pageBreakBefore w:val="0"/>
        <w:widowControl/>
        <w:kinsoku/>
        <w:wordWrap/>
        <w:overflowPunct/>
        <w:topLinePunct w:val="0"/>
        <w:autoSpaceDE/>
        <w:autoSpaceDN/>
        <w:bidi w:val="0"/>
        <w:adjustRightInd w:val="0"/>
        <w:snapToGrid w:val="0"/>
        <w:spacing w:line="360" w:lineRule="auto"/>
        <w:ind w:left="160" w:firstLine="361" w:firstLineChars="150"/>
        <w:textAlignment w:val="auto"/>
        <w:rPr>
          <w:rFonts w:hint="default" w:ascii="宋体" w:hAnsi="宋体" w:eastAsia="宋体"/>
          <w:b/>
          <w:bCs/>
          <w:color w:val="0000FF"/>
          <w:sz w:val="24"/>
          <w:szCs w:val="24"/>
          <w:u w:val="single"/>
          <w:lang w:val="en-US" w:eastAsia="zh-CN"/>
        </w:rPr>
      </w:pPr>
      <w:r>
        <w:rPr>
          <w:rFonts w:hint="eastAsia" w:ascii="宋体" w:hAnsi="宋体"/>
          <w:b/>
          <w:bCs/>
          <w:color w:val="0000FF"/>
          <w:sz w:val="24"/>
          <w:szCs w:val="24"/>
        </w:rPr>
        <w:t>（</w:t>
      </w:r>
      <w:r>
        <w:rPr>
          <w:rFonts w:hint="eastAsia" w:ascii="宋体" w:hAnsi="宋体"/>
          <w:b/>
          <w:bCs/>
          <w:color w:val="0000FF"/>
          <w:sz w:val="24"/>
          <w:szCs w:val="24"/>
          <w:lang w:val="en-US" w:eastAsia="zh-CN"/>
        </w:rPr>
        <w:t>4</w:t>
      </w:r>
      <w:r>
        <w:rPr>
          <w:rFonts w:hint="eastAsia" w:ascii="宋体" w:hAnsi="宋体"/>
          <w:b/>
          <w:bCs/>
          <w:color w:val="0000FF"/>
          <w:sz w:val="24"/>
          <w:szCs w:val="24"/>
        </w:rPr>
        <w:t>）付款方式：</w:t>
      </w:r>
      <w:r>
        <w:rPr>
          <w:rFonts w:hint="eastAsia" w:ascii="宋体" w:hAnsi="宋体"/>
          <w:b/>
          <w:bCs/>
          <w:color w:val="0000FF"/>
          <w:sz w:val="24"/>
          <w:szCs w:val="24"/>
          <w:lang w:val="en-US" w:eastAsia="zh-CN"/>
        </w:rPr>
        <w:t xml:space="preserve"> </w:t>
      </w:r>
      <w:r>
        <w:rPr>
          <w:rFonts w:hint="eastAsia" w:ascii="宋体" w:hAnsi="宋体"/>
          <w:b/>
          <w:bCs/>
          <w:color w:val="0000FF"/>
          <w:sz w:val="24"/>
          <w:szCs w:val="24"/>
          <w:u w:val="single"/>
          <w:lang w:val="en-US" w:eastAsia="zh-CN"/>
        </w:rPr>
        <w:t>合同约定</w:t>
      </w:r>
      <w:r>
        <w:rPr>
          <w:rFonts w:hint="eastAsia" w:ascii="宋体" w:hAnsi="宋体"/>
          <w:color w:val="auto"/>
          <w:sz w:val="24"/>
          <w:szCs w:val="24"/>
          <w:u w:val="single"/>
          <w:lang w:val="en-US" w:eastAsia="zh-CN"/>
        </w:rPr>
        <w:t xml:space="preserve"> </w:t>
      </w:r>
    </w:p>
    <w:p w14:paraId="55F9F708">
      <w:pPr>
        <w:pStyle w:val="15"/>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第五条 验收方及验收标准</w:t>
      </w:r>
    </w:p>
    <w:p w14:paraId="423D84EB">
      <w:pPr>
        <w:pStyle w:val="15"/>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1.甲方应及时对乙方提供的服务进行验收，验收时乙</w:t>
      </w:r>
      <w:r>
        <w:rPr>
          <w:rFonts w:hint="eastAsia" w:ascii="宋体" w:hAnsi="宋体" w:eastAsia="宋体" w:cs="宋体"/>
          <w:b w:val="0"/>
          <w:bCs/>
          <w:kern w:val="2"/>
          <w:sz w:val="24"/>
          <w:szCs w:val="24"/>
          <w:lang w:val="en-US" w:eastAsia="zh-CN" w:bidi="ar-SA"/>
        </w:rPr>
        <w:t>方应派员参加，共同对验收结果进行确认，并承担相关责任</w:t>
      </w:r>
      <w:r>
        <w:rPr>
          <w:rFonts w:hint="eastAsia" w:ascii="宋体" w:hAnsi="宋体" w:eastAsia="宋体" w:cs="宋体"/>
          <w:sz w:val="21"/>
          <w:szCs w:val="20"/>
          <w:lang w:eastAsia="zh-CN"/>
        </w:rPr>
        <w:t>。</w:t>
      </w:r>
    </w:p>
    <w:p w14:paraId="52FF2594">
      <w:pPr>
        <w:pStyle w:val="15"/>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2.验收程序及标准</w:t>
      </w:r>
      <w:r>
        <w:rPr>
          <w:rFonts w:hint="eastAsia" w:ascii="宋体" w:hAnsi="宋体" w:eastAsia="宋体" w:cs="宋体"/>
          <w:sz w:val="21"/>
          <w:szCs w:val="20"/>
          <w:lang w:eastAsia="zh-CN"/>
        </w:rPr>
        <w:t>：</w:t>
      </w:r>
      <w:r>
        <w:rPr>
          <w:rFonts w:hint="eastAsia" w:ascii="宋体" w:hAnsi="宋体" w:eastAsia="宋体" w:cs="宋体"/>
          <w:b w:val="0"/>
          <w:bCs/>
          <w:kern w:val="2"/>
          <w:sz w:val="24"/>
          <w:szCs w:val="24"/>
          <w:lang w:val="en-US" w:eastAsia="zh-CN" w:bidi="ar-SA"/>
        </w:rPr>
        <w:t>按采购文件的采购要求及采购人考核要求验收。</w:t>
      </w:r>
    </w:p>
    <w:p w14:paraId="695E4CDC">
      <w:pPr>
        <w:pStyle w:val="15"/>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第六条 甲方的权利和义务</w:t>
      </w:r>
    </w:p>
    <w:p w14:paraId="76042CEB">
      <w:pPr>
        <w:pStyle w:val="15"/>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（一）甲方的权利</w:t>
      </w:r>
    </w:p>
    <w:p w14:paraId="350C07F9">
      <w:pPr>
        <w:pStyle w:val="15"/>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1.甲方有权享有乙方按照上述约定提供的服务，有权对项目资金使用情况和服务进行监督检查，并要求乙方提供相关资料。</w:t>
      </w:r>
    </w:p>
    <w:p w14:paraId="21CC00CB">
      <w:pPr>
        <w:pStyle w:val="15"/>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甲方有权要求乙方提供符合本项目服务要求的人员，且提供的服务质量符合采购文件的要求。如乙方违反协议约定，未达到服务质量要求的，甲方有权要求乙方限期改正，逾期未改正的或改正后仍给甲方造成损失的，乙方应承担相应的法律责任。</w:t>
      </w:r>
    </w:p>
    <w:p w14:paraId="34FA5419">
      <w:pPr>
        <w:pStyle w:val="15"/>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甲方有权根据技术要求和标准考评乙方服务成果质量，如乙方提供的服务成果考评不合格或不符合约定的，甲方有权按照一定比例减少支付服务费用，具体减付比例结合乙方提供服务未达到约定的范围、程度及给甲方造成的损失情况等确定。</w:t>
      </w:r>
    </w:p>
    <w:p w14:paraId="098BA7FF">
      <w:pPr>
        <w:pStyle w:val="15"/>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4.除本合同约定的服务费用外，乙方不得向甲方及其甲方任何人员收取其他任何费用，如甲方发现乙方有此类行为，甲方有权要求乙方清退所收费用，退还利息并支付违约金。</w:t>
      </w:r>
    </w:p>
    <w:p w14:paraId="4E551FE2">
      <w:pPr>
        <w:pStyle w:val="15"/>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 5.甲方有权在乙方履行合同过程中出现损害或可能损害公共利益、公共安全情形时终止本合同。</w:t>
      </w:r>
    </w:p>
    <w:p w14:paraId="698E30A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（二）甲方的义务</w:t>
      </w:r>
    </w:p>
    <w:p w14:paraId="7FE104C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1.甲方应向乙方提供与履行本合同相关的所有必须的文件、资料。</w:t>
      </w:r>
    </w:p>
    <w:p w14:paraId="2D6A850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2.在服务实施过程中，甲方应为乙方提供必要的工作便利与指导，配合乙方履行职责。</w:t>
      </w:r>
    </w:p>
    <w:p w14:paraId="7B2115A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3.甲方应按照合同约定支付服务费用。</w:t>
      </w:r>
    </w:p>
    <w:p w14:paraId="4AD1B43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第七条 乙方的权利和义务</w:t>
      </w:r>
    </w:p>
    <w:p w14:paraId="0EE134F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（一）乙方的权利</w:t>
      </w:r>
    </w:p>
    <w:p w14:paraId="1E23BFD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1.乙方有权按照合同约定向甲方收取服务费用。</w:t>
      </w:r>
    </w:p>
    <w:p w14:paraId="1588BD6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2.乙方有权自甲方处获得与提供本合同项下服务相关的所有必须的文件、资料。</w:t>
      </w:r>
    </w:p>
    <w:p w14:paraId="215D386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（二）乙方的义务</w:t>
      </w:r>
    </w:p>
    <w:p w14:paraId="6725387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乙方应配备相应的工作人员，按照本合同约定的标准、要求和时间完成服务。乙方有义务在本合同有效期内维持其与服务人员合法的劳动合同关系，不得因与服务人员间就劳动法律关系或在其他方面的任何争议与瑕疵影响其履行在本合同项下的义务。</w:t>
      </w:r>
    </w:p>
    <w:p w14:paraId="045EDB9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乙方应接受并配合甲方对本合同履行情况的监督和检查，乙方提供的服务质量不合格的，甲方有权责令乙方限期改正，如乙方未在限期内改正的，甲方有权单方解除合同，乙方应承担由此给甲方造成的经济损失。</w:t>
      </w:r>
    </w:p>
    <w:p w14:paraId="4D591D9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3.乙方不得以任何理由将本合同项下服务项目转包转包或分包给第三方承担。</w:t>
      </w:r>
    </w:p>
    <w:p w14:paraId="5CD79F3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4.乙方应全面履行本项目实施过程中的相关安全管理职责，应乙方未尽到管理保护职责发生人员、场所安全事故的，由乙方承担相应法律责任。</w:t>
      </w:r>
    </w:p>
    <w:p w14:paraId="26D0065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第八条 违约责任</w:t>
      </w:r>
    </w:p>
    <w:p w14:paraId="6273345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在本合同履行过程中，双方因违约或造成对方经济、社会效益等损失的应当赔偿。</w:t>
      </w:r>
    </w:p>
    <w:p w14:paraId="435E8EA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1.未经甲方同意，乙方不得擅自将本合同服务转包或分包。若擅自转包或分包，则乙方应支付给甲方本合同总金额30%的违约金。</w:t>
      </w:r>
    </w:p>
    <w:p w14:paraId="7AE427E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2.其他违约责任按《中华人民共和国民法典》处理。</w:t>
      </w:r>
    </w:p>
    <w:p w14:paraId="1DFD67E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第九条 争议的解决</w:t>
      </w:r>
    </w:p>
    <w:p w14:paraId="31AA064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在本合同履行过程中发生的任何争议，如双方不能通过协商解决，由甲方所在地定边县人民法院诉讼处理。在诉讼期间，除必须在诉讼过程中进行解决的问题外，合同其余部分应继续履行。</w:t>
      </w:r>
    </w:p>
    <w:p w14:paraId="247FE60B">
      <w:pPr>
        <w:pStyle w:val="20"/>
        <w:keepNext w:val="0"/>
        <w:keepLines w:val="0"/>
        <w:pageBreakBefore w:val="0"/>
        <w:numPr>
          <w:ilvl w:val="0"/>
          <w:numId w:val="2"/>
        </w:numPr>
        <w:kinsoku/>
        <w:wordWrap/>
        <w:overflowPunct/>
        <w:topLinePunct w:val="0"/>
        <w:autoSpaceDE/>
        <w:autoSpaceDN/>
        <w:bidi w:val="0"/>
        <w:spacing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不可抗力</w:t>
      </w:r>
    </w:p>
    <w:p w14:paraId="1D75A93F">
      <w:pPr>
        <w:pStyle w:val="6"/>
        <w:keepNext w:val="0"/>
        <w:keepLines w:val="0"/>
        <w:pageBreakBefore w:val="0"/>
        <w:numPr>
          <w:ilvl w:val="0"/>
          <w:numId w:val="0"/>
        </w:numPr>
        <w:kinsoku/>
        <w:wordWrap/>
        <w:overflowPunct/>
        <w:topLinePunct w:val="0"/>
        <w:autoSpaceDE/>
        <w:autoSpaceDN/>
        <w:bidi w:val="0"/>
        <w:spacing w:after="0" w:line="360" w:lineRule="auto"/>
        <w:ind w:firstLine="64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任何一方由于不可抗力原因不能履行合同，应在不可抗力发生后1日内向对方通报，并根据具体情况部分或全部免于承担违约责任。</w:t>
      </w:r>
    </w:p>
    <w:p w14:paraId="5A35203F">
      <w:pPr>
        <w:keepNext w:val="0"/>
        <w:keepLines w:val="0"/>
        <w:pageBreakBefore w:val="0"/>
        <w:numPr>
          <w:ilvl w:val="0"/>
          <w:numId w:val="2"/>
        </w:numPr>
        <w:kinsoku/>
        <w:wordWrap/>
        <w:overflowPunct/>
        <w:topLinePunct w:val="0"/>
        <w:autoSpaceDE/>
        <w:autoSpaceDN/>
        <w:bidi w:val="0"/>
        <w:spacing w:line="360" w:lineRule="auto"/>
        <w:ind w:left="0" w:leftChars="0"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合同的终止</w:t>
      </w:r>
    </w:p>
    <w:p w14:paraId="48C79E18">
      <w:pPr>
        <w:pStyle w:val="20"/>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1.本合同期满，双方未续签合同的</w:t>
      </w:r>
    </w:p>
    <w:p w14:paraId="353215E2">
      <w:pPr>
        <w:pStyle w:val="6"/>
        <w:keepNext w:val="0"/>
        <w:keepLines w:val="0"/>
        <w:pageBreakBefore w:val="0"/>
        <w:numPr>
          <w:ilvl w:val="0"/>
          <w:numId w:val="0"/>
        </w:numPr>
        <w:kinsoku/>
        <w:wordWrap/>
        <w:overflowPunct/>
        <w:topLinePunct w:val="0"/>
        <w:autoSpaceDE/>
        <w:autoSpaceDN/>
        <w:bidi w:val="0"/>
        <w:spacing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2.在合同履行过程中，乙方服务能力丧失或不具备相应服务条件，造成合同无法履行的。</w:t>
      </w:r>
    </w:p>
    <w:p w14:paraId="275D7002">
      <w:pPr>
        <w:keepNext w:val="0"/>
        <w:keepLines w:val="0"/>
        <w:pageBreakBefore w:val="0"/>
        <w:numPr>
          <w:ilvl w:val="0"/>
          <w:numId w:val="2"/>
        </w:numPr>
        <w:kinsoku/>
        <w:wordWrap/>
        <w:overflowPunct/>
        <w:topLinePunct w:val="0"/>
        <w:autoSpaceDE/>
        <w:autoSpaceDN/>
        <w:bidi w:val="0"/>
        <w:spacing w:line="360" w:lineRule="auto"/>
        <w:ind w:left="0" w:leftChars="0"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税费发生与履行</w:t>
      </w:r>
    </w:p>
    <w:p w14:paraId="6E0AB84B">
      <w:pPr>
        <w:pStyle w:val="20"/>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本合同有关的一切税费均由乙方负担。</w:t>
      </w:r>
    </w:p>
    <w:p w14:paraId="70A3F39D">
      <w:pPr>
        <w:keepNext w:val="0"/>
        <w:keepLines w:val="0"/>
        <w:pageBreakBefore w:val="0"/>
        <w:numPr>
          <w:ilvl w:val="0"/>
          <w:numId w:val="2"/>
        </w:numPr>
        <w:kinsoku/>
        <w:wordWrap/>
        <w:overflowPunct/>
        <w:topLinePunct w:val="0"/>
        <w:autoSpaceDE/>
        <w:autoSpaceDN/>
        <w:bidi w:val="0"/>
        <w:spacing w:line="360" w:lineRule="auto"/>
        <w:ind w:left="0" w:leftChars="0"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其他</w:t>
      </w:r>
    </w:p>
    <w:p w14:paraId="12D8AD7A">
      <w:pPr>
        <w:pStyle w:val="20"/>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1.本合同所有附件及相关购买文件均为本合同的有效组成部分，与本合同具有同等法律效力。若合同附件与本合同存在不一致的，则以本合同为准。</w:t>
      </w:r>
    </w:p>
    <w:p w14:paraId="08D3C8C0">
      <w:pPr>
        <w:pStyle w:val="20"/>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2.在本合同履行过程中，所有经双方签署确认的文件（补充协议、中标通知书、采购文件、响应文件）即为本合同的有效组成部分。</w:t>
      </w:r>
    </w:p>
    <w:p w14:paraId="662A40ED">
      <w:pPr>
        <w:keepNext w:val="0"/>
        <w:keepLines w:val="0"/>
        <w:pageBreakBefore w:val="0"/>
        <w:numPr>
          <w:ilvl w:val="0"/>
          <w:numId w:val="0"/>
        </w:numPr>
        <w:kinsoku/>
        <w:wordWrap/>
        <w:overflowPunct/>
        <w:topLinePunct w:val="0"/>
        <w:autoSpaceDE/>
        <w:autoSpaceDN/>
        <w:bidi w:val="0"/>
        <w:spacing w:line="360" w:lineRule="auto"/>
        <w:ind w:left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第十四条 合同生效</w:t>
      </w:r>
    </w:p>
    <w:p w14:paraId="66EA76A1">
      <w:pPr>
        <w:pStyle w:val="20"/>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1.本合同订立时间：   年  月  日。</w:t>
      </w:r>
    </w:p>
    <w:p w14:paraId="76148D4C">
      <w:pPr>
        <w:pStyle w:val="20"/>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2.本合同订立地点：陕西省榆林市府谷县。</w:t>
      </w:r>
    </w:p>
    <w:p w14:paraId="298D698E">
      <w:pPr>
        <w:pStyle w:val="20"/>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3.本合同在甲、乙双方法人代表或授权代表签章之日起生效。</w:t>
      </w:r>
    </w:p>
    <w:p w14:paraId="103B6C04">
      <w:pPr>
        <w:pStyle w:val="20"/>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4.本合同一式拾份，具有同等法律效力，甲方玖份，乙方壹份。</w:t>
      </w:r>
    </w:p>
    <w:p w14:paraId="574C0661">
      <w:pPr>
        <w:pStyle w:val="20"/>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val="0"/>
          <w:bCs/>
          <w:kern w:val="2"/>
          <w:sz w:val="24"/>
          <w:szCs w:val="24"/>
          <w:lang w:val="en-US" w:eastAsia="zh-CN" w:bidi="ar-SA"/>
        </w:rPr>
      </w:pPr>
    </w:p>
    <w:p w14:paraId="5FA5CFC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甲方： （盖章）                          乙方： （盖章）</w:t>
      </w:r>
    </w:p>
    <w:p w14:paraId="719CC9E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单位名称：                               单位名称：</w:t>
      </w:r>
    </w:p>
    <w:p w14:paraId="4630FAD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法定代表人（签字或盖章）：               法定代表人（签字或盖章）：</w:t>
      </w:r>
    </w:p>
    <w:p w14:paraId="24F213D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                                                   </w:t>
      </w:r>
    </w:p>
    <w:p w14:paraId="0367038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委托代理人（签字）：                     委托代理人（签字）：                 </w:t>
      </w:r>
    </w:p>
    <w:p w14:paraId="2B8CBA4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电话：                                   电话：</w:t>
      </w:r>
    </w:p>
    <w:p w14:paraId="2D0FFA1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日期：   年  月  日                      日期：  年  月 日</w:t>
      </w:r>
    </w:p>
    <w:p w14:paraId="7F0B2185">
      <w:pPr>
        <w:keepNext w:val="0"/>
        <w:keepLines w:val="0"/>
        <w:pageBreakBefore w:val="0"/>
        <w:widowControl w:val="0"/>
        <w:kinsoku/>
        <w:wordWrap/>
        <w:overflowPunct/>
        <w:topLinePunct w:val="0"/>
        <w:autoSpaceDE/>
        <w:autoSpaceDN/>
        <w:bidi w:val="0"/>
        <w:spacing w:line="360" w:lineRule="auto"/>
        <w:ind w:left="0" w:right="0" w:firstLine="482" w:firstLineChars="200"/>
        <w:jc w:val="left"/>
        <w:textAlignment w:val="auto"/>
        <w:rPr>
          <w:rFonts w:hint="eastAsia" w:ascii="宋体" w:hAnsi="宋体" w:eastAsia="宋体" w:cs="宋体"/>
          <w:b/>
          <w:sz w:val="24"/>
          <w:szCs w:val="24"/>
        </w:rPr>
      </w:pPr>
    </w:p>
    <w:p w14:paraId="0D9D580E">
      <w:pPr>
        <w:pStyle w:val="3"/>
        <w:spacing w:line="500" w:lineRule="exact"/>
        <w:rPr>
          <w:rFonts w:hint="eastAsia" w:ascii="宋体" w:hAnsi="宋体" w:eastAsia="宋体" w:cs="宋体"/>
        </w:rPr>
      </w:pPr>
      <w:bookmarkStart w:id="3" w:name="_Toc56066561"/>
      <w:bookmarkStart w:id="4" w:name="_Toc31057"/>
      <w:r>
        <w:rPr>
          <w:rFonts w:hint="eastAsia" w:ascii="宋体" w:hAnsi="宋体" w:eastAsia="宋体" w:cs="宋体"/>
          <w:sz w:val="28"/>
          <w:szCs w:val="28"/>
          <w:lang w:eastAsia="zh-CN"/>
        </w:rPr>
        <w:t>五</w:t>
      </w:r>
      <w:r>
        <w:rPr>
          <w:rFonts w:hint="eastAsia" w:ascii="宋体" w:hAnsi="宋体" w:eastAsia="宋体" w:cs="宋体"/>
          <w:sz w:val="28"/>
          <w:szCs w:val="28"/>
        </w:rPr>
        <w:t>、履约验收</w:t>
      </w:r>
      <w:bookmarkEnd w:id="3"/>
      <w:bookmarkEnd w:id="4"/>
      <w:r>
        <w:rPr>
          <w:rFonts w:hint="eastAsia" w:ascii="宋体" w:hAnsi="宋体" w:eastAsia="宋体" w:cs="宋体"/>
          <w:sz w:val="28"/>
          <w:szCs w:val="28"/>
        </w:rPr>
        <w:t>标准和方法</w:t>
      </w:r>
    </w:p>
    <w:p w14:paraId="31E7FEBB">
      <w:pPr>
        <w:pStyle w:val="8"/>
        <w:spacing w:line="5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（一）履约验收时间：</w:t>
      </w:r>
      <w:r>
        <w:rPr>
          <w:rFonts w:hint="eastAsia" w:ascii="宋体" w:hAnsi="宋体" w:eastAsia="宋体" w:cs="宋体"/>
          <w:kern w:val="2"/>
          <w:sz w:val="24"/>
          <w:szCs w:val="24"/>
          <w:lang w:eastAsia="zh-CN"/>
        </w:rPr>
        <w:t>服务期达到</w:t>
      </w:r>
      <w:r>
        <w:rPr>
          <w:rFonts w:hint="eastAsia" w:ascii="宋体" w:hAnsi="宋体" w:eastAsia="宋体" w:cs="宋体"/>
          <w:kern w:val="2"/>
          <w:sz w:val="24"/>
          <w:szCs w:val="24"/>
        </w:rPr>
        <w:t>甲方指定</w:t>
      </w:r>
      <w:r>
        <w:rPr>
          <w:rFonts w:hint="eastAsia" w:ascii="宋体" w:hAnsi="宋体" w:eastAsia="宋体" w:cs="宋体"/>
          <w:kern w:val="2"/>
          <w:sz w:val="24"/>
          <w:szCs w:val="24"/>
          <w:lang w:eastAsia="zh-CN"/>
        </w:rPr>
        <w:t>时间。</w:t>
      </w:r>
    </w:p>
    <w:p w14:paraId="24DB95FE">
      <w:pPr>
        <w:pStyle w:val="8"/>
        <w:spacing w:line="5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（二）履约验收主体及内容：</w:t>
      </w:r>
    </w:p>
    <w:p w14:paraId="4BBEB68C">
      <w:pPr>
        <w:pStyle w:val="8"/>
        <w:spacing w:line="500" w:lineRule="exact"/>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eastAsia="zh-CN"/>
        </w:rPr>
        <w:t xml:space="preserve">验收主体： </w:t>
      </w:r>
      <w:r>
        <w:rPr>
          <w:rFonts w:hint="eastAsia" w:ascii="宋体" w:hAnsi="宋体" w:cs="宋体"/>
          <w:sz w:val="24"/>
          <w:szCs w:val="24"/>
          <w:lang w:eastAsia="zh-CN"/>
        </w:rPr>
        <w:t>府谷县能源局</w:t>
      </w:r>
    </w:p>
    <w:p w14:paraId="13EB7FA1">
      <w:pPr>
        <w:pStyle w:val="8"/>
        <w:spacing w:line="5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验收内容：</w:t>
      </w:r>
      <w:r>
        <w:rPr>
          <w:rFonts w:hint="eastAsia" w:ascii="宋体" w:hAnsi="宋体" w:eastAsia="宋体" w:cs="宋体"/>
          <w:kern w:val="2"/>
          <w:sz w:val="24"/>
          <w:szCs w:val="24"/>
        </w:rPr>
        <w:t>采购人根据合同要求，</w:t>
      </w:r>
      <w:r>
        <w:rPr>
          <w:rFonts w:hint="eastAsia" w:ascii="宋体" w:hAnsi="宋体" w:eastAsia="宋体" w:cs="宋体"/>
          <w:kern w:val="2"/>
          <w:sz w:val="24"/>
          <w:szCs w:val="24"/>
          <w:lang w:eastAsia="zh-CN"/>
        </w:rPr>
        <w:t>对项目所包含的</w:t>
      </w:r>
      <w:r>
        <w:rPr>
          <w:rFonts w:hint="eastAsia" w:ascii="宋体" w:hAnsi="宋体" w:eastAsia="宋体" w:cs="宋体"/>
          <w:kern w:val="2"/>
          <w:sz w:val="24"/>
          <w:szCs w:val="24"/>
          <w:lang w:val="en-US" w:eastAsia="zh-CN"/>
        </w:rPr>
        <w:t>审查</w:t>
      </w:r>
      <w:r>
        <w:rPr>
          <w:rFonts w:hint="eastAsia" w:ascii="宋体" w:hAnsi="宋体" w:eastAsia="宋体" w:cs="宋体"/>
          <w:kern w:val="2"/>
          <w:sz w:val="24"/>
          <w:szCs w:val="24"/>
          <w:lang w:eastAsia="zh-CN"/>
        </w:rPr>
        <w:t>内容进行验收。</w:t>
      </w:r>
    </w:p>
    <w:p w14:paraId="22878548">
      <w:pPr>
        <w:pStyle w:val="8"/>
        <w:spacing w:line="5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w:t>
      </w:r>
      <w:r>
        <w:rPr>
          <w:rFonts w:hint="eastAsia" w:ascii="宋体" w:hAnsi="宋体" w:eastAsia="宋体" w:cs="宋体"/>
          <w:kern w:val="2"/>
          <w:sz w:val="24"/>
          <w:szCs w:val="24"/>
          <w:lang w:eastAsia="zh-CN"/>
        </w:rPr>
        <w:t>三</w:t>
      </w:r>
      <w:r>
        <w:rPr>
          <w:rFonts w:hint="eastAsia" w:ascii="宋体" w:hAnsi="宋体" w:eastAsia="宋体" w:cs="宋体"/>
          <w:kern w:val="2"/>
          <w:sz w:val="24"/>
          <w:szCs w:val="24"/>
        </w:rPr>
        <w:t>）验收依据：</w:t>
      </w:r>
    </w:p>
    <w:p w14:paraId="2187451C">
      <w:pPr>
        <w:pStyle w:val="8"/>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1.采购文件、响应文件、澄清表（函）；</w:t>
      </w:r>
    </w:p>
    <w:p w14:paraId="472D0A15">
      <w:pPr>
        <w:pStyle w:val="8"/>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2.验收合格证</w:t>
      </w:r>
      <w:bookmarkStart w:id="5" w:name="_GoBack"/>
      <w:bookmarkEnd w:id="5"/>
      <w:r>
        <w:rPr>
          <w:rFonts w:hint="eastAsia" w:ascii="宋体" w:hAnsi="宋体" w:eastAsia="宋体" w:cs="宋体"/>
          <w:color w:val="auto"/>
          <w:kern w:val="2"/>
          <w:sz w:val="24"/>
          <w:szCs w:val="24"/>
          <w:lang w:eastAsia="zh-CN"/>
        </w:rPr>
        <w:t>；</w:t>
      </w:r>
    </w:p>
    <w:p w14:paraId="4E777A8C">
      <w:pPr>
        <w:pStyle w:val="8"/>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3.合同及附件文本；</w:t>
      </w:r>
    </w:p>
    <w:p w14:paraId="2D4BD038">
      <w:pPr>
        <w:pStyle w:val="8"/>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4.同签订时国家及行业现行的标准和技术规范。</w:t>
      </w:r>
    </w:p>
    <w:p w14:paraId="3D1BCC96">
      <w:pPr>
        <w:pStyle w:val="8"/>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（四）验收标准：</w:t>
      </w:r>
    </w:p>
    <w:p w14:paraId="693B867E">
      <w:pPr>
        <w:pStyle w:val="8"/>
        <w:spacing w:line="500" w:lineRule="exact"/>
        <w:ind w:firstLine="720" w:firstLineChars="300"/>
        <w:jc w:val="both"/>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由采购单位组织有关专业人员按相关的国家标准、质量标准和采购文件所列的各项要求进行验收。</w:t>
      </w:r>
    </w:p>
    <w:p w14:paraId="120A0EA1">
      <w:pPr>
        <w:pStyle w:val="8"/>
        <w:spacing w:line="500" w:lineRule="exact"/>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（五）验收方法：</w:t>
      </w:r>
    </w:p>
    <w:p w14:paraId="7C1ED0B4">
      <w:pPr>
        <w:pStyle w:val="8"/>
        <w:spacing w:line="500" w:lineRule="exact"/>
        <w:ind w:firstLine="960" w:firstLineChars="4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按照相关验收标准对采购项目的履约结果进行验收。</w:t>
      </w:r>
    </w:p>
    <w:p w14:paraId="3EF5FC76">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、采购单位、采购单位地址、项目联系人及联系电话</w:t>
      </w:r>
    </w:p>
    <w:p w14:paraId="4E98568A">
      <w:pPr>
        <w:spacing w:line="360" w:lineRule="auto"/>
        <w:ind w:firstLine="640"/>
        <w:rPr>
          <w:rFonts w:hint="eastAsia" w:ascii="宋体" w:hAnsi="宋体" w:eastAsia="宋体" w:cs="宋体"/>
          <w:b w:val="0"/>
          <w:bCs w:val="0"/>
          <w:sz w:val="24"/>
          <w:szCs w:val="24"/>
        </w:rPr>
      </w:pPr>
      <w:r>
        <w:rPr>
          <w:rFonts w:hint="eastAsia" w:ascii="宋体" w:hAnsi="宋体" w:eastAsia="宋体" w:cs="宋体"/>
          <w:b w:val="0"/>
          <w:bCs w:val="0"/>
          <w:sz w:val="24"/>
          <w:szCs w:val="24"/>
        </w:rPr>
        <w:t>1、采购单位：</w:t>
      </w:r>
      <w:r>
        <w:rPr>
          <w:rFonts w:hint="eastAsia" w:ascii="宋体" w:hAnsi="宋体" w:eastAsia="宋体" w:cs="宋体"/>
          <w:b w:val="0"/>
          <w:bCs w:val="0"/>
          <w:sz w:val="24"/>
          <w:szCs w:val="24"/>
          <w:lang w:eastAsia="zh-CN"/>
        </w:rPr>
        <w:t>府谷县能源局</w:t>
      </w:r>
    </w:p>
    <w:p w14:paraId="16D1C400">
      <w:pPr>
        <w:spacing w:line="360" w:lineRule="auto"/>
        <w:ind w:firstLine="640"/>
        <w:rPr>
          <w:rFonts w:hint="eastAsia" w:ascii="宋体" w:hAnsi="宋体" w:eastAsia="宋体" w:cs="宋体"/>
          <w:b w:val="0"/>
          <w:bCs w:val="0"/>
          <w:sz w:val="24"/>
          <w:szCs w:val="24"/>
        </w:rPr>
      </w:pPr>
      <w:r>
        <w:rPr>
          <w:rFonts w:hint="eastAsia" w:ascii="宋体" w:hAnsi="宋体" w:eastAsia="宋体" w:cs="宋体"/>
          <w:b w:val="0"/>
          <w:bCs w:val="0"/>
          <w:sz w:val="24"/>
          <w:szCs w:val="24"/>
        </w:rPr>
        <w:t>2、采购单位地址：陕西省榆林市府谷县新区人社能源大楼</w:t>
      </w:r>
    </w:p>
    <w:p w14:paraId="23C2365C">
      <w:pPr>
        <w:spacing w:line="360" w:lineRule="auto"/>
        <w:ind w:firstLine="720" w:firstLineChars="3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 xml:space="preserve">项目联系人：贺星星    联系电话：15319599996 </w:t>
      </w:r>
    </w:p>
    <w:p w14:paraId="08D54074">
      <w:pPr>
        <w:spacing w:line="360" w:lineRule="auto"/>
        <w:ind w:firstLine="2640" w:firstLineChars="1100"/>
        <w:rPr>
          <w:rFonts w:hint="eastAsia" w:ascii="宋体" w:hAnsi="宋体" w:eastAsia="宋体" w:cs="宋体"/>
          <w:b w:val="0"/>
          <w:bCs w:val="0"/>
          <w:sz w:val="24"/>
          <w:szCs w:val="24"/>
        </w:rPr>
      </w:pPr>
    </w:p>
    <w:p w14:paraId="3C983390">
      <w:pPr>
        <w:spacing w:line="360" w:lineRule="auto"/>
        <w:ind w:firstLine="3840" w:firstLineChars="1600"/>
        <w:rPr>
          <w:rFonts w:hint="eastAsia" w:ascii="宋体" w:hAnsi="宋体" w:eastAsia="宋体" w:cs="宋体"/>
          <w:b w:val="0"/>
          <w:bCs w:val="0"/>
          <w:sz w:val="24"/>
          <w:szCs w:val="24"/>
        </w:rPr>
      </w:pPr>
    </w:p>
    <w:p w14:paraId="0BCD3151">
      <w:pPr>
        <w:tabs>
          <w:tab w:val="left" w:pos="756"/>
        </w:tabs>
        <w:spacing w:line="360" w:lineRule="auto"/>
        <w:ind w:firstLine="6480" w:firstLineChars="2700"/>
        <w:jc w:val="left"/>
        <w:rPr>
          <w:rFonts w:hint="eastAsia" w:ascii="宋体" w:hAnsi="宋体" w:eastAsia="宋体" w:cs="宋体"/>
          <w:sz w:val="24"/>
          <w:szCs w:val="24"/>
        </w:rPr>
      </w:pPr>
      <w:r>
        <w:rPr>
          <w:rFonts w:hint="eastAsia" w:ascii="宋体" w:hAnsi="宋体" w:eastAsia="宋体" w:cs="宋体"/>
          <w:b w:val="0"/>
          <w:bCs w:val="0"/>
          <w:sz w:val="24"/>
          <w:szCs w:val="24"/>
          <w:lang w:eastAsia="zh-CN"/>
        </w:rPr>
        <w:t>府谷县能源局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18EDD"/>
    <w:multiLevelType w:val="singleLevel"/>
    <w:tmpl w:val="2DB18EDD"/>
    <w:lvl w:ilvl="0" w:tentative="0">
      <w:start w:val="10"/>
      <w:numFmt w:val="chineseCounting"/>
      <w:suff w:val="space"/>
      <w:lvlText w:val="第%1条"/>
      <w:lvlJc w:val="left"/>
      <w:rPr>
        <w:rFonts w:hint="eastAsia"/>
      </w:rPr>
    </w:lvl>
  </w:abstractNum>
  <w:abstractNum w:abstractNumId="1">
    <w:nsid w:val="3B45940B"/>
    <w:multiLevelType w:val="singleLevel"/>
    <w:tmpl w:val="3B45940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3N2MwZTZjNmE1N2E5ZjRmNjYyMTliYWM4YmUzZmIifQ=="/>
  </w:docVars>
  <w:rsids>
    <w:rsidRoot w:val="001A3788"/>
    <w:rsid w:val="00180318"/>
    <w:rsid w:val="001A3788"/>
    <w:rsid w:val="001E1E88"/>
    <w:rsid w:val="00243569"/>
    <w:rsid w:val="003F54F6"/>
    <w:rsid w:val="0069333B"/>
    <w:rsid w:val="00801795"/>
    <w:rsid w:val="00872891"/>
    <w:rsid w:val="008B4573"/>
    <w:rsid w:val="00A5507D"/>
    <w:rsid w:val="00B2599F"/>
    <w:rsid w:val="00BA4064"/>
    <w:rsid w:val="00D24F74"/>
    <w:rsid w:val="00E00D95"/>
    <w:rsid w:val="04DC5D07"/>
    <w:rsid w:val="069D6EA2"/>
    <w:rsid w:val="0F3D21CF"/>
    <w:rsid w:val="10763A43"/>
    <w:rsid w:val="12497CC3"/>
    <w:rsid w:val="12DE2674"/>
    <w:rsid w:val="1337464C"/>
    <w:rsid w:val="1376180B"/>
    <w:rsid w:val="13A11EF9"/>
    <w:rsid w:val="15144AF7"/>
    <w:rsid w:val="1629790D"/>
    <w:rsid w:val="16752CC7"/>
    <w:rsid w:val="192D6E10"/>
    <w:rsid w:val="1E045C70"/>
    <w:rsid w:val="1E2421F1"/>
    <w:rsid w:val="1E6502C9"/>
    <w:rsid w:val="1FF2160F"/>
    <w:rsid w:val="221916DE"/>
    <w:rsid w:val="229879F0"/>
    <w:rsid w:val="2A756B30"/>
    <w:rsid w:val="2DC00918"/>
    <w:rsid w:val="2E41718E"/>
    <w:rsid w:val="2EFE0BDB"/>
    <w:rsid w:val="3412651E"/>
    <w:rsid w:val="34627E5E"/>
    <w:rsid w:val="366967E6"/>
    <w:rsid w:val="3BA72291"/>
    <w:rsid w:val="3BDD42F3"/>
    <w:rsid w:val="3F15256E"/>
    <w:rsid w:val="40C003E6"/>
    <w:rsid w:val="416F22DE"/>
    <w:rsid w:val="41B15B69"/>
    <w:rsid w:val="4409166F"/>
    <w:rsid w:val="455B6133"/>
    <w:rsid w:val="48FB3C01"/>
    <w:rsid w:val="4ABD6801"/>
    <w:rsid w:val="4C4D51B9"/>
    <w:rsid w:val="5007514C"/>
    <w:rsid w:val="5339514D"/>
    <w:rsid w:val="58795DD7"/>
    <w:rsid w:val="58DF01B0"/>
    <w:rsid w:val="5B143751"/>
    <w:rsid w:val="5D6660FB"/>
    <w:rsid w:val="5F582647"/>
    <w:rsid w:val="5FB05672"/>
    <w:rsid w:val="621C5105"/>
    <w:rsid w:val="67CE7AFB"/>
    <w:rsid w:val="6865105C"/>
    <w:rsid w:val="69211004"/>
    <w:rsid w:val="69FE2457"/>
    <w:rsid w:val="6C2216A6"/>
    <w:rsid w:val="6CA34594"/>
    <w:rsid w:val="6FF124B6"/>
    <w:rsid w:val="73784CC1"/>
    <w:rsid w:val="74FC28A7"/>
    <w:rsid w:val="769264FA"/>
    <w:rsid w:val="7E62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6">
    <w:name w:val="Body Text"/>
    <w:basedOn w:val="1"/>
    <w:next w:val="1"/>
    <w:qFormat/>
    <w:uiPriority w:val="0"/>
    <w:pPr>
      <w:spacing w:after="120" w:afterLines="0"/>
    </w:pPr>
    <w:rPr>
      <w:sz w:val="21"/>
      <w:szCs w:val="24"/>
    </w:rPr>
  </w:style>
  <w:style w:type="paragraph" w:styleId="7">
    <w:name w:val="toc 1"/>
    <w:basedOn w:val="1"/>
    <w:next w:val="1"/>
    <w:qFormat/>
    <w:uiPriority w:val="39"/>
    <w:pPr>
      <w:adjustRightInd w:val="0"/>
      <w:snapToGrid w:val="0"/>
      <w:spacing w:line="300" w:lineRule="auto"/>
      <w:ind w:firstLine="538" w:firstLineChars="192"/>
    </w:pPr>
    <w:rPr>
      <w:rFonts w:ascii="宋体" w:hAnsi="宋体"/>
      <w:bCs/>
      <w:sz w:val="2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9">
    <w:name w:val="Body Text First Indent"/>
    <w:basedOn w:val="6"/>
    <w:next w:val="7"/>
    <w:qFormat/>
    <w:uiPriority w:val="0"/>
    <w:pPr>
      <w:spacing w:after="120" w:afterLines="0"/>
      <w:ind w:right="0" w:rightChars="0" w:firstLine="420" w:firstLineChars="100"/>
      <w:jc w:val="both"/>
    </w:pPr>
    <w:rPr>
      <w:szCs w:val="20"/>
    </w:rPr>
  </w:style>
  <w:style w:type="paragraph" w:customStyle="1" w:styleId="12">
    <w:name w:val="Normal Indent1"/>
    <w:basedOn w:val="1"/>
    <w:qFormat/>
    <w:uiPriority w:val="0"/>
    <w:pPr>
      <w:widowControl/>
      <w:ind w:firstLine="420"/>
      <w:jc w:val="left"/>
    </w:pPr>
    <w:rPr>
      <w:kern w:val="0"/>
      <w:sz w:val="20"/>
      <w:szCs w:val="20"/>
    </w:rPr>
  </w:style>
  <w:style w:type="paragraph" w:customStyle="1" w:styleId="13">
    <w:name w:val="正文缩进1"/>
    <w:basedOn w:val="1"/>
    <w:qFormat/>
    <w:uiPriority w:val="0"/>
    <w:pPr>
      <w:ind w:firstLine="420" w:firstLineChars="200"/>
    </w:pPr>
  </w:style>
  <w:style w:type="character" w:styleId="14">
    <w:name w:val="Placeholder Text"/>
    <w:basedOn w:val="11"/>
    <w:semiHidden/>
    <w:qFormat/>
    <w:uiPriority w:val="99"/>
    <w:rPr>
      <w:color w:val="808080"/>
    </w:rPr>
  </w:style>
  <w:style w:type="paragraph" w:styleId="15">
    <w:name w:val="List Paragraph"/>
    <w:basedOn w:val="1"/>
    <w:qFormat/>
    <w:uiPriority w:val="34"/>
    <w:pPr>
      <w:ind w:firstLine="420" w:firstLineChars="200"/>
    </w:pPr>
    <w:rPr>
      <w:rFonts w:ascii="Times New Roman" w:hAnsi="Times New Roman" w:eastAsia="宋体" w:cs="Times New Roman"/>
    </w:rPr>
  </w:style>
  <w:style w:type="character" w:customStyle="1" w:styleId="16">
    <w:name w:val="NormalCharacter"/>
    <w:link w:val="17"/>
    <w:qFormat/>
    <w:uiPriority w:val="0"/>
  </w:style>
  <w:style w:type="paragraph" w:customStyle="1" w:styleId="17">
    <w:name w:val="UserStyle_34"/>
    <w:basedOn w:val="1"/>
    <w:link w:val="16"/>
    <w:qFormat/>
    <w:uiPriority w:val="0"/>
  </w:style>
  <w:style w:type="paragraph" w:customStyle="1" w:styleId="18">
    <w:name w:val="Table Paragraph"/>
    <w:basedOn w:val="1"/>
    <w:qFormat/>
    <w:uiPriority w:val="0"/>
  </w:style>
  <w:style w:type="paragraph" w:customStyle="1" w:styleId="19">
    <w:name w:val="正文（缩进 2 字符）"/>
    <w:basedOn w:val="1"/>
    <w:qFormat/>
    <w:uiPriority w:val="0"/>
    <w:pPr>
      <w:ind w:firstLine="200" w:firstLineChars="200"/>
    </w:pPr>
  </w:style>
  <w:style w:type="paragraph" w:customStyle="1" w:styleId="20">
    <w:name w:val="表格文字"/>
    <w:basedOn w:val="1"/>
    <w:next w:val="6"/>
    <w:qFormat/>
    <w:uiPriority w:val="0"/>
    <w:pPr>
      <w:adjustRightInd w:val="0"/>
      <w:spacing w:line="420" w:lineRule="atLeast"/>
      <w:jc w:val="left"/>
      <w:textAlignment w:val="baseline"/>
    </w:pPr>
    <w:rPr>
      <w:rFonts w:ascii="Times New Roman" w:hAnsi="Times New Roman"/>
      <w:kern w:val="0"/>
      <w:szCs w:val="24"/>
    </w:rPr>
  </w:style>
  <w:style w:type="character" w:customStyle="1" w:styleId="21">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2816</Words>
  <Characters>2889</Characters>
  <Lines>9</Lines>
  <Paragraphs>2</Paragraphs>
  <TotalTime>3</TotalTime>
  <ScaleCrop>false</ScaleCrop>
  <LinksUpToDate>false</LinksUpToDate>
  <CharactersWithSpaces>3634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2021-12-23T08:27:00Z</dcterms:created>
  <dc:creator>Administrator</dc:creator>
  <cp:lastModifiedBy>小</cp:lastModifiedBy>
  <cp:lastPrinted>2021-10-13T01:17:00Z</cp:lastPrinted>
  <dcterms:modified xsi:type="dcterms:W3CDTF">2025-02-06T01:52:54Z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8F20CE05EC32419B96886D3B402C4569_13</vt:lpwstr>
  </property>
  <property fmtid="{D5CDD505-2E9C-101B-9397-08002B2CF9AE}" pid="4" name="KSOTemplateDocerSaveRecord">
    <vt:lpwstr>eyJoZGlkIjoiMTNhZWJkOGEwOWUyYmI3Yjk2MzAyYzVjNGI2YmIxYTgiLCJ1c2VySWQiOiI0NDU5NjMwMzgifQ==</vt:lpwstr>
  </property>
</Properties>
</file>