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F97DB">
      <w:pPr>
        <w:jc w:val="center"/>
        <w:rPr>
          <w:rFonts w:hint="eastAsia"/>
          <w:b/>
          <w:bCs/>
          <w:color w:val="auto"/>
          <w:sz w:val="52"/>
          <w:szCs w:val="52"/>
          <w:lang w:eastAsia="zh-CN"/>
        </w:rPr>
      </w:pPr>
      <w:r>
        <w:rPr>
          <w:rFonts w:hint="eastAsia"/>
          <w:b/>
          <w:bCs/>
          <w:color w:val="auto"/>
          <w:sz w:val="52"/>
          <w:szCs w:val="52"/>
          <w:lang w:eastAsia="zh-CN"/>
        </w:rPr>
        <w:t>采</w:t>
      </w:r>
      <w:r>
        <w:rPr>
          <w:rFonts w:hint="eastAsia"/>
          <w:b/>
          <w:bCs/>
          <w:color w:val="auto"/>
          <w:sz w:val="52"/>
          <w:szCs w:val="52"/>
          <w:lang w:val="en-US" w:eastAsia="zh-CN"/>
        </w:rPr>
        <w:t xml:space="preserve"> </w:t>
      </w:r>
      <w:r>
        <w:rPr>
          <w:rFonts w:hint="eastAsia"/>
          <w:b/>
          <w:bCs/>
          <w:color w:val="auto"/>
          <w:sz w:val="52"/>
          <w:szCs w:val="52"/>
          <w:lang w:eastAsia="zh-CN"/>
        </w:rPr>
        <w:t>购</w:t>
      </w:r>
      <w:r>
        <w:rPr>
          <w:rFonts w:hint="eastAsia"/>
          <w:b/>
          <w:bCs/>
          <w:color w:val="auto"/>
          <w:sz w:val="52"/>
          <w:szCs w:val="52"/>
          <w:lang w:val="en-US" w:eastAsia="zh-CN"/>
        </w:rPr>
        <w:t xml:space="preserve"> </w:t>
      </w:r>
      <w:r>
        <w:rPr>
          <w:rFonts w:hint="eastAsia"/>
          <w:b/>
          <w:bCs/>
          <w:color w:val="auto"/>
          <w:sz w:val="52"/>
          <w:szCs w:val="52"/>
          <w:lang w:eastAsia="zh-CN"/>
        </w:rPr>
        <w:t>需</w:t>
      </w:r>
      <w:r>
        <w:rPr>
          <w:rFonts w:hint="eastAsia"/>
          <w:b/>
          <w:bCs/>
          <w:color w:val="auto"/>
          <w:sz w:val="52"/>
          <w:szCs w:val="52"/>
          <w:lang w:val="en-US" w:eastAsia="zh-CN"/>
        </w:rPr>
        <w:t xml:space="preserve"> </w:t>
      </w:r>
      <w:r>
        <w:rPr>
          <w:rFonts w:hint="eastAsia"/>
          <w:b/>
          <w:bCs/>
          <w:color w:val="auto"/>
          <w:sz w:val="52"/>
          <w:szCs w:val="52"/>
          <w:lang w:eastAsia="zh-CN"/>
        </w:rPr>
        <w:t>求</w:t>
      </w:r>
    </w:p>
    <w:p w14:paraId="0A4B5F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90" w:afterAutospacing="0" w:line="480" w:lineRule="atLeast"/>
        <w:ind w:left="0" w:right="0" w:firstLine="0"/>
        <w:jc w:val="both"/>
        <w:rPr>
          <w:rFonts w:hint="eastAsia" w:ascii="宋体" w:hAnsi="宋体" w:eastAsia="宋体" w:cs="宋体"/>
          <w:i w:val="0"/>
          <w:iCs w:val="0"/>
          <w:caps w:val="0"/>
          <w:color w:val="auto"/>
          <w:spacing w:val="0"/>
        </w:rPr>
      </w:pPr>
      <w:r>
        <w:rPr>
          <w:rStyle w:val="5"/>
          <w:rFonts w:hint="eastAsia" w:ascii="宋体" w:hAnsi="宋体" w:eastAsia="宋体" w:cs="宋体"/>
          <w:i w:val="0"/>
          <w:iCs w:val="0"/>
          <w:caps w:val="0"/>
          <w:color w:val="auto"/>
          <w:spacing w:val="0"/>
          <w:bdr w:val="none" w:color="auto" w:sz="0" w:space="0"/>
          <w:shd w:val="clear" w:fill="FFFFFF"/>
        </w:rPr>
        <w:t>一、项目概况</w:t>
      </w:r>
    </w:p>
    <w:p w14:paraId="3ADBE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90" w:afterAutospacing="0" w:line="480" w:lineRule="atLeast"/>
        <w:ind w:left="0" w:right="0" w:firstLine="420"/>
        <w:jc w:val="both"/>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陕西省女强制隔离戒毒所场所改造项目采购内容包括</w:t>
      </w:r>
      <w:r>
        <w:rPr>
          <w:rFonts w:ascii="Calibri" w:hAnsi="Calibri" w:eastAsia="宋体" w:cs="Calibri"/>
          <w:i w:val="0"/>
          <w:iCs w:val="0"/>
          <w:caps w:val="0"/>
          <w:color w:val="auto"/>
          <w:spacing w:val="0"/>
          <w:bdr w:val="none" w:color="auto" w:sz="0" w:space="0"/>
          <w:shd w:val="clear" w:fill="FFFFFF"/>
        </w:rPr>
        <w:t>:</w:t>
      </w:r>
      <w:r>
        <w:rPr>
          <w:rFonts w:hint="eastAsia" w:ascii="宋体" w:hAnsi="宋体" w:eastAsia="宋体" w:cs="宋体"/>
          <w:i w:val="0"/>
          <w:iCs w:val="0"/>
          <w:caps w:val="0"/>
          <w:color w:val="auto"/>
          <w:spacing w:val="0"/>
          <w:bdr w:val="none" w:color="auto" w:sz="0" w:space="0"/>
          <w:shd w:val="clear" w:fill="FFFFFF"/>
        </w:rPr>
        <w:t>围墙改造、增加高压电网、照明设施、宿舍改造等，具体详见工程量清单及技术要求。</w:t>
      </w:r>
    </w:p>
    <w:p w14:paraId="388AF5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90" w:afterAutospacing="0" w:line="480" w:lineRule="atLeast"/>
        <w:ind w:left="0" w:right="0" w:firstLine="0"/>
        <w:jc w:val="both"/>
        <w:rPr>
          <w:rFonts w:hint="eastAsia" w:ascii="宋体" w:hAnsi="宋体" w:eastAsia="宋体" w:cs="宋体"/>
          <w:i w:val="0"/>
          <w:iCs w:val="0"/>
          <w:caps w:val="0"/>
          <w:color w:val="auto"/>
          <w:spacing w:val="0"/>
        </w:rPr>
      </w:pPr>
      <w:r>
        <w:rPr>
          <w:rStyle w:val="5"/>
          <w:rFonts w:hint="eastAsia" w:ascii="宋体" w:hAnsi="宋体" w:eastAsia="宋体" w:cs="宋体"/>
          <w:i w:val="0"/>
          <w:iCs w:val="0"/>
          <w:caps w:val="0"/>
          <w:color w:val="auto"/>
          <w:spacing w:val="0"/>
          <w:bdr w:val="none" w:color="auto" w:sz="0" w:space="0"/>
          <w:shd w:val="clear" w:fill="FFFFFF"/>
        </w:rPr>
        <w:t>二、施工地点、计划工期</w:t>
      </w:r>
      <w:bookmarkStart w:id="0" w:name="_GoBack"/>
      <w:bookmarkEnd w:id="0"/>
    </w:p>
    <w:p w14:paraId="36552B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80" w:lineRule="atLeast"/>
        <w:ind w:left="0" w:right="0" w:firstLine="0"/>
        <w:jc w:val="both"/>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（一）工程地点：陕西省女强制隔离戒毒所。</w:t>
      </w:r>
    </w:p>
    <w:p w14:paraId="6F3105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80" w:lineRule="atLeast"/>
        <w:ind w:left="0" w:right="0" w:firstLine="0"/>
        <w:jc w:val="both"/>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（二）计划工期：自合同签订之日起30天。</w:t>
      </w:r>
    </w:p>
    <w:p w14:paraId="19B8CC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80" w:lineRule="atLeast"/>
        <w:ind w:left="0" w:right="0" w:firstLine="0"/>
        <w:jc w:val="both"/>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（三）缺陷责任期：本工程缺陷责任期为两年，缺陷责任期自工程竣工验收合格之日起计算。</w:t>
      </w:r>
    </w:p>
    <w:p w14:paraId="6E091F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80" w:lineRule="atLeast"/>
        <w:ind w:left="0" w:right="0" w:firstLine="0"/>
        <w:jc w:val="both"/>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（四）质量保修范围：工程量清单的全部内容；质量保修期：两年。</w:t>
      </w:r>
    </w:p>
    <w:p w14:paraId="1C2F2D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80" w:lineRule="atLeast"/>
        <w:ind w:left="0" w:right="0" w:firstLine="0"/>
        <w:jc w:val="both"/>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（五）质量要求：合格。</w:t>
      </w:r>
    </w:p>
    <w:p w14:paraId="545731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80" w:lineRule="atLeast"/>
        <w:ind w:left="0" w:right="0" w:firstLine="0"/>
        <w:jc w:val="both"/>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（六）开工日期：接到采购人的开工通知后3日内。</w:t>
      </w:r>
    </w:p>
    <w:p w14:paraId="3EB67A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90" w:afterAutospacing="0" w:line="480" w:lineRule="atLeast"/>
        <w:ind w:left="0" w:right="0" w:firstLine="0"/>
        <w:jc w:val="both"/>
        <w:rPr>
          <w:rFonts w:hint="eastAsia" w:ascii="宋体" w:hAnsi="宋体" w:eastAsia="宋体" w:cs="宋体"/>
          <w:i w:val="0"/>
          <w:iCs w:val="0"/>
          <w:caps w:val="0"/>
          <w:color w:val="auto"/>
          <w:spacing w:val="0"/>
        </w:rPr>
      </w:pPr>
      <w:r>
        <w:rPr>
          <w:rStyle w:val="5"/>
          <w:rFonts w:hint="eastAsia" w:ascii="宋体" w:hAnsi="宋体" w:eastAsia="宋体" w:cs="宋体"/>
          <w:i w:val="0"/>
          <w:iCs w:val="0"/>
          <w:caps w:val="0"/>
          <w:color w:val="auto"/>
          <w:spacing w:val="0"/>
          <w:bdr w:val="none" w:color="auto" w:sz="0" w:space="0"/>
          <w:shd w:val="clear" w:fill="FFFFFF"/>
        </w:rPr>
        <w:t>三、工程量清单和计价依据</w:t>
      </w:r>
    </w:p>
    <w:p w14:paraId="00007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（一）编制依据：</w:t>
      </w:r>
    </w:p>
    <w:p w14:paraId="12D74C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auto"/>
          <w:spacing w:val="0"/>
        </w:rPr>
      </w:pPr>
      <w:r>
        <w:rPr>
          <w:rFonts w:hint="default" w:ascii="Calibri" w:hAnsi="Calibri" w:eastAsia="宋体" w:cs="Calibri"/>
          <w:i w:val="0"/>
          <w:iCs w:val="0"/>
          <w:caps w:val="0"/>
          <w:color w:val="auto"/>
          <w:spacing w:val="0"/>
          <w:bdr w:val="none" w:color="auto" w:sz="0" w:space="0"/>
          <w:shd w:val="clear" w:fill="FFFFFF"/>
        </w:rPr>
        <w:t>1</w:t>
      </w:r>
      <w:r>
        <w:rPr>
          <w:rFonts w:hint="eastAsia" w:ascii="宋体" w:hAnsi="宋体" w:eastAsia="宋体" w:cs="宋体"/>
          <w:i w:val="0"/>
          <w:iCs w:val="0"/>
          <w:caps w:val="0"/>
          <w:color w:val="auto"/>
          <w:spacing w:val="0"/>
          <w:bdr w:val="none" w:color="auto" w:sz="0" w:space="0"/>
          <w:shd w:val="clear" w:fill="FFFFFF"/>
        </w:rPr>
        <w:t>、本工程依据《建设工程工程量清单计价规范》（</w:t>
      </w:r>
      <w:r>
        <w:rPr>
          <w:rFonts w:hint="default" w:ascii="Calibri" w:hAnsi="Calibri" w:eastAsia="宋体" w:cs="Calibri"/>
          <w:i w:val="0"/>
          <w:iCs w:val="0"/>
          <w:caps w:val="0"/>
          <w:color w:val="auto"/>
          <w:spacing w:val="0"/>
          <w:bdr w:val="none" w:color="auto" w:sz="0" w:space="0"/>
          <w:shd w:val="clear" w:fill="FFFFFF"/>
        </w:rPr>
        <w:t>GB505002008</w:t>
      </w:r>
      <w:r>
        <w:rPr>
          <w:rFonts w:hint="eastAsia" w:ascii="宋体" w:hAnsi="宋体" w:eastAsia="宋体" w:cs="宋体"/>
          <w:i w:val="0"/>
          <w:iCs w:val="0"/>
          <w:caps w:val="0"/>
          <w:color w:val="auto"/>
          <w:spacing w:val="0"/>
          <w:bdr w:val="none" w:color="auto" w:sz="0" w:space="0"/>
          <w:shd w:val="clear" w:fill="FFFFFF"/>
        </w:rPr>
        <w:t>）、《陕西省建设工程工程量清单计价规则》</w:t>
      </w:r>
      <w:r>
        <w:rPr>
          <w:rFonts w:hint="default" w:ascii="Calibri" w:hAnsi="Calibri" w:eastAsia="宋体" w:cs="Calibri"/>
          <w:i w:val="0"/>
          <w:iCs w:val="0"/>
          <w:caps w:val="0"/>
          <w:color w:val="auto"/>
          <w:spacing w:val="0"/>
          <w:bdr w:val="none" w:color="auto" w:sz="0" w:space="0"/>
          <w:shd w:val="clear" w:fill="FFFFFF"/>
        </w:rPr>
        <w:t>( 2009 )</w:t>
      </w:r>
      <w:r>
        <w:rPr>
          <w:rFonts w:hint="eastAsia" w:ascii="宋体" w:hAnsi="宋体" w:eastAsia="宋体" w:cs="宋体"/>
          <w:i w:val="0"/>
          <w:iCs w:val="0"/>
          <w:caps w:val="0"/>
          <w:color w:val="auto"/>
          <w:spacing w:val="0"/>
          <w:bdr w:val="none" w:color="auto" w:sz="0" w:space="0"/>
          <w:shd w:val="clear" w:fill="FFFFFF"/>
        </w:rPr>
        <w:t>、陕西省住房和城乡建设厅陕建发【</w:t>
      </w:r>
      <w:r>
        <w:rPr>
          <w:rFonts w:hint="default" w:ascii="Calibri" w:hAnsi="Calibri" w:eastAsia="宋体" w:cs="Calibri"/>
          <w:i w:val="0"/>
          <w:iCs w:val="0"/>
          <w:caps w:val="0"/>
          <w:color w:val="auto"/>
          <w:spacing w:val="0"/>
          <w:bdr w:val="none" w:color="auto" w:sz="0" w:space="0"/>
          <w:shd w:val="clear" w:fill="FFFFFF"/>
        </w:rPr>
        <w:t>2019</w:t>
      </w:r>
      <w:r>
        <w:rPr>
          <w:rFonts w:hint="eastAsia" w:ascii="宋体" w:hAnsi="宋体" w:eastAsia="宋体" w:cs="宋体"/>
          <w:i w:val="0"/>
          <w:iCs w:val="0"/>
          <w:caps w:val="0"/>
          <w:color w:val="auto"/>
          <w:spacing w:val="0"/>
          <w:bdr w:val="none" w:color="auto" w:sz="0" w:space="0"/>
          <w:shd w:val="clear" w:fill="FFFFFF"/>
        </w:rPr>
        <w:t>】</w:t>
      </w:r>
      <w:r>
        <w:rPr>
          <w:rFonts w:hint="default" w:ascii="Calibri" w:hAnsi="Calibri" w:eastAsia="宋体" w:cs="Calibri"/>
          <w:i w:val="0"/>
          <w:iCs w:val="0"/>
          <w:caps w:val="0"/>
          <w:color w:val="auto"/>
          <w:spacing w:val="0"/>
          <w:bdr w:val="none" w:color="auto" w:sz="0" w:space="0"/>
          <w:shd w:val="clear" w:fill="FFFFFF"/>
        </w:rPr>
        <w:t>45</w:t>
      </w:r>
      <w:r>
        <w:rPr>
          <w:rFonts w:hint="eastAsia" w:ascii="宋体" w:hAnsi="宋体" w:eastAsia="宋体" w:cs="宋体"/>
          <w:i w:val="0"/>
          <w:iCs w:val="0"/>
          <w:caps w:val="0"/>
          <w:color w:val="auto"/>
          <w:spacing w:val="0"/>
          <w:bdr w:val="none" w:color="auto" w:sz="0" w:space="0"/>
          <w:shd w:val="clear" w:fill="FFFFFF"/>
        </w:rPr>
        <w:t>号《关于调整我省建设工程计价依据的通知》及招标之日前颁布的所有相关文件等进行清单编制；</w:t>
      </w:r>
    </w:p>
    <w:p w14:paraId="60F29B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auto"/>
          <w:spacing w:val="0"/>
        </w:rPr>
      </w:pPr>
      <w:r>
        <w:rPr>
          <w:rFonts w:hint="default" w:ascii="Calibri" w:hAnsi="Calibri" w:eastAsia="宋体" w:cs="Calibri"/>
          <w:i w:val="0"/>
          <w:iCs w:val="0"/>
          <w:caps w:val="0"/>
          <w:color w:val="auto"/>
          <w:spacing w:val="0"/>
          <w:bdr w:val="none" w:color="auto" w:sz="0" w:space="0"/>
          <w:shd w:val="clear" w:fill="FFFFFF"/>
        </w:rPr>
        <w:t>2</w:t>
      </w:r>
      <w:r>
        <w:rPr>
          <w:rFonts w:hint="eastAsia" w:ascii="宋体" w:hAnsi="宋体" w:eastAsia="宋体" w:cs="宋体"/>
          <w:i w:val="0"/>
          <w:iCs w:val="0"/>
          <w:caps w:val="0"/>
          <w:color w:val="auto"/>
          <w:spacing w:val="0"/>
          <w:bdr w:val="none" w:color="auto" w:sz="0" w:space="0"/>
          <w:shd w:val="clear" w:fill="FFFFFF"/>
        </w:rPr>
        <w:t>、建设单位提供的设计图（电子版）（含解释说明）；</w:t>
      </w:r>
    </w:p>
    <w:p w14:paraId="071474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auto"/>
          <w:spacing w:val="0"/>
        </w:rPr>
      </w:pPr>
      <w:r>
        <w:rPr>
          <w:rFonts w:hint="default" w:ascii="Calibri" w:hAnsi="Calibri" w:eastAsia="宋体" w:cs="Calibri"/>
          <w:i w:val="0"/>
          <w:iCs w:val="0"/>
          <w:caps w:val="0"/>
          <w:color w:val="auto"/>
          <w:spacing w:val="0"/>
          <w:bdr w:val="none" w:color="auto" w:sz="0" w:space="0"/>
          <w:shd w:val="clear" w:fill="FFFFFF"/>
        </w:rPr>
        <w:t>3</w:t>
      </w:r>
      <w:r>
        <w:rPr>
          <w:rFonts w:hint="eastAsia" w:ascii="宋体" w:hAnsi="宋体" w:eastAsia="宋体" w:cs="宋体"/>
          <w:i w:val="0"/>
          <w:iCs w:val="0"/>
          <w:caps w:val="0"/>
          <w:color w:val="auto"/>
          <w:spacing w:val="0"/>
          <w:bdr w:val="none" w:color="auto" w:sz="0" w:space="0"/>
          <w:shd w:val="clear" w:fill="FFFFFF"/>
        </w:rPr>
        <w:t>、常规施工组织设计及施工方法；</w:t>
      </w:r>
    </w:p>
    <w:p w14:paraId="17B468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auto"/>
          <w:spacing w:val="0"/>
        </w:rPr>
      </w:pPr>
      <w:r>
        <w:rPr>
          <w:rFonts w:hint="default" w:ascii="Calibri" w:hAnsi="Calibri" w:eastAsia="宋体" w:cs="Calibri"/>
          <w:i w:val="0"/>
          <w:iCs w:val="0"/>
          <w:caps w:val="0"/>
          <w:color w:val="auto"/>
          <w:spacing w:val="0"/>
          <w:bdr w:val="none" w:color="auto" w:sz="0" w:space="0"/>
          <w:shd w:val="clear" w:fill="FFFFFF"/>
        </w:rPr>
        <w:t>4</w:t>
      </w:r>
      <w:r>
        <w:rPr>
          <w:rFonts w:hint="eastAsia" w:ascii="宋体" w:hAnsi="宋体" w:eastAsia="宋体" w:cs="宋体"/>
          <w:i w:val="0"/>
          <w:iCs w:val="0"/>
          <w:caps w:val="0"/>
          <w:color w:val="auto"/>
          <w:spacing w:val="0"/>
          <w:bdr w:val="none" w:color="auto" w:sz="0" w:space="0"/>
          <w:shd w:val="clear" w:fill="FFFFFF"/>
        </w:rPr>
        <w:t>、与建设工程项目有关的标准、规范、图集、技术资料；</w:t>
      </w:r>
    </w:p>
    <w:p w14:paraId="7EEFC9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auto"/>
          <w:spacing w:val="0"/>
        </w:rPr>
      </w:pPr>
      <w:r>
        <w:rPr>
          <w:rFonts w:hint="default" w:ascii="Calibri" w:hAnsi="Calibri" w:eastAsia="宋体" w:cs="Calibri"/>
          <w:i w:val="0"/>
          <w:iCs w:val="0"/>
          <w:caps w:val="0"/>
          <w:color w:val="auto"/>
          <w:spacing w:val="0"/>
          <w:bdr w:val="none" w:color="auto" w:sz="0" w:space="0"/>
          <w:shd w:val="clear" w:fill="FFFFFF"/>
        </w:rPr>
        <w:t>5</w:t>
      </w:r>
      <w:r>
        <w:rPr>
          <w:rFonts w:hint="eastAsia" w:ascii="宋体" w:hAnsi="宋体" w:eastAsia="宋体" w:cs="宋体"/>
          <w:i w:val="0"/>
          <w:iCs w:val="0"/>
          <w:caps w:val="0"/>
          <w:color w:val="auto"/>
          <w:spacing w:val="0"/>
          <w:bdr w:val="none" w:color="auto" w:sz="0" w:space="0"/>
          <w:shd w:val="clear" w:fill="FFFFFF"/>
        </w:rPr>
        <w:t>、其他相关资料（含建设单位有关调整说明）。</w:t>
      </w:r>
    </w:p>
    <w:p w14:paraId="411A89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auto"/>
          <w:spacing w:val="0"/>
        </w:rPr>
      </w:pPr>
      <w:r>
        <w:rPr>
          <w:rFonts w:hint="default" w:ascii="Calibri" w:hAnsi="Calibri" w:eastAsia="宋体" w:cs="Calibri"/>
          <w:i w:val="0"/>
          <w:iCs w:val="0"/>
          <w:caps w:val="0"/>
          <w:color w:val="auto"/>
          <w:spacing w:val="0"/>
          <w:bdr w:val="none" w:color="auto" w:sz="0" w:space="0"/>
          <w:shd w:val="clear" w:fill="FFFFFF"/>
        </w:rPr>
        <w:t>6</w:t>
      </w:r>
      <w:r>
        <w:rPr>
          <w:rFonts w:hint="eastAsia" w:ascii="宋体" w:hAnsi="宋体" w:eastAsia="宋体" w:cs="宋体"/>
          <w:i w:val="0"/>
          <w:iCs w:val="0"/>
          <w:caps w:val="0"/>
          <w:color w:val="auto"/>
          <w:spacing w:val="0"/>
          <w:bdr w:val="none" w:color="auto" w:sz="0" w:space="0"/>
          <w:shd w:val="clear" w:fill="FFFFFF"/>
        </w:rPr>
        <w:t>、统一采用广联达云计价平台</w:t>
      </w:r>
      <w:r>
        <w:rPr>
          <w:rFonts w:hint="default" w:ascii="Calibri" w:hAnsi="Calibri" w:eastAsia="宋体" w:cs="Calibri"/>
          <w:i w:val="0"/>
          <w:iCs w:val="0"/>
          <w:caps w:val="0"/>
          <w:color w:val="auto"/>
          <w:spacing w:val="0"/>
          <w:bdr w:val="none" w:color="auto" w:sz="0" w:space="0"/>
          <w:shd w:val="clear" w:fill="FFFFFF"/>
        </w:rPr>
        <w:t>GCCP6.0</w:t>
      </w:r>
      <w:r>
        <w:rPr>
          <w:rFonts w:hint="eastAsia" w:ascii="宋体" w:hAnsi="宋体" w:eastAsia="宋体" w:cs="宋体"/>
          <w:i w:val="0"/>
          <w:iCs w:val="0"/>
          <w:caps w:val="0"/>
          <w:color w:val="auto"/>
          <w:spacing w:val="0"/>
          <w:bdr w:val="none" w:color="auto" w:sz="0" w:space="0"/>
          <w:shd w:val="clear" w:fill="FFFFFF"/>
        </w:rPr>
        <w:t>，版本</w:t>
      </w:r>
      <w:r>
        <w:rPr>
          <w:rFonts w:hint="default" w:ascii="Calibri" w:hAnsi="Calibri" w:eastAsia="宋体" w:cs="Calibri"/>
          <w:i w:val="0"/>
          <w:iCs w:val="0"/>
          <w:caps w:val="0"/>
          <w:color w:val="auto"/>
          <w:spacing w:val="0"/>
          <w:bdr w:val="none" w:color="auto" w:sz="0" w:space="0"/>
          <w:shd w:val="clear" w:fill="FFFFFF"/>
        </w:rPr>
        <w:t>6.4100.23.122</w:t>
      </w:r>
      <w:r>
        <w:rPr>
          <w:rFonts w:hint="eastAsia" w:ascii="宋体" w:hAnsi="宋体" w:eastAsia="宋体" w:cs="宋体"/>
          <w:i w:val="0"/>
          <w:iCs w:val="0"/>
          <w:caps w:val="0"/>
          <w:color w:val="auto"/>
          <w:spacing w:val="0"/>
          <w:bdr w:val="none" w:color="auto" w:sz="0" w:space="0"/>
          <w:shd w:val="clear" w:fill="FFFFFF"/>
        </w:rPr>
        <w:t>。</w:t>
      </w:r>
    </w:p>
    <w:p w14:paraId="31C4D2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auto"/>
          <w:spacing w:val="0"/>
        </w:rPr>
      </w:pPr>
      <w:r>
        <w:rPr>
          <w:rFonts w:hint="default" w:ascii="Calibri" w:hAnsi="Calibri" w:eastAsia="宋体" w:cs="Calibri"/>
          <w:i w:val="0"/>
          <w:iCs w:val="0"/>
          <w:caps w:val="0"/>
          <w:color w:val="auto"/>
          <w:spacing w:val="0"/>
          <w:bdr w:val="none" w:color="auto" w:sz="0" w:space="0"/>
          <w:shd w:val="clear" w:fill="FFFFFF"/>
        </w:rPr>
        <w:t>7</w:t>
      </w:r>
      <w:r>
        <w:rPr>
          <w:rFonts w:hint="eastAsia" w:ascii="宋体" w:hAnsi="宋体" w:eastAsia="宋体" w:cs="宋体"/>
          <w:i w:val="0"/>
          <w:iCs w:val="0"/>
          <w:caps w:val="0"/>
          <w:color w:val="auto"/>
          <w:spacing w:val="0"/>
          <w:bdr w:val="none" w:color="auto" w:sz="0" w:space="0"/>
          <w:shd w:val="clear" w:fill="FFFFFF"/>
        </w:rPr>
        <w:t>、本项目暂列金额：</w:t>
      </w:r>
      <w:r>
        <w:rPr>
          <w:rFonts w:hint="default" w:ascii="Calibri" w:hAnsi="Calibri" w:eastAsia="宋体" w:cs="Calibri"/>
          <w:i w:val="0"/>
          <w:iCs w:val="0"/>
          <w:caps w:val="0"/>
          <w:color w:val="auto"/>
          <w:spacing w:val="0"/>
          <w:bdr w:val="none" w:color="auto" w:sz="0" w:space="0"/>
          <w:shd w:val="clear" w:fill="FFFFFF"/>
        </w:rPr>
        <w:t>8</w:t>
      </w:r>
      <w:r>
        <w:rPr>
          <w:rFonts w:hint="eastAsia" w:ascii="宋体" w:hAnsi="宋体" w:eastAsia="宋体" w:cs="宋体"/>
          <w:i w:val="0"/>
          <w:iCs w:val="0"/>
          <w:caps w:val="0"/>
          <w:color w:val="auto"/>
          <w:spacing w:val="0"/>
          <w:bdr w:val="none" w:color="auto" w:sz="0" w:space="0"/>
          <w:shd w:val="clear" w:fill="FFFFFF"/>
        </w:rPr>
        <w:t>万元。计入单位工程暂列金额的其他项目费中。供应商组价时必须按此费用计入，否则按响应无效处理。</w:t>
      </w:r>
    </w:p>
    <w:p w14:paraId="660932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auto"/>
          <w:spacing w:val="0"/>
        </w:rPr>
      </w:pPr>
      <w:r>
        <w:rPr>
          <w:rFonts w:hint="default" w:ascii="Calibri" w:hAnsi="Calibri" w:eastAsia="宋体" w:cs="Calibri"/>
          <w:i w:val="0"/>
          <w:iCs w:val="0"/>
          <w:caps w:val="0"/>
          <w:color w:val="auto"/>
          <w:spacing w:val="0"/>
          <w:bdr w:val="none" w:color="auto" w:sz="0" w:space="0"/>
          <w:shd w:val="clear" w:fill="FFFFFF"/>
        </w:rPr>
        <w:t>8</w:t>
      </w:r>
      <w:r>
        <w:rPr>
          <w:rFonts w:hint="eastAsia" w:ascii="宋体" w:hAnsi="宋体" w:eastAsia="宋体" w:cs="宋体"/>
          <w:i w:val="0"/>
          <w:iCs w:val="0"/>
          <w:caps w:val="0"/>
          <w:color w:val="auto"/>
          <w:spacing w:val="0"/>
          <w:bdr w:val="none" w:color="auto" w:sz="0" w:space="0"/>
          <w:shd w:val="clear" w:fill="FFFFFF"/>
        </w:rPr>
        <w:t>、暂定材料：高压分机</w:t>
      </w:r>
      <w:r>
        <w:rPr>
          <w:rFonts w:hint="default" w:ascii="Calibri" w:hAnsi="Calibri" w:eastAsia="宋体" w:cs="Calibri"/>
          <w:i w:val="0"/>
          <w:iCs w:val="0"/>
          <w:caps w:val="0"/>
          <w:color w:val="auto"/>
          <w:spacing w:val="0"/>
          <w:bdr w:val="none" w:color="auto" w:sz="0" w:space="0"/>
          <w:shd w:val="clear" w:fill="FFFFFF"/>
        </w:rPr>
        <w:t>1200</w:t>
      </w:r>
      <w:r>
        <w:rPr>
          <w:rFonts w:hint="eastAsia" w:ascii="宋体" w:hAnsi="宋体" w:eastAsia="宋体" w:cs="宋体"/>
          <w:i w:val="0"/>
          <w:iCs w:val="0"/>
          <w:caps w:val="0"/>
          <w:color w:val="auto"/>
          <w:spacing w:val="0"/>
          <w:bdr w:val="none" w:color="auto" w:sz="0" w:space="0"/>
          <w:shd w:val="clear" w:fill="FFFFFF"/>
        </w:rPr>
        <w:t>元</w:t>
      </w:r>
      <w:r>
        <w:rPr>
          <w:rFonts w:hint="default" w:ascii="Calibri" w:hAnsi="Calibri" w:eastAsia="宋体" w:cs="Calibri"/>
          <w:i w:val="0"/>
          <w:iCs w:val="0"/>
          <w:caps w:val="0"/>
          <w:color w:val="auto"/>
          <w:spacing w:val="0"/>
          <w:bdr w:val="none" w:color="auto" w:sz="0" w:space="0"/>
          <w:shd w:val="clear" w:fill="FFFFFF"/>
        </w:rPr>
        <w:t>/</w:t>
      </w:r>
      <w:r>
        <w:rPr>
          <w:rFonts w:hint="eastAsia" w:ascii="宋体" w:hAnsi="宋体" w:eastAsia="宋体" w:cs="宋体"/>
          <w:i w:val="0"/>
          <w:iCs w:val="0"/>
          <w:caps w:val="0"/>
          <w:color w:val="auto"/>
          <w:spacing w:val="0"/>
          <w:bdr w:val="none" w:color="auto" w:sz="0" w:space="0"/>
          <w:shd w:val="clear" w:fill="FFFFFF"/>
        </w:rPr>
        <w:t>台，电网主机</w:t>
      </w:r>
      <w:r>
        <w:rPr>
          <w:rFonts w:hint="default" w:ascii="Calibri" w:hAnsi="Calibri" w:eastAsia="宋体" w:cs="Calibri"/>
          <w:i w:val="0"/>
          <w:iCs w:val="0"/>
          <w:caps w:val="0"/>
          <w:color w:val="auto"/>
          <w:spacing w:val="0"/>
          <w:bdr w:val="none" w:color="auto" w:sz="0" w:space="0"/>
          <w:shd w:val="clear" w:fill="FFFFFF"/>
        </w:rPr>
        <w:t>5500</w:t>
      </w:r>
      <w:r>
        <w:rPr>
          <w:rFonts w:hint="eastAsia" w:ascii="宋体" w:hAnsi="宋体" w:eastAsia="宋体" w:cs="宋体"/>
          <w:i w:val="0"/>
          <w:iCs w:val="0"/>
          <w:caps w:val="0"/>
          <w:color w:val="auto"/>
          <w:spacing w:val="0"/>
          <w:bdr w:val="none" w:color="auto" w:sz="0" w:space="0"/>
          <w:shd w:val="clear" w:fill="FFFFFF"/>
        </w:rPr>
        <w:t>元</w:t>
      </w:r>
      <w:r>
        <w:rPr>
          <w:rFonts w:hint="default" w:ascii="Calibri" w:hAnsi="Calibri" w:eastAsia="宋体" w:cs="Calibri"/>
          <w:i w:val="0"/>
          <w:iCs w:val="0"/>
          <w:caps w:val="0"/>
          <w:color w:val="auto"/>
          <w:spacing w:val="0"/>
          <w:bdr w:val="none" w:color="auto" w:sz="0" w:space="0"/>
          <w:shd w:val="clear" w:fill="FFFFFF"/>
        </w:rPr>
        <w:t>/</w:t>
      </w:r>
      <w:r>
        <w:rPr>
          <w:rFonts w:hint="eastAsia" w:ascii="宋体" w:hAnsi="宋体" w:eastAsia="宋体" w:cs="宋体"/>
          <w:i w:val="0"/>
          <w:iCs w:val="0"/>
          <w:caps w:val="0"/>
          <w:color w:val="auto"/>
          <w:spacing w:val="0"/>
          <w:bdr w:val="none" w:color="auto" w:sz="0" w:space="0"/>
          <w:shd w:val="clear" w:fill="FFFFFF"/>
        </w:rPr>
        <w:t>台。</w:t>
      </w:r>
    </w:p>
    <w:p w14:paraId="15349C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auto"/>
          <w:spacing w:val="0"/>
        </w:rPr>
      </w:pPr>
      <w:r>
        <w:rPr>
          <w:rFonts w:hint="default" w:ascii="Calibri" w:hAnsi="Calibri" w:eastAsia="宋体" w:cs="Calibri"/>
          <w:i w:val="0"/>
          <w:iCs w:val="0"/>
          <w:caps w:val="0"/>
          <w:color w:val="auto"/>
          <w:spacing w:val="0"/>
          <w:bdr w:val="none" w:color="auto" w:sz="0" w:space="0"/>
          <w:shd w:val="clear" w:fill="FFFFFF"/>
        </w:rPr>
        <w:t>9</w:t>
      </w:r>
      <w:r>
        <w:rPr>
          <w:rFonts w:hint="eastAsia" w:ascii="宋体" w:hAnsi="宋体" w:eastAsia="宋体" w:cs="宋体"/>
          <w:i w:val="0"/>
          <w:iCs w:val="0"/>
          <w:caps w:val="0"/>
          <w:color w:val="auto"/>
          <w:spacing w:val="0"/>
          <w:bdr w:val="none" w:color="auto" w:sz="0" w:space="0"/>
          <w:shd w:val="clear" w:fill="FFFFFF"/>
        </w:rPr>
        <w:t>、本报价不扣除养老保险费</w:t>
      </w:r>
    </w:p>
    <w:p w14:paraId="5BD943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（二）工程量清单：</w:t>
      </w:r>
    </w:p>
    <w:p w14:paraId="684A9A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详见工程量清单电子版文档。</w:t>
      </w:r>
    </w:p>
    <w:p w14:paraId="52774F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90" w:afterAutospacing="0" w:line="480" w:lineRule="atLeast"/>
        <w:ind w:left="0" w:right="0" w:firstLine="0"/>
        <w:jc w:val="both"/>
        <w:rPr>
          <w:rFonts w:hint="eastAsia" w:ascii="宋体" w:hAnsi="宋体" w:eastAsia="宋体" w:cs="宋体"/>
          <w:i w:val="0"/>
          <w:iCs w:val="0"/>
          <w:caps w:val="0"/>
          <w:color w:val="auto"/>
          <w:spacing w:val="0"/>
        </w:rPr>
      </w:pPr>
      <w:r>
        <w:rPr>
          <w:rStyle w:val="5"/>
          <w:rFonts w:hint="eastAsia" w:ascii="宋体" w:hAnsi="宋体" w:eastAsia="宋体" w:cs="宋体"/>
          <w:i w:val="0"/>
          <w:iCs w:val="0"/>
          <w:caps w:val="0"/>
          <w:color w:val="auto"/>
          <w:spacing w:val="0"/>
          <w:bdr w:val="none" w:color="auto" w:sz="0" w:space="0"/>
          <w:shd w:val="clear" w:fill="FFFFFF"/>
        </w:rPr>
        <w:t>四、施工要求</w:t>
      </w:r>
    </w:p>
    <w:p w14:paraId="615480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 （一）现场具备施工条件、设施齐全。</w:t>
      </w:r>
    </w:p>
    <w:p w14:paraId="252714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 （二）材料、设备全部由施工方自行采购。</w:t>
      </w:r>
    </w:p>
    <w:p w14:paraId="36B3AE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 （三）质量验收标准或规范</w:t>
      </w:r>
    </w:p>
    <w:p w14:paraId="4F7210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本工程的施工过程和成果必须符合国家有关工程建设标准强制性条文和国家或有关部门关于工程施工方面现行的标准、规范、规程、定额、办法、示例，以及陕西省关于工程施工方面的文件、规定。承包人在施工过程中使用或参考上述标准、规范以外的技术标准、规范时，应征得采购人或采购人指定代表人的同意。在施工过程中，如果国家或有关部门颁布了新的技术标准或规范，则承包人应采用新的标准或规范进行施工。</w:t>
      </w:r>
    </w:p>
    <w:p w14:paraId="0E770C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90" w:afterAutospacing="0" w:line="480" w:lineRule="atLeast"/>
        <w:ind w:left="0" w:right="0" w:firstLine="0"/>
        <w:jc w:val="both"/>
        <w:rPr>
          <w:rFonts w:hint="eastAsia" w:ascii="宋体" w:hAnsi="宋体" w:eastAsia="宋体" w:cs="宋体"/>
          <w:i w:val="0"/>
          <w:iCs w:val="0"/>
          <w:caps w:val="0"/>
          <w:color w:val="auto"/>
          <w:spacing w:val="0"/>
        </w:rPr>
      </w:pPr>
      <w:r>
        <w:rPr>
          <w:rStyle w:val="5"/>
          <w:rFonts w:hint="eastAsia" w:ascii="宋体" w:hAnsi="宋体" w:eastAsia="宋体" w:cs="宋体"/>
          <w:i w:val="0"/>
          <w:iCs w:val="0"/>
          <w:caps w:val="0"/>
          <w:color w:val="auto"/>
          <w:spacing w:val="0"/>
          <w:bdr w:val="none" w:color="auto" w:sz="0" w:space="0"/>
          <w:shd w:val="clear" w:fill="FFFFFF"/>
        </w:rPr>
        <w:t>五、商务要求</w:t>
      </w:r>
    </w:p>
    <w:p w14:paraId="4A347A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（一）合同签订后，</w:t>
      </w:r>
      <w:r>
        <w:rPr>
          <w:rFonts w:hint="default" w:ascii="Calibri" w:hAnsi="Calibri" w:eastAsia="宋体" w:cs="Calibri"/>
          <w:i w:val="0"/>
          <w:iCs w:val="0"/>
          <w:caps w:val="0"/>
          <w:color w:val="auto"/>
          <w:spacing w:val="0"/>
          <w:bdr w:val="none" w:color="auto" w:sz="0" w:space="0"/>
          <w:shd w:val="clear" w:fill="FFFFFF"/>
        </w:rPr>
        <w:t>20</w:t>
      </w:r>
      <w:r>
        <w:rPr>
          <w:rFonts w:hint="eastAsia" w:ascii="宋体" w:hAnsi="宋体" w:eastAsia="宋体" w:cs="宋体"/>
          <w:i w:val="0"/>
          <w:iCs w:val="0"/>
          <w:caps w:val="0"/>
          <w:color w:val="auto"/>
          <w:spacing w:val="0"/>
          <w:bdr w:val="none" w:color="auto" w:sz="0" w:space="0"/>
          <w:shd w:val="clear" w:fill="FFFFFF"/>
        </w:rPr>
        <w:t>天内采购人向供应商支付合同总价（扣除暂列金额和安全文明措施费）</w:t>
      </w:r>
      <w:r>
        <w:rPr>
          <w:rFonts w:hint="default" w:ascii="Calibri" w:hAnsi="Calibri" w:eastAsia="宋体" w:cs="Calibri"/>
          <w:i w:val="0"/>
          <w:iCs w:val="0"/>
          <w:caps w:val="0"/>
          <w:color w:val="auto"/>
          <w:spacing w:val="0"/>
          <w:bdr w:val="none" w:color="auto" w:sz="0" w:space="0"/>
          <w:shd w:val="clear" w:fill="FFFFFF"/>
        </w:rPr>
        <w:t>30%</w:t>
      </w:r>
      <w:r>
        <w:rPr>
          <w:rFonts w:hint="eastAsia" w:ascii="宋体" w:hAnsi="宋体" w:eastAsia="宋体" w:cs="宋体"/>
          <w:i w:val="0"/>
          <w:iCs w:val="0"/>
          <w:caps w:val="0"/>
          <w:color w:val="auto"/>
          <w:spacing w:val="0"/>
          <w:bdr w:val="none" w:color="auto" w:sz="0" w:space="0"/>
          <w:shd w:val="clear" w:fill="FFFFFF"/>
        </w:rPr>
        <w:t>的工程预付款。</w:t>
      </w:r>
    </w:p>
    <w:p w14:paraId="7E3E1E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（二）</w:t>
      </w:r>
      <w:r>
        <w:rPr>
          <w:rFonts w:hint="eastAsia" w:ascii="宋体" w:hAnsi="宋体" w:eastAsia="宋体" w:cs="宋体"/>
          <w:i w:val="0"/>
          <w:iCs w:val="0"/>
          <w:caps w:val="0"/>
          <w:color w:val="auto"/>
          <w:spacing w:val="0"/>
          <w:sz w:val="21"/>
          <w:szCs w:val="21"/>
          <w:bdr w:val="none" w:color="auto" w:sz="0" w:space="0"/>
          <w:shd w:val="clear" w:fill="FFFFFF"/>
        </w:rPr>
        <w:t>竣工结算审计完成后</w:t>
      </w:r>
      <w:r>
        <w:rPr>
          <w:rFonts w:hint="default" w:ascii="Calibri" w:hAnsi="Calibri" w:eastAsia="宋体" w:cs="Calibri"/>
          <w:i w:val="0"/>
          <w:iCs w:val="0"/>
          <w:caps w:val="0"/>
          <w:color w:val="auto"/>
          <w:spacing w:val="0"/>
          <w:sz w:val="21"/>
          <w:szCs w:val="21"/>
          <w:bdr w:val="none" w:color="auto" w:sz="0" w:space="0"/>
          <w:shd w:val="clear" w:fill="FFFFFF"/>
        </w:rPr>
        <w:t>20</w:t>
      </w:r>
      <w:r>
        <w:rPr>
          <w:rFonts w:hint="eastAsia" w:ascii="宋体" w:hAnsi="宋体" w:eastAsia="宋体" w:cs="宋体"/>
          <w:i w:val="0"/>
          <w:iCs w:val="0"/>
          <w:caps w:val="0"/>
          <w:color w:val="auto"/>
          <w:spacing w:val="0"/>
          <w:sz w:val="21"/>
          <w:szCs w:val="21"/>
          <w:bdr w:val="none" w:color="auto" w:sz="0" w:space="0"/>
          <w:shd w:val="clear" w:fill="FFFFFF"/>
        </w:rPr>
        <w:t>天内付至审定的结算工程造价的</w:t>
      </w:r>
      <w:r>
        <w:rPr>
          <w:rFonts w:hint="default" w:ascii="Calibri" w:hAnsi="Calibri" w:eastAsia="宋体" w:cs="Calibri"/>
          <w:i w:val="0"/>
          <w:iCs w:val="0"/>
          <w:caps w:val="0"/>
          <w:color w:val="auto"/>
          <w:spacing w:val="0"/>
          <w:sz w:val="21"/>
          <w:szCs w:val="21"/>
          <w:bdr w:val="none" w:color="auto" w:sz="0" w:space="0"/>
          <w:shd w:val="clear" w:fill="FFFFFF"/>
        </w:rPr>
        <w:t>100%</w:t>
      </w:r>
      <w:r>
        <w:rPr>
          <w:rFonts w:hint="default" w:ascii="Calibri" w:hAnsi="Calibri" w:eastAsia="宋体" w:cs="Calibri"/>
          <w:i w:val="0"/>
          <w:iCs w:val="0"/>
          <w:caps w:val="0"/>
          <w:color w:val="auto"/>
          <w:spacing w:val="0"/>
          <w:bdr w:val="none" w:color="auto" w:sz="0" w:space="0"/>
          <w:shd w:val="clear" w:fill="FFFFFF"/>
        </w:rPr>
        <w:t>。</w:t>
      </w:r>
    </w:p>
    <w:p w14:paraId="198DE7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90" w:afterAutospacing="0" w:line="480" w:lineRule="atLeast"/>
        <w:ind w:left="0" w:right="0" w:firstLine="0"/>
        <w:jc w:val="both"/>
        <w:rPr>
          <w:rFonts w:hint="eastAsia" w:ascii="宋体" w:hAnsi="宋体" w:eastAsia="宋体" w:cs="宋体"/>
          <w:i w:val="0"/>
          <w:iCs w:val="0"/>
          <w:caps w:val="0"/>
          <w:color w:val="auto"/>
          <w:spacing w:val="0"/>
        </w:rPr>
      </w:pPr>
      <w:r>
        <w:rPr>
          <w:rStyle w:val="5"/>
          <w:rFonts w:hint="eastAsia" w:ascii="宋体" w:hAnsi="宋体" w:eastAsia="宋体" w:cs="宋体"/>
          <w:i w:val="0"/>
          <w:iCs w:val="0"/>
          <w:caps w:val="0"/>
          <w:color w:val="auto"/>
          <w:spacing w:val="0"/>
          <w:bdr w:val="none" w:color="auto" w:sz="0" w:space="0"/>
          <w:shd w:val="clear" w:fill="FFFFFF"/>
        </w:rPr>
        <w:t>六、其他</w:t>
      </w:r>
    </w:p>
    <w:p w14:paraId="602552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00"/>
        <w:jc w:val="left"/>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（一）工程实行包工包料，供应商必须具备相应的资质，不得转包、分包。</w:t>
      </w:r>
    </w:p>
    <w:p w14:paraId="66CCC6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00"/>
        <w:jc w:val="left"/>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（二）供应商根据工程实际情况编制施工方案，制定工期进度安排表，并随磋商响应文件一并提交。</w:t>
      </w:r>
    </w:p>
    <w:p w14:paraId="7DF6C0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00"/>
        <w:jc w:val="left"/>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（三）施工过程中，严格遵守采购人的各种管理规定及规章制度，做到文明施工。发生工伤及意外事故由施工单位负责。</w:t>
      </w:r>
    </w:p>
    <w:p w14:paraId="21D8CD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00"/>
        <w:jc w:val="left"/>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（四）严格按照国家和省上有关规定施工、规范施工，确保工程合格，如有更改须事先征得有关方面的同意，并在采购人落实后实施，并出具书面说明。</w:t>
      </w:r>
    </w:p>
    <w:p w14:paraId="5D51DF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00"/>
        <w:jc w:val="left"/>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（五）所有进场材料需携带合格证等质量证明文件。由采购人现场代表对所进场材料予以验收并签字确认。</w:t>
      </w:r>
    </w:p>
    <w:p w14:paraId="385F64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00"/>
        <w:jc w:val="left"/>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（六）施工期间需采取必要措施确保现场正常运行。</w:t>
      </w:r>
    </w:p>
    <w:p w14:paraId="032E93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00"/>
        <w:jc w:val="left"/>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（七）所有施工人员需统一着装统一单位标识，严禁随意通行。</w:t>
      </w:r>
    </w:p>
    <w:p w14:paraId="094421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00"/>
        <w:jc w:val="left"/>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八）选用的主材、设备、辅材必须国家名优产品，并明确其品牌、规格、型号、产地，并附鉴定证书，对主要设备材料必须先提交样品，经认质后，方可订货，不得使用未经检验或不合格的设备、材料，若发生此种情况，将追究相关人员责任，并赔偿由此造成的一切经济损失。</w:t>
      </w:r>
    </w:p>
    <w:p w14:paraId="75F40C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00"/>
        <w:jc w:val="left"/>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（九）施工方必须向采购人及时提供合格证及材料检验单。在征得有关方面认可后，方可进行施工，并做好相应的检验环节。</w:t>
      </w:r>
    </w:p>
    <w:p w14:paraId="6F7A3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00"/>
        <w:jc w:val="left"/>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（十）施工方未经采购人同意，不得擅自更换本工程在磋商响应文件中指定的项目施工负责人</w:t>
      </w:r>
      <w:r>
        <w:rPr>
          <w:rFonts w:hint="default" w:ascii="Calibri" w:hAnsi="Calibri" w:eastAsia="宋体" w:cs="Calibri"/>
          <w:i w:val="0"/>
          <w:iCs w:val="0"/>
          <w:caps w:val="0"/>
          <w:color w:val="auto"/>
          <w:spacing w:val="0"/>
          <w:bdr w:val="none" w:color="auto" w:sz="0" w:space="0"/>
          <w:shd w:val="clear" w:fill="FFFFFF"/>
        </w:rPr>
        <w:t>(</w:t>
      </w:r>
      <w:r>
        <w:rPr>
          <w:rFonts w:hint="eastAsia" w:ascii="宋体" w:hAnsi="宋体" w:eastAsia="宋体" w:cs="宋体"/>
          <w:i w:val="0"/>
          <w:iCs w:val="0"/>
          <w:caps w:val="0"/>
          <w:color w:val="auto"/>
          <w:spacing w:val="0"/>
          <w:bdr w:val="none" w:color="auto" w:sz="0" w:space="0"/>
          <w:shd w:val="clear" w:fill="FFFFFF"/>
        </w:rPr>
        <w:t>项目经理</w:t>
      </w:r>
      <w:r>
        <w:rPr>
          <w:rFonts w:hint="default" w:ascii="Calibri" w:hAnsi="Calibri" w:eastAsia="宋体" w:cs="Calibri"/>
          <w:i w:val="0"/>
          <w:iCs w:val="0"/>
          <w:caps w:val="0"/>
          <w:color w:val="auto"/>
          <w:spacing w:val="0"/>
          <w:bdr w:val="none" w:color="auto" w:sz="0" w:space="0"/>
          <w:shd w:val="clear" w:fill="FFFFFF"/>
        </w:rPr>
        <w:t>)</w:t>
      </w:r>
      <w:r>
        <w:rPr>
          <w:rFonts w:hint="eastAsia" w:ascii="宋体" w:hAnsi="宋体" w:eastAsia="宋体" w:cs="宋体"/>
          <w:i w:val="0"/>
          <w:iCs w:val="0"/>
          <w:caps w:val="0"/>
          <w:color w:val="auto"/>
          <w:spacing w:val="0"/>
          <w:bdr w:val="none" w:color="auto" w:sz="0" w:space="0"/>
          <w:shd w:val="clear" w:fill="FFFFFF"/>
        </w:rPr>
        <w:t>及施工队伍。不得分包、转包。确需分包时须征得采购人同意。否则将终止合同并按政府采购有关规定进行处理。</w:t>
      </w:r>
    </w:p>
    <w:p w14:paraId="6AA365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00"/>
        <w:jc w:val="left"/>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（十一）质量保证期为各供应商承诺的期限。施工单位的售后服务要完善、可靠、及时，并派遣相关技术人员配合采购人检查、维修。</w:t>
      </w:r>
    </w:p>
    <w:p w14:paraId="15D6CB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rPr>
      </w:pPr>
      <w:r>
        <w:rPr>
          <w:rStyle w:val="5"/>
          <w:rFonts w:hint="eastAsia" w:ascii="宋体" w:hAnsi="宋体" w:eastAsia="宋体" w:cs="宋体"/>
          <w:i w:val="0"/>
          <w:iCs w:val="0"/>
          <w:caps w:val="0"/>
          <w:color w:val="auto"/>
          <w:spacing w:val="0"/>
          <w:bdr w:val="none" w:color="auto" w:sz="0" w:space="0"/>
          <w:shd w:val="clear" w:fill="FFFFFF"/>
        </w:rPr>
        <w:t>七、本项目所属行业</w:t>
      </w:r>
    </w:p>
    <w:p w14:paraId="11C4E3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00"/>
        <w:jc w:val="left"/>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（一）所属行业：建筑业；划型标准为：营业收入</w:t>
      </w:r>
      <w:r>
        <w:rPr>
          <w:rFonts w:hint="default" w:ascii="Calibri" w:hAnsi="Calibri" w:eastAsia="宋体" w:cs="Calibri"/>
          <w:i w:val="0"/>
          <w:iCs w:val="0"/>
          <w:caps w:val="0"/>
          <w:color w:val="auto"/>
          <w:spacing w:val="0"/>
          <w:bdr w:val="none" w:color="auto" w:sz="0" w:space="0"/>
          <w:shd w:val="clear" w:fill="FFFFFF"/>
        </w:rPr>
        <w:t>80000</w:t>
      </w:r>
      <w:r>
        <w:rPr>
          <w:rFonts w:hint="eastAsia" w:ascii="宋体" w:hAnsi="宋体" w:eastAsia="宋体" w:cs="宋体"/>
          <w:i w:val="0"/>
          <w:iCs w:val="0"/>
          <w:caps w:val="0"/>
          <w:color w:val="auto"/>
          <w:spacing w:val="0"/>
          <w:bdr w:val="none" w:color="auto" w:sz="0" w:space="0"/>
          <w:shd w:val="clear" w:fill="FFFFFF"/>
        </w:rPr>
        <w:t>万元以下或资产总额</w:t>
      </w:r>
      <w:r>
        <w:rPr>
          <w:rFonts w:hint="default" w:ascii="Calibri" w:hAnsi="Calibri" w:eastAsia="宋体" w:cs="Calibri"/>
          <w:i w:val="0"/>
          <w:iCs w:val="0"/>
          <w:caps w:val="0"/>
          <w:color w:val="auto"/>
          <w:spacing w:val="0"/>
          <w:bdr w:val="none" w:color="auto" w:sz="0" w:space="0"/>
          <w:shd w:val="clear" w:fill="FFFFFF"/>
        </w:rPr>
        <w:t>80000</w:t>
      </w:r>
      <w:r>
        <w:rPr>
          <w:rFonts w:hint="eastAsia" w:ascii="宋体" w:hAnsi="宋体" w:eastAsia="宋体" w:cs="宋体"/>
          <w:i w:val="0"/>
          <w:iCs w:val="0"/>
          <w:caps w:val="0"/>
          <w:color w:val="auto"/>
          <w:spacing w:val="0"/>
          <w:bdr w:val="none" w:color="auto" w:sz="0" w:space="0"/>
          <w:shd w:val="clear" w:fill="FFFFFF"/>
        </w:rPr>
        <w:t>万元以下的为中小微型企业。其中，营业收入</w:t>
      </w:r>
      <w:r>
        <w:rPr>
          <w:rFonts w:hint="default" w:ascii="Calibri" w:hAnsi="Calibri" w:eastAsia="宋体" w:cs="Calibri"/>
          <w:i w:val="0"/>
          <w:iCs w:val="0"/>
          <w:caps w:val="0"/>
          <w:color w:val="auto"/>
          <w:spacing w:val="0"/>
          <w:bdr w:val="none" w:color="auto" w:sz="0" w:space="0"/>
          <w:shd w:val="clear" w:fill="FFFFFF"/>
        </w:rPr>
        <w:t>6000</w:t>
      </w:r>
      <w:r>
        <w:rPr>
          <w:rFonts w:hint="eastAsia" w:ascii="宋体" w:hAnsi="宋体" w:eastAsia="宋体" w:cs="宋体"/>
          <w:i w:val="0"/>
          <w:iCs w:val="0"/>
          <w:caps w:val="0"/>
          <w:color w:val="auto"/>
          <w:spacing w:val="0"/>
          <w:bdr w:val="none" w:color="auto" w:sz="0" w:space="0"/>
          <w:shd w:val="clear" w:fill="FFFFFF"/>
        </w:rPr>
        <w:t>万元及以上，且资产总额</w:t>
      </w:r>
      <w:r>
        <w:rPr>
          <w:rFonts w:hint="default" w:ascii="Calibri" w:hAnsi="Calibri" w:eastAsia="宋体" w:cs="Calibri"/>
          <w:i w:val="0"/>
          <w:iCs w:val="0"/>
          <w:caps w:val="0"/>
          <w:color w:val="auto"/>
          <w:spacing w:val="0"/>
          <w:bdr w:val="none" w:color="auto" w:sz="0" w:space="0"/>
          <w:shd w:val="clear" w:fill="FFFFFF"/>
        </w:rPr>
        <w:t>5000</w:t>
      </w:r>
      <w:r>
        <w:rPr>
          <w:rFonts w:hint="eastAsia" w:ascii="宋体" w:hAnsi="宋体" w:eastAsia="宋体" w:cs="宋体"/>
          <w:i w:val="0"/>
          <w:iCs w:val="0"/>
          <w:caps w:val="0"/>
          <w:color w:val="auto"/>
          <w:spacing w:val="0"/>
          <w:bdr w:val="none" w:color="auto" w:sz="0" w:space="0"/>
          <w:shd w:val="clear" w:fill="FFFFFF"/>
        </w:rPr>
        <w:t>万元及以上的为中型企业；营业收入</w:t>
      </w:r>
      <w:r>
        <w:rPr>
          <w:rFonts w:hint="default" w:ascii="Calibri" w:hAnsi="Calibri" w:eastAsia="宋体" w:cs="Calibri"/>
          <w:i w:val="0"/>
          <w:iCs w:val="0"/>
          <w:caps w:val="0"/>
          <w:color w:val="auto"/>
          <w:spacing w:val="0"/>
          <w:bdr w:val="none" w:color="auto" w:sz="0" w:space="0"/>
          <w:shd w:val="clear" w:fill="FFFFFF"/>
        </w:rPr>
        <w:t>300</w:t>
      </w:r>
      <w:r>
        <w:rPr>
          <w:rFonts w:hint="eastAsia" w:ascii="宋体" w:hAnsi="宋体" w:eastAsia="宋体" w:cs="宋体"/>
          <w:i w:val="0"/>
          <w:iCs w:val="0"/>
          <w:caps w:val="0"/>
          <w:color w:val="auto"/>
          <w:spacing w:val="0"/>
          <w:bdr w:val="none" w:color="auto" w:sz="0" w:space="0"/>
          <w:shd w:val="clear" w:fill="FFFFFF"/>
        </w:rPr>
        <w:t>万元及以上，且资产总额</w:t>
      </w:r>
      <w:r>
        <w:rPr>
          <w:rFonts w:hint="default" w:ascii="Calibri" w:hAnsi="Calibri" w:eastAsia="宋体" w:cs="Calibri"/>
          <w:i w:val="0"/>
          <w:iCs w:val="0"/>
          <w:caps w:val="0"/>
          <w:color w:val="auto"/>
          <w:spacing w:val="0"/>
          <w:bdr w:val="none" w:color="auto" w:sz="0" w:space="0"/>
          <w:shd w:val="clear" w:fill="FFFFFF"/>
        </w:rPr>
        <w:t>300</w:t>
      </w:r>
      <w:r>
        <w:rPr>
          <w:rFonts w:hint="eastAsia" w:ascii="宋体" w:hAnsi="宋体" w:eastAsia="宋体" w:cs="宋体"/>
          <w:i w:val="0"/>
          <w:iCs w:val="0"/>
          <w:caps w:val="0"/>
          <w:color w:val="auto"/>
          <w:spacing w:val="0"/>
          <w:bdr w:val="none" w:color="auto" w:sz="0" w:space="0"/>
          <w:shd w:val="clear" w:fill="FFFFFF"/>
        </w:rPr>
        <w:t>万元及以上的为小型企业；营业收入</w:t>
      </w:r>
      <w:r>
        <w:rPr>
          <w:rFonts w:hint="default" w:ascii="Calibri" w:hAnsi="Calibri" w:eastAsia="宋体" w:cs="Calibri"/>
          <w:i w:val="0"/>
          <w:iCs w:val="0"/>
          <w:caps w:val="0"/>
          <w:color w:val="auto"/>
          <w:spacing w:val="0"/>
          <w:bdr w:val="none" w:color="auto" w:sz="0" w:space="0"/>
          <w:shd w:val="clear" w:fill="FFFFFF"/>
        </w:rPr>
        <w:t>300</w:t>
      </w:r>
      <w:r>
        <w:rPr>
          <w:rFonts w:hint="eastAsia" w:ascii="宋体" w:hAnsi="宋体" w:eastAsia="宋体" w:cs="宋体"/>
          <w:i w:val="0"/>
          <w:iCs w:val="0"/>
          <w:caps w:val="0"/>
          <w:color w:val="auto"/>
          <w:spacing w:val="0"/>
          <w:bdr w:val="none" w:color="auto" w:sz="0" w:space="0"/>
          <w:shd w:val="clear" w:fill="FFFFFF"/>
        </w:rPr>
        <w:t>万元以下或资产总额</w:t>
      </w:r>
      <w:r>
        <w:rPr>
          <w:rFonts w:hint="default" w:ascii="Calibri" w:hAnsi="Calibri" w:eastAsia="宋体" w:cs="Calibri"/>
          <w:i w:val="0"/>
          <w:iCs w:val="0"/>
          <w:caps w:val="0"/>
          <w:color w:val="auto"/>
          <w:spacing w:val="0"/>
          <w:bdr w:val="none" w:color="auto" w:sz="0" w:space="0"/>
          <w:shd w:val="clear" w:fill="FFFFFF"/>
        </w:rPr>
        <w:t>300</w:t>
      </w:r>
      <w:r>
        <w:rPr>
          <w:rFonts w:hint="eastAsia" w:ascii="宋体" w:hAnsi="宋体" w:eastAsia="宋体" w:cs="宋体"/>
          <w:i w:val="0"/>
          <w:iCs w:val="0"/>
          <w:caps w:val="0"/>
          <w:color w:val="auto"/>
          <w:spacing w:val="0"/>
          <w:bdr w:val="none" w:color="auto" w:sz="0" w:space="0"/>
          <w:shd w:val="clear" w:fill="FFFFFF"/>
        </w:rPr>
        <w:t>万元以下的为微型企业。</w:t>
      </w:r>
    </w:p>
    <w:p w14:paraId="1E113F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rPr>
      </w:pPr>
      <w:r>
        <w:rPr>
          <w:rFonts w:hint="eastAsia" w:ascii="宋体" w:hAnsi="宋体" w:eastAsia="宋体" w:cs="宋体"/>
          <w:i w:val="0"/>
          <w:iCs w:val="0"/>
          <w:caps w:val="0"/>
          <w:color w:val="auto"/>
          <w:spacing w:val="0"/>
          <w:bdr w:val="none" w:color="auto" w:sz="0" w:space="0"/>
          <w:shd w:val="clear" w:fill="FFFFFF"/>
        </w:rPr>
        <w:t>  （二）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35D89ED2">
      <w:pPr>
        <w:jc w:val="center"/>
        <w:rPr>
          <w:rFonts w:hint="eastAsia"/>
          <w:color w:val="auto"/>
          <w:lang w:eastAsia="zh-CN"/>
        </w:rPr>
      </w:pPr>
    </w:p>
    <w:sectPr>
      <w:pgSz w:w="11906" w:h="16838"/>
      <w:pgMar w:top="14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0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2025-01-24T12:00:38Z</dcterms:created>
  <dc:creator>Administrator</dc:creator>
  <cp:lastModifiedBy>王</cp:lastModifiedBy>
  <dcterms:modified xsi:type="dcterms:W3CDTF">2025-01-24T12:02:59Z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eyJoZGlkIjoiMzBhNGIyMzQ5NDY5NzNhZjM5YTJhNDdhMjRkMzgyYTAiLCJ1c2VySWQiOiI1MTYzODAxNTgifQ==</vt:lpwstr>
  </property>
  <property fmtid="{D5CDD505-2E9C-101B-9397-08002B2CF9AE}" pid="4" name="ICV">
    <vt:lpwstr>D3D6652CE4C1428EB49E57A6678B4D96_12</vt:lpwstr>
  </property>
</Properties>
</file>