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DA8FB"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采购内容及需求</w:t>
      </w:r>
    </w:p>
    <w:p w14:paraId="5741AA0B">
      <w:pPr>
        <w:numPr>
          <w:ilvl w:val="0"/>
          <w:numId w:val="1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项目名称</w:t>
      </w:r>
    </w:p>
    <w:p w14:paraId="7941F51E"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2025年古树名木抢救复壮项目</w:t>
      </w:r>
    </w:p>
    <w:p w14:paraId="14700F68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项目概况</w:t>
      </w:r>
    </w:p>
    <w:p w14:paraId="203BA7F2">
      <w:pPr>
        <w:numPr>
          <w:ilvl w:val="0"/>
          <w:numId w:val="0"/>
        </w:numPr>
        <w:ind w:leftChars="0"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为了全面完成2025年其他自然保护地和野生动植物保护支出（古树名木保护）项目，切实做好我区古树名木抢救复壮工作，确保专项资金专款专用，参照西安市其他区县的有效做法，引入第三方古树名木保护公司，按照制定好的实施方案，对我区六村堡街道2株特级保护的国槐古树采取抢救复壮措施。</w:t>
      </w:r>
    </w:p>
    <w:p w14:paraId="10F41E93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采购内容及要求</w:t>
      </w:r>
    </w:p>
    <w:p w14:paraId="5D62BDDA">
      <w:pPr>
        <w:numPr>
          <w:ilvl w:val="0"/>
          <w:numId w:val="0"/>
        </w:numPr>
        <w:ind w:leftChars="0"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(一)技术方案</w:t>
      </w:r>
    </w:p>
    <w:p w14:paraId="00BC09ED">
      <w:pPr>
        <w:numPr>
          <w:ilvl w:val="0"/>
          <w:numId w:val="0"/>
        </w:numPr>
        <w:ind w:leftChars="0"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按照“一树一策”要求，对六村堡街道徐寨村千年槐树(编号61011200003)和六村堡街道古渡口村千年槐树(61011200004)采取以下抢救复壮措施:</w:t>
      </w:r>
    </w:p>
    <w:p w14:paraId="52AA4B84">
      <w:pPr>
        <w:numPr>
          <w:ilvl w:val="0"/>
          <w:numId w:val="0"/>
        </w:numPr>
        <w:ind w:leftChars="0"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设立围栏;伐除影响古树生长的植物及枝条;清除填埋物;挖设复壮穴、更换土壤、施肥;设置通气管道;主杆输营养液等对树体进行复壮;树体支撑、拉纤;熏杀、灌根和喷施相结合精准防除病虫害等。</w:t>
      </w:r>
    </w:p>
    <w:p w14:paraId="5B59F37E">
      <w:pPr>
        <w:numPr>
          <w:ilvl w:val="0"/>
          <w:numId w:val="0"/>
        </w:numPr>
        <w:ind w:leftChars="0"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(二)实施步骤</w:t>
      </w:r>
    </w:p>
    <w:p w14:paraId="2D157AB2">
      <w:pPr>
        <w:numPr>
          <w:ilvl w:val="0"/>
          <w:numId w:val="0"/>
        </w:numPr>
        <w:ind w:leftChars="0"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项目计划分步骤实施:开展项目前期准备，对现场进行勘验、制定务实的操作方案;第三方公司按照合同内容和具体实施方案开展抢救复壮施工、质量检查、养护维护;对项目进行效果评估、资料归档、组织验收。</w:t>
      </w:r>
    </w:p>
    <w:p w14:paraId="4A2186AF">
      <w:pPr>
        <w:numPr>
          <w:ilvl w:val="0"/>
          <w:numId w:val="0"/>
        </w:numPr>
        <w:ind w:leftChars="0"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项目按照合同约定内容实施完成后，需要跟踪检查古树抢救复壮效果，确保项目质量。</w:t>
      </w:r>
    </w:p>
    <w:p w14:paraId="370C9CA3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服务期</w:t>
      </w:r>
    </w:p>
    <w:p w14:paraId="0CF20133">
      <w:pPr>
        <w:numPr>
          <w:ilvl w:val="0"/>
          <w:numId w:val="0"/>
        </w:numPr>
        <w:ind w:leftChars="0"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自合同签订之日起至2025年12月</w:t>
      </w:r>
      <w:r>
        <w:rPr>
          <w:rFonts w:hint="eastAsia"/>
          <w:sz w:val="28"/>
          <w:szCs w:val="36"/>
          <w:lang w:val="en-US" w:eastAsia="zh-CN"/>
        </w:rPr>
        <w:t>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C94B34"/>
    <w:multiLevelType w:val="singleLevel"/>
    <w:tmpl w:val="D4C94B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525C0"/>
    <w:rsid w:val="09CB4CD3"/>
    <w:rsid w:val="2AB23619"/>
    <w:rsid w:val="40152228"/>
    <w:rsid w:val="4CC47235"/>
    <w:rsid w:val="5F8A1E93"/>
    <w:rsid w:val="6166248C"/>
    <w:rsid w:val="69431F17"/>
    <w:rsid w:val="6EF235B1"/>
    <w:rsid w:val="7673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510</Characters>
  <Lines>0</Lines>
  <Paragraphs>0</Paragraphs>
  <TotalTime>14</TotalTime>
  <ScaleCrop>false</ScaleCrop>
  <LinksUpToDate>false</LinksUpToDate>
  <CharactersWithSpaces>510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2025-04-18T01:17:00Z</dcterms:created>
  <dc:creator>Cc</dc:creator>
  <cp:lastModifiedBy>两情相悦</cp:lastModifiedBy>
  <dcterms:modified xsi:type="dcterms:W3CDTF">2025-04-18T01:45:33Z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eyJoZGlkIjoiYThiMmJhODYyZGYyZjNkMDM3MGQ0OWY4M2VmOTA1NzciLCJ1c2VySWQiOiI0NzI2OTg0NjMifQ==</vt:lpwstr>
  </property>
  <property fmtid="{D5CDD505-2E9C-101B-9397-08002B2CF9AE}" pid="4" name="ICV">
    <vt:lpwstr>176DCF6931F94AED9118BB34E254CEFB_12</vt:lpwstr>
  </property>
</Properties>
</file>