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D052D">
      <w:pPr>
        <w:spacing w:line="360" w:lineRule="auto"/>
        <w:jc w:val="both"/>
        <w:rPr>
          <w:rStyle w:val="23"/>
          <w:rFonts w:hint="eastAsia" w:ascii="宋体" w:hAnsi="宋体" w:eastAsia="宋体" w:cs="宋体"/>
          <w:b/>
          <w:bCs/>
          <w:color w:val="auto"/>
          <w:sz w:val="32"/>
          <w:szCs w:val="32"/>
          <w:highlight w:val="none"/>
          <w:lang w:val="en-US" w:eastAsia="zh-CN"/>
        </w:rPr>
      </w:pPr>
      <w:r>
        <w:rPr>
          <w:rStyle w:val="23"/>
          <w:rFonts w:hint="eastAsia" w:ascii="宋体" w:hAnsi="宋体" w:eastAsia="宋体" w:cs="宋体"/>
          <w:b/>
          <w:bCs/>
          <w:color w:val="auto"/>
          <w:sz w:val="32"/>
          <w:szCs w:val="32"/>
          <w:highlight w:val="none"/>
          <w:lang w:val="en-US" w:eastAsia="zh-CN"/>
        </w:rPr>
        <w:t>项目编号</w:t>
      </w:r>
      <w:r>
        <w:rPr>
          <w:rStyle w:val="23"/>
          <w:rFonts w:hint="eastAsia" w:ascii="宋体" w:hAnsi="宋体" w:eastAsia="宋体" w:cs="宋体"/>
          <w:b/>
          <w:bCs/>
          <w:color w:val="auto"/>
          <w:sz w:val="32"/>
          <w:szCs w:val="32"/>
          <w:highlight w:val="none"/>
          <w:lang w:eastAsia="zh-CN"/>
        </w:rPr>
        <w:t>：</w:t>
      </w:r>
      <w:r>
        <w:rPr>
          <w:rStyle w:val="23"/>
          <w:rFonts w:hint="eastAsia" w:ascii="宋体" w:hAnsi="宋体" w:cs="宋体"/>
          <w:b/>
          <w:bCs/>
          <w:color w:val="auto"/>
          <w:sz w:val="32"/>
          <w:szCs w:val="32"/>
          <w:highlight w:val="none"/>
          <w:lang w:eastAsia="zh-CN"/>
        </w:rPr>
        <w:t>HHZY-2025-10</w:t>
      </w:r>
    </w:p>
    <w:p w14:paraId="2F47E5ED">
      <w:pPr>
        <w:spacing w:line="800" w:lineRule="exact"/>
        <w:rPr>
          <w:rStyle w:val="23"/>
          <w:rFonts w:hint="eastAsia" w:ascii="宋体" w:hAnsi="宋体" w:eastAsia="宋体" w:cs="宋体"/>
          <w:b/>
          <w:color w:val="auto"/>
          <w:kern w:val="0"/>
          <w:sz w:val="48"/>
          <w:szCs w:val="48"/>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自选图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ahLst/>
                          <a:cxnLst/>
                          <a:pathLst/>
                        </a:custGeom>
                        <a:noFill/>
                        <a:ln>
                          <a:noFill/>
                        </a:ln>
                      </wps:spPr>
                      <wps:bodyPr upright="1"/>
                    </wps:wsp>
                  </a:graphicData>
                </a:graphic>
              </wp:anchor>
            </w:drawing>
          </mc:Choice>
          <mc:Fallback>
            <w:pict>
              <v:shape id="自选图形 2" o:spid="_x0000_s1026" o:spt="100" style="position:absolute;left:0pt;margin-left:0pt;margin-top:0pt;height:50pt;width:50pt;visibility:hidden;z-index:251662336;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Y/denPAAAABQEAAA8AAAAAAAAAAQAgAAAAIgAAAGRycy9kb3ducmV2LnhtbFBLAQIUABQA&#10;AAAIAIdO4kD3H7wLwAEAAIsDAAAOAAAAAAAAAAEAIAAAAB4BAABkcnMvZTJvRG9jLnhtbFBLBQYA&#10;AAAABgAGAFkBAABQBQAAAAA=&#10;">
                <v:fill on="f" focussize="0,0"/>
                <v:stroke on="f"/>
                <v:imagedata o:title=""/>
                <o:lock v:ext="edit" selection="t" aspectratio="f"/>
              </v:shape>
            </w:pict>
          </mc:Fallback>
        </mc:AlternateContent>
      </w:r>
    </w:p>
    <w:p w14:paraId="0FAA2E38">
      <w:pPr>
        <w:spacing w:line="360" w:lineRule="auto"/>
        <w:jc w:val="center"/>
        <w:rPr>
          <w:rStyle w:val="23"/>
          <w:rFonts w:hint="eastAsia" w:ascii="宋体" w:hAnsi="宋体" w:eastAsia="宋体" w:cs="宋体"/>
          <w:b/>
          <w:color w:val="auto"/>
          <w:sz w:val="48"/>
          <w:szCs w:val="48"/>
          <w:highlight w:val="none"/>
        </w:rPr>
      </w:pPr>
    </w:p>
    <w:p w14:paraId="0C218CEC">
      <w:pPr>
        <w:spacing w:line="360" w:lineRule="auto"/>
        <w:jc w:val="center"/>
        <w:rPr>
          <w:rStyle w:val="23"/>
          <w:rFonts w:hint="eastAsia" w:ascii="宋体" w:hAnsi="宋体" w:eastAsia="宋体" w:cs="宋体"/>
          <w:b/>
          <w:color w:val="auto"/>
          <w:sz w:val="56"/>
          <w:szCs w:val="56"/>
          <w:highlight w:val="none"/>
        </w:rPr>
      </w:pPr>
      <w:r>
        <w:rPr>
          <w:rStyle w:val="23"/>
          <w:rFonts w:hint="eastAsia" w:ascii="宋体" w:hAnsi="宋体" w:cs="宋体"/>
          <w:b/>
          <w:color w:val="auto"/>
          <w:sz w:val="56"/>
          <w:szCs w:val="56"/>
          <w:highlight w:val="none"/>
          <w:lang w:eastAsia="zh-CN"/>
        </w:rPr>
        <w:t>内镜高频手术系统（氩气刀）设备采购项目</w:t>
      </w:r>
    </w:p>
    <w:p w14:paraId="07B615C2">
      <w:pPr>
        <w:spacing w:line="360" w:lineRule="auto"/>
        <w:jc w:val="center"/>
        <w:rPr>
          <w:rStyle w:val="23"/>
          <w:rFonts w:hint="eastAsia" w:ascii="宋体" w:hAnsi="宋体" w:eastAsia="宋体" w:cs="宋体"/>
          <w:b/>
          <w:color w:val="auto"/>
          <w:sz w:val="72"/>
          <w:szCs w:val="72"/>
          <w:highlight w:val="none"/>
        </w:rPr>
      </w:pPr>
    </w:p>
    <w:p w14:paraId="790AA10F">
      <w:pPr>
        <w:spacing w:line="360" w:lineRule="auto"/>
        <w:jc w:val="center"/>
        <w:rPr>
          <w:rStyle w:val="23"/>
          <w:rFonts w:hint="eastAsia" w:ascii="宋体" w:hAnsi="宋体" w:eastAsia="宋体" w:cs="宋体"/>
          <w:b/>
          <w:color w:val="auto"/>
          <w:sz w:val="72"/>
          <w:szCs w:val="72"/>
          <w:highlight w:val="none"/>
        </w:rPr>
      </w:pPr>
      <w:r>
        <w:rPr>
          <w:rStyle w:val="23"/>
          <w:rFonts w:hint="eastAsia" w:ascii="宋体" w:hAnsi="宋体" w:eastAsia="宋体" w:cs="宋体"/>
          <w:b/>
          <w:color w:val="auto"/>
          <w:sz w:val="72"/>
          <w:szCs w:val="72"/>
          <w:highlight w:val="none"/>
        </w:rPr>
        <w:t>招标文件</w:t>
      </w:r>
    </w:p>
    <w:p w14:paraId="678D21AD">
      <w:pPr>
        <w:spacing w:line="360" w:lineRule="auto"/>
        <w:rPr>
          <w:rStyle w:val="23"/>
          <w:rFonts w:hint="eastAsia" w:ascii="宋体" w:hAnsi="宋体" w:eastAsia="宋体" w:cs="宋体"/>
          <w:b/>
          <w:color w:val="auto"/>
          <w:sz w:val="44"/>
          <w:szCs w:val="44"/>
          <w:highlight w:val="none"/>
        </w:rPr>
      </w:pPr>
    </w:p>
    <w:p w14:paraId="50C522A3">
      <w:pPr>
        <w:spacing w:line="360" w:lineRule="auto"/>
        <w:jc w:val="left"/>
        <w:rPr>
          <w:rStyle w:val="23"/>
          <w:rFonts w:hint="eastAsia" w:ascii="宋体" w:hAnsi="宋体" w:eastAsia="宋体" w:cs="宋体"/>
          <w:b/>
          <w:color w:val="auto"/>
          <w:sz w:val="32"/>
          <w:szCs w:val="32"/>
          <w:highlight w:val="none"/>
        </w:rPr>
      </w:pPr>
    </w:p>
    <w:p w14:paraId="2A9F5E6F">
      <w:pPr>
        <w:spacing w:line="360" w:lineRule="auto"/>
        <w:jc w:val="left"/>
        <w:rPr>
          <w:rStyle w:val="23"/>
          <w:rFonts w:hint="eastAsia" w:ascii="宋体" w:hAnsi="宋体" w:eastAsia="宋体" w:cs="宋体"/>
          <w:b/>
          <w:color w:val="auto"/>
          <w:sz w:val="32"/>
          <w:szCs w:val="32"/>
          <w:highlight w:val="none"/>
        </w:rPr>
      </w:pPr>
    </w:p>
    <w:p w14:paraId="1730970B">
      <w:pPr>
        <w:spacing w:line="360" w:lineRule="auto"/>
        <w:jc w:val="left"/>
        <w:rPr>
          <w:rStyle w:val="23"/>
          <w:rFonts w:hint="eastAsia" w:ascii="宋体" w:hAnsi="宋体" w:eastAsia="宋体" w:cs="宋体"/>
          <w:b/>
          <w:color w:val="auto"/>
          <w:sz w:val="32"/>
          <w:szCs w:val="32"/>
          <w:highlight w:val="none"/>
        </w:rPr>
      </w:pPr>
    </w:p>
    <w:p w14:paraId="2C729CCA">
      <w:pPr>
        <w:spacing w:line="360" w:lineRule="auto"/>
        <w:jc w:val="left"/>
        <w:rPr>
          <w:rStyle w:val="23"/>
          <w:rFonts w:hint="eastAsia" w:ascii="宋体" w:hAnsi="宋体" w:eastAsia="宋体" w:cs="宋体"/>
          <w:b/>
          <w:color w:val="auto"/>
          <w:sz w:val="32"/>
          <w:szCs w:val="32"/>
          <w:highlight w:val="none"/>
        </w:rPr>
      </w:pPr>
    </w:p>
    <w:p w14:paraId="64481B18">
      <w:pPr>
        <w:ind w:leftChars="400"/>
        <w:rPr>
          <w:rStyle w:val="23"/>
          <w:rFonts w:hint="eastAsia" w:ascii="宋体" w:hAnsi="宋体" w:eastAsia="宋体" w:cs="宋体"/>
          <w:b/>
          <w:color w:val="auto"/>
          <w:sz w:val="32"/>
          <w:szCs w:val="32"/>
          <w:highlight w:val="none"/>
        </w:rPr>
      </w:pPr>
    </w:p>
    <w:p w14:paraId="24B09049">
      <w:pPr>
        <w:ind w:leftChars="400"/>
        <w:rPr>
          <w:rStyle w:val="23"/>
          <w:rFonts w:hint="eastAsia" w:ascii="宋体" w:hAnsi="宋体" w:eastAsia="宋体" w:cs="宋体"/>
          <w:b/>
          <w:color w:val="auto"/>
          <w:sz w:val="32"/>
          <w:szCs w:val="32"/>
          <w:highlight w:val="none"/>
        </w:rPr>
      </w:pPr>
    </w:p>
    <w:p w14:paraId="4CED60FE">
      <w:pPr>
        <w:spacing w:line="480" w:lineRule="auto"/>
        <w:ind w:leftChars="400"/>
        <w:jc w:val="both"/>
        <w:rPr>
          <w:rStyle w:val="23"/>
          <w:rFonts w:hint="eastAsia" w:ascii="宋体" w:hAnsi="宋体" w:eastAsia="宋体" w:cs="宋体"/>
          <w:b/>
          <w:color w:val="auto"/>
          <w:sz w:val="32"/>
          <w:szCs w:val="32"/>
          <w:highlight w:val="none"/>
          <w:lang w:eastAsia="zh-CN"/>
        </w:rPr>
      </w:pPr>
      <w:r>
        <w:rPr>
          <w:rStyle w:val="23"/>
          <w:rFonts w:hint="eastAsia" w:ascii="宋体" w:hAnsi="宋体" w:eastAsia="宋体" w:cs="宋体"/>
          <w:b/>
          <w:color w:val="auto"/>
          <w:sz w:val="32"/>
          <w:szCs w:val="32"/>
          <w:highlight w:val="none"/>
        </w:rPr>
        <w:t>采</w:t>
      </w:r>
      <w:r>
        <w:rPr>
          <w:rStyle w:val="23"/>
          <w:rFonts w:hint="eastAsia" w:ascii="宋体" w:hAnsi="宋体" w:eastAsia="宋体" w:cs="宋体"/>
          <w:b/>
          <w:color w:val="auto"/>
          <w:sz w:val="32"/>
          <w:szCs w:val="32"/>
          <w:highlight w:val="none"/>
          <w:lang w:val="en-US" w:eastAsia="zh-CN"/>
        </w:rPr>
        <w:t xml:space="preserve"> </w:t>
      </w:r>
      <w:r>
        <w:rPr>
          <w:rStyle w:val="23"/>
          <w:rFonts w:hint="eastAsia" w:ascii="宋体" w:hAnsi="宋体" w:eastAsia="宋体" w:cs="宋体"/>
          <w:b/>
          <w:color w:val="auto"/>
          <w:sz w:val="32"/>
          <w:szCs w:val="32"/>
          <w:highlight w:val="none"/>
        </w:rPr>
        <w:t>购</w:t>
      </w:r>
      <w:r>
        <w:rPr>
          <w:rStyle w:val="23"/>
          <w:rFonts w:hint="eastAsia" w:ascii="宋体" w:hAnsi="宋体" w:eastAsia="宋体" w:cs="宋体"/>
          <w:b/>
          <w:color w:val="auto"/>
          <w:sz w:val="32"/>
          <w:szCs w:val="32"/>
          <w:highlight w:val="none"/>
          <w:lang w:val="en-US" w:eastAsia="zh-CN"/>
        </w:rPr>
        <w:t xml:space="preserve"> </w:t>
      </w:r>
      <w:r>
        <w:rPr>
          <w:rStyle w:val="23"/>
          <w:rFonts w:hint="eastAsia" w:ascii="宋体" w:hAnsi="宋体" w:eastAsia="宋体" w:cs="宋体"/>
          <w:b/>
          <w:color w:val="auto"/>
          <w:sz w:val="32"/>
          <w:szCs w:val="32"/>
          <w:highlight w:val="none"/>
        </w:rPr>
        <w:t>单</w:t>
      </w:r>
      <w:r>
        <w:rPr>
          <w:rStyle w:val="23"/>
          <w:rFonts w:hint="eastAsia" w:ascii="宋体" w:hAnsi="宋体" w:eastAsia="宋体" w:cs="宋体"/>
          <w:b/>
          <w:color w:val="auto"/>
          <w:sz w:val="32"/>
          <w:szCs w:val="32"/>
          <w:highlight w:val="none"/>
          <w:lang w:val="en-US" w:eastAsia="zh-CN"/>
        </w:rPr>
        <w:t xml:space="preserve"> </w:t>
      </w:r>
      <w:r>
        <w:rPr>
          <w:rStyle w:val="23"/>
          <w:rFonts w:hint="eastAsia" w:ascii="宋体" w:hAnsi="宋体" w:eastAsia="宋体" w:cs="宋体"/>
          <w:b/>
          <w:color w:val="auto"/>
          <w:sz w:val="32"/>
          <w:szCs w:val="32"/>
          <w:highlight w:val="none"/>
        </w:rPr>
        <w:t>位：</w:t>
      </w:r>
      <w:r>
        <w:rPr>
          <w:rStyle w:val="23"/>
          <w:rFonts w:hint="eastAsia" w:ascii="宋体" w:hAnsi="宋体" w:eastAsia="宋体" w:cs="宋体"/>
          <w:b/>
          <w:color w:val="auto"/>
          <w:sz w:val="32"/>
          <w:szCs w:val="32"/>
          <w:highlight w:val="none"/>
          <w:lang w:eastAsia="zh-CN"/>
        </w:rPr>
        <w:t>安康市中医医院</w:t>
      </w:r>
    </w:p>
    <w:p w14:paraId="72DF67FB">
      <w:pPr>
        <w:spacing w:line="480" w:lineRule="auto"/>
        <w:ind w:leftChars="400"/>
        <w:jc w:val="both"/>
        <w:rPr>
          <w:rStyle w:val="23"/>
          <w:rFonts w:hint="eastAsia" w:ascii="宋体" w:hAnsi="宋体" w:eastAsia="宋体" w:cs="宋体"/>
          <w:b/>
          <w:color w:val="auto"/>
          <w:sz w:val="32"/>
          <w:szCs w:val="32"/>
          <w:highlight w:val="none"/>
          <w:lang w:eastAsia="zh-CN"/>
        </w:rPr>
      </w:pPr>
      <w:r>
        <w:rPr>
          <w:rStyle w:val="23"/>
          <w:rFonts w:hint="eastAsia" w:ascii="宋体" w:hAnsi="宋体" w:eastAsia="宋体" w:cs="宋体"/>
          <w:b/>
          <w:color w:val="auto"/>
          <w:sz w:val="32"/>
          <w:szCs w:val="32"/>
          <w:highlight w:val="none"/>
        </w:rPr>
        <w:t>采购代理机构：</w:t>
      </w:r>
      <w:r>
        <w:rPr>
          <w:rStyle w:val="23"/>
          <w:rFonts w:hint="eastAsia" w:ascii="宋体" w:hAnsi="宋体" w:eastAsia="宋体" w:cs="宋体"/>
          <w:b/>
          <w:color w:val="auto"/>
          <w:sz w:val="32"/>
          <w:szCs w:val="32"/>
          <w:highlight w:val="none"/>
          <w:lang w:eastAsia="zh-CN"/>
        </w:rPr>
        <w:t>安康华昊智远项目管理有限公司</w:t>
      </w:r>
    </w:p>
    <w:p w14:paraId="0B899B3D">
      <w:pPr>
        <w:spacing w:line="480" w:lineRule="auto"/>
        <w:jc w:val="center"/>
        <w:rPr>
          <w:rStyle w:val="23"/>
          <w:rFonts w:hint="eastAsia" w:ascii="宋体" w:hAnsi="宋体" w:eastAsia="宋体" w:cs="宋体"/>
          <w:b/>
          <w:color w:val="auto"/>
          <w:sz w:val="48"/>
          <w:szCs w:val="48"/>
          <w:highlight w:val="none"/>
        </w:rPr>
      </w:pPr>
      <w:r>
        <w:rPr>
          <w:rStyle w:val="23"/>
          <w:rFonts w:hint="eastAsia" w:ascii="宋体" w:hAnsi="宋体" w:eastAsia="宋体" w:cs="宋体"/>
          <w:b/>
          <w:color w:val="auto"/>
          <w:sz w:val="32"/>
          <w:szCs w:val="32"/>
          <w:highlight w:val="none"/>
          <w:lang w:eastAsia="zh-CN"/>
        </w:rPr>
        <w:t>二○二</w:t>
      </w:r>
      <w:r>
        <w:rPr>
          <w:rStyle w:val="23"/>
          <w:rFonts w:hint="eastAsia" w:ascii="宋体" w:hAnsi="宋体" w:cs="宋体"/>
          <w:b/>
          <w:color w:val="auto"/>
          <w:sz w:val="32"/>
          <w:szCs w:val="32"/>
          <w:highlight w:val="none"/>
          <w:lang w:val="en-US" w:eastAsia="zh-CN"/>
        </w:rPr>
        <w:t>五</w:t>
      </w:r>
      <w:r>
        <w:rPr>
          <w:rStyle w:val="23"/>
          <w:rFonts w:hint="eastAsia" w:ascii="宋体" w:hAnsi="宋体" w:eastAsia="宋体" w:cs="宋体"/>
          <w:b/>
          <w:color w:val="auto"/>
          <w:sz w:val="32"/>
          <w:szCs w:val="32"/>
          <w:highlight w:val="none"/>
        </w:rPr>
        <w:t>年</w:t>
      </w:r>
      <w:r>
        <w:rPr>
          <w:rStyle w:val="23"/>
          <w:rFonts w:hint="eastAsia" w:ascii="宋体" w:hAnsi="宋体" w:cs="宋体"/>
          <w:b/>
          <w:color w:val="auto"/>
          <w:sz w:val="32"/>
          <w:szCs w:val="32"/>
          <w:highlight w:val="none"/>
          <w:lang w:val="en-US" w:eastAsia="zh-CN"/>
        </w:rPr>
        <w:t>三</w:t>
      </w:r>
      <w:r>
        <w:rPr>
          <w:rStyle w:val="23"/>
          <w:rFonts w:hint="eastAsia" w:ascii="宋体" w:hAnsi="宋体" w:eastAsia="宋体" w:cs="宋体"/>
          <w:b/>
          <w:color w:val="auto"/>
          <w:sz w:val="32"/>
          <w:szCs w:val="32"/>
          <w:highlight w:val="none"/>
        </w:rPr>
        <w:t>月</w:t>
      </w:r>
    </w:p>
    <w:p w14:paraId="08170CED">
      <w:pPr>
        <w:spacing w:line="360" w:lineRule="auto"/>
        <w:jc w:val="center"/>
        <w:rPr>
          <w:rFonts w:hint="eastAsia" w:ascii="宋体" w:hAnsi="宋体" w:eastAsia="宋体" w:cs="宋体"/>
          <w:b/>
          <w:bCs/>
          <w:color w:val="auto"/>
          <w:sz w:val="44"/>
          <w:szCs w:val="44"/>
          <w:highlight w:val="none"/>
        </w:rPr>
        <w:sectPr>
          <w:headerReference r:id="rId3" w:type="default"/>
          <w:footerReference r:id="rId4" w:type="default"/>
          <w:pgSz w:w="11905" w:h="16840"/>
          <w:pgMar w:top="1385" w:right="1361" w:bottom="1361" w:left="1474" w:header="0" w:footer="850" w:gutter="0"/>
          <w:pgNumType w:fmt="decimal"/>
          <w:cols w:space="720" w:num="1"/>
        </w:sectPr>
      </w:pPr>
    </w:p>
    <w:p w14:paraId="27F9C2E2">
      <w:pPr>
        <w:spacing w:line="360" w:lineRule="auto"/>
        <w:jc w:val="center"/>
        <w:rPr>
          <w:rFonts w:hint="eastAsia" w:ascii="宋体" w:hAnsi="宋体" w:eastAsia="宋体" w:cs="宋体"/>
          <w:b/>
          <w:bCs/>
          <w:color w:val="auto"/>
          <w:sz w:val="44"/>
          <w:szCs w:val="44"/>
          <w:highlight w:val="none"/>
        </w:rPr>
      </w:pPr>
    </w:p>
    <w:p w14:paraId="53938739">
      <w:pPr>
        <w:spacing w:line="360" w:lineRule="auto"/>
        <w:jc w:val="center"/>
        <w:rPr>
          <w:rFonts w:hint="eastAsia" w:ascii="宋体" w:hAnsi="宋体" w:eastAsia="宋体" w:cs="宋体"/>
          <w:b/>
          <w:bCs/>
          <w:color w:val="auto"/>
          <w:sz w:val="44"/>
          <w:szCs w:val="44"/>
          <w:highlight w:val="none"/>
        </w:rPr>
      </w:pPr>
    </w:p>
    <w:p w14:paraId="389FF60C">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0BEDCD76">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643" w:firstLineChars="200"/>
        <w:textAlignment w:val="auto"/>
        <w:rPr>
          <w:rFonts w:hint="eastAsia" w:ascii="宋体" w:hAnsi="宋体" w:eastAsia="宋体" w:cs="宋体"/>
          <w:b/>
          <w:color w:val="auto"/>
          <w:sz w:val="32"/>
          <w:szCs w:val="32"/>
          <w:highlight w:val="none"/>
        </w:rPr>
      </w:pPr>
    </w:p>
    <w:p w14:paraId="261CB539">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643" w:firstLineChars="200"/>
        <w:textAlignment w:val="auto"/>
        <w:rPr>
          <w:rFonts w:hint="eastAsia" w:ascii="宋体" w:hAnsi="宋体" w:eastAsia="宋体" w:cs="宋体"/>
          <w:b/>
          <w:color w:val="auto"/>
          <w:sz w:val="32"/>
          <w:szCs w:val="32"/>
          <w:highlight w:val="none"/>
        </w:rPr>
      </w:pPr>
    </w:p>
    <w:p w14:paraId="1CD1618C">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643" w:firstLineChars="20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招标公告</w:t>
      </w:r>
    </w:p>
    <w:p w14:paraId="0B091E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060" w:leftChars="0" w:firstLine="0" w:firstLineChars="0"/>
        <w:textAlignment w:val="auto"/>
        <w:rPr>
          <w:rFonts w:hint="eastAsia" w:ascii="宋体" w:hAnsi="宋体" w:eastAsia="宋体" w:cs="宋体"/>
          <w:b/>
          <w:bCs/>
          <w:color w:val="auto"/>
          <w:sz w:val="32"/>
          <w:szCs w:val="32"/>
          <w:highlight w:val="none"/>
        </w:rPr>
      </w:pPr>
      <w:r>
        <w:rPr>
          <w:rFonts w:hint="eastAsia" w:ascii="宋体" w:hAnsi="宋体" w:eastAsia="宋体" w:cs="宋体"/>
          <w:b/>
          <w:color w:val="auto"/>
          <w:kern w:val="2"/>
          <w:sz w:val="32"/>
          <w:szCs w:val="32"/>
          <w:lang w:val="en-US" w:eastAsia="zh-CN" w:bidi="ar-SA"/>
        </w:rPr>
        <w:t>第二部分</w:t>
      </w: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投标须知前附表</w:t>
      </w:r>
    </w:p>
    <w:p w14:paraId="6C4B65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1060" w:leftChars="0" w:firstLine="0" w:firstLineChars="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第三部分    投标须知</w:t>
      </w:r>
    </w:p>
    <w:p w14:paraId="0D064637">
      <w:pPr>
        <w:keepNext w:val="0"/>
        <w:keepLines w:val="0"/>
        <w:pageBreakBefore w:val="0"/>
        <w:widowControl w:val="0"/>
        <w:kinsoku/>
        <w:wordWrap/>
        <w:overflowPunct/>
        <w:topLinePunct w:val="0"/>
        <w:autoSpaceDE/>
        <w:autoSpaceDN/>
        <w:bidi w:val="0"/>
        <w:adjustRightInd w:val="0"/>
        <w:snapToGrid w:val="0"/>
        <w:spacing w:line="360" w:lineRule="auto"/>
        <w:ind w:firstLine="1063" w:firstLineChars="331"/>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第四部分   </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采购内容及要求</w:t>
      </w:r>
    </w:p>
    <w:p w14:paraId="3D7FEDD1">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643" w:firstLineChars="20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合同主要条款</w:t>
      </w:r>
    </w:p>
    <w:p w14:paraId="29C45356">
      <w:pPr>
        <w:keepNext w:val="0"/>
        <w:keepLines w:val="0"/>
        <w:pageBreakBefore w:val="0"/>
        <w:widowControl w:val="0"/>
        <w:kinsoku/>
        <w:wordWrap/>
        <w:overflowPunct/>
        <w:topLinePunct w:val="0"/>
        <w:autoSpaceDE/>
        <w:autoSpaceDN/>
        <w:bidi w:val="0"/>
        <w:adjustRightInd w:val="0"/>
        <w:snapToGrid w:val="0"/>
        <w:spacing w:line="360" w:lineRule="auto"/>
        <w:ind w:left="420" w:leftChars="200" w:firstLine="643" w:firstLineChars="200"/>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sz w:val="32"/>
          <w:szCs w:val="32"/>
          <w:highlight w:val="none"/>
        </w:rPr>
        <w:t>部分    投标文件格式</w:t>
      </w:r>
    </w:p>
    <w:p w14:paraId="2F73E4EE">
      <w:pPr>
        <w:rPr>
          <w:rFonts w:hint="eastAsia" w:ascii="宋体" w:hAnsi="宋体" w:eastAsia="宋体" w:cs="宋体"/>
          <w:color w:val="auto"/>
          <w:highlight w:val="none"/>
        </w:rPr>
      </w:pPr>
      <w:r>
        <w:rPr>
          <w:rFonts w:hint="eastAsia" w:ascii="宋体" w:hAnsi="宋体" w:eastAsia="宋体" w:cs="宋体"/>
          <w:b/>
          <w:bCs/>
          <w:color w:val="auto"/>
          <w:sz w:val="32"/>
          <w:szCs w:val="32"/>
          <w:highlight w:val="none"/>
        </w:rPr>
        <w:br w:type="page"/>
      </w:r>
    </w:p>
    <w:p w14:paraId="68F4F7CB">
      <w:pPr>
        <w:pStyle w:val="2"/>
        <w:bidi w:val="0"/>
        <w:spacing w:line="240" w:lineRule="auto"/>
        <w:jc w:val="center"/>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第一部分  招标公告</w:t>
      </w:r>
    </w:p>
    <w:p w14:paraId="6E7271E1">
      <w:pPr>
        <w:bidi w:val="0"/>
        <w:rPr>
          <w:rFonts w:hint="eastAsia" w:ascii="宋体" w:hAnsi="宋体" w:eastAsia="宋体" w:cs="宋体"/>
          <w:b w:val="0"/>
          <w:bCs w:val="0"/>
          <w:color w:val="auto"/>
          <w:sz w:val="24"/>
          <w:szCs w:val="24"/>
        </w:rPr>
      </w:pPr>
      <w:r>
        <w:rPr>
          <w:rStyle w:val="17"/>
          <w:rFonts w:hint="eastAsia" w:ascii="宋体" w:hAnsi="宋体" w:eastAsia="宋体" w:cs="宋体"/>
          <w:b/>
          <w:bCs/>
          <w:i w:val="0"/>
          <w:iCs w:val="0"/>
          <w:caps w:val="0"/>
          <w:color w:val="auto"/>
          <w:spacing w:val="0"/>
          <w:sz w:val="24"/>
          <w:szCs w:val="24"/>
          <w:shd w:val="clear" w:color="auto" w:fill="FFFFFF"/>
        </w:rPr>
        <w:t>项目概况</w:t>
      </w:r>
    </w:p>
    <w:p w14:paraId="06CCDCF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cs="宋体"/>
          <w:i w:val="0"/>
          <w:iCs w:val="0"/>
          <w:caps w:val="0"/>
          <w:color w:val="auto"/>
          <w:spacing w:val="0"/>
          <w:sz w:val="24"/>
          <w:szCs w:val="24"/>
          <w:shd w:val="clear" w:color="auto" w:fill="FFFFFF"/>
          <w:lang w:eastAsia="zh-CN"/>
        </w:rPr>
        <w:t>内镜高频手术系统（氩气刀）设备采购项目</w:t>
      </w:r>
      <w:r>
        <w:rPr>
          <w:rFonts w:hint="eastAsia" w:ascii="宋体" w:hAnsi="宋体" w:eastAsia="宋体" w:cs="宋体"/>
          <w:i w:val="0"/>
          <w:iCs w:val="0"/>
          <w:caps w:val="0"/>
          <w:color w:val="auto"/>
          <w:spacing w:val="0"/>
          <w:sz w:val="24"/>
          <w:szCs w:val="24"/>
          <w:shd w:val="clear" w:color="auto" w:fill="FFFFFF"/>
        </w:rPr>
        <w:t>招标项目的潜在投标人应在全国公共资源交易中心平台 (陕西省.安康市)获取招标文件，并于</w:t>
      </w:r>
      <w:r>
        <w:rPr>
          <w:rFonts w:hint="eastAsia"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2025年</w:t>
      </w:r>
      <w:r>
        <w:rPr>
          <w:rFonts w:hint="eastAsia" w:cs="宋体"/>
          <w:i w:val="0"/>
          <w:iCs w:val="0"/>
          <w:caps w:val="0"/>
          <w:color w:val="auto"/>
          <w:spacing w:val="0"/>
          <w:sz w:val="24"/>
          <w:szCs w:val="24"/>
          <w:shd w:val="clear" w:color="auto" w:fill="FFFFFF"/>
          <w:lang w:val="en-US" w:eastAsia="zh-CN"/>
        </w:rPr>
        <w:t>04</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日 09时00分（北京时间）前递交投标文件。</w:t>
      </w:r>
    </w:p>
    <w:p w14:paraId="7559598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一、项目基本情况</w:t>
      </w:r>
    </w:p>
    <w:p w14:paraId="255DC6D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cs="宋体"/>
          <w:i w:val="0"/>
          <w:iCs w:val="0"/>
          <w:caps w:val="0"/>
          <w:color w:val="auto"/>
          <w:spacing w:val="0"/>
          <w:sz w:val="24"/>
          <w:szCs w:val="24"/>
          <w:shd w:val="clear" w:color="auto" w:fill="FFFFFF"/>
          <w:lang w:eastAsia="zh-CN"/>
        </w:rPr>
        <w:t>HHZY-2025-10</w:t>
      </w:r>
    </w:p>
    <w:p w14:paraId="07D2EE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cs="宋体"/>
          <w:i w:val="0"/>
          <w:iCs w:val="0"/>
          <w:caps w:val="0"/>
          <w:color w:val="auto"/>
          <w:spacing w:val="0"/>
          <w:sz w:val="24"/>
          <w:szCs w:val="24"/>
          <w:shd w:val="clear" w:color="auto" w:fill="FFFFFF"/>
          <w:lang w:eastAsia="zh-CN"/>
        </w:rPr>
        <w:t>内镜高频手术系统（氩气刀）设备采购项目</w:t>
      </w:r>
    </w:p>
    <w:p w14:paraId="751A0C1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采购方式：公开招标</w:t>
      </w:r>
    </w:p>
    <w:p w14:paraId="4B06BAD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预算金额：</w:t>
      </w:r>
      <w:r>
        <w:rPr>
          <w:rFonts w:hint="eastAsia" w:cs="宋体"/>
          <w:i w:val="0"/>
          <w:iCs w:val="0"/>
          <w:caps w:val="0"/>
          <w:color w:val="auto"/>
          <w:spacing w:val="0"/>
          <w:sz w:val="24"/>
          <w:szCs w:val="24"/>
          <w:shd w:val="clear" w:color="auto" w:fill="FFFFFF"/>
          <w:lang w:val="en-US" w:eastAsia="zh-CN"/>
        </w:rPr>
        <w:t>900,000.00</w:t>
      </w:r>
      <w:r>
        <w:rPr>
          <w:rFonts w:hint="eastAsia" w:ascii="宋体" w:hAnsi="宋体" w:eastAsia="宋体" w:cs="宋体"/>
          <w:i w:val="0"/>
          <w:iCs w:val="0"/>
          <w:caps w:val="0"/>
          <w:color w:val="auto"/>
          <w:spacing w:val="0"/>
          <w:sz w:val="24"/>
          <w:szCs w:val="24"/>
          <w:shd w:val="clear" w:color="auto" w:fill="FFFFFF"/>
        </w:rPr>
        <w:t>元</w:t>
      </w:r>
    </w:p>
    <w:p w14:paraId="4C914B5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采购需求：</w:t>
      </w:r>
    </w:p>
    <w:p w14:paraId="0A7E7B5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内镜高频手术系统（氩气刀）设备采购项目</w:t>
      </w:r>
      <w:r>
        <w:rPr>
          <w:rFonts w:hint="eastAsia" w:ascii="宋体" w:hAnsi="宋体" w:eastAsia="宋体" w:cs="宋体"/>
          <w:i w:val="0"/>
          <w:iCs w:val="0"/>
          <w:caps w:val="0"/>
          <w:color w:val="auto"/>
          <w:spacing w:val="0"/>
          <w:sz w:val="24"/>
          <w:szCs w:val="24"/>
          <w:shd w:val="clear" w:color="auto" w:fill="FFFFFF"/>
        </w:rPr>
        <w:t>):</w:t>
      </w:r>
    </w:p>
    <w:p w14:paraId="5D10139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cs="宋体"/>
          <w:i w:val="0"/>
          <w:iCs w:val="0"/>
          <w:caps w:val="0"/>
          <w:color w:val="auto"/>
          <w:spacing w:val="0"/>
          <w:sz w:val="24"/>
          <w:szCs w:val="24"/>
          <w:shd w:val="clear" w:color="auto" w:fill="FFFFFF"/>
          <w:lang w:eastAsia="zh-CN"/>
        </w:rPr>
        <w:t>900,000.00</w:t>
      </w:r>
      <w:r>
        <w:rPr>
          <w:rFonts w:hint="eastAsia" w:ascii="宋体" w:hAnsi="宋体" w:eastAsia="宋体" w:cs="宋体"/>
          <w:i w:val="0"/>
          <w:iCs w:val="0"/>
          <w:caps w:val="0"/>
          <w:color w:val="auto"/>
          <w:spacing w:val="0"/>
          <w:sz w:val="24"/>
          <w:szCs w:val="24"/>
          <w:shd w:val="clear" w:color="auto" w:fill="FFFFFF"/>
        </w:rPr>
        <w:t>元</w:t>
      </w:r>
    </w:p>
    <w:p w14:paraId="3AF50D6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 合同包最高限价：</w:t>
      </w:r>
      <w:r>
        <w:rPr>
          <w:rFonts w:hint="eastAsia" w:cs="宋体"/>
          <w:i w:val="0"/>
          <w:iCs w:val="0"/>
          <w:caps w:val="0"/>
          <w:color w:val="auto"/>
          <w:spacing w:val="0"/>
          <w:sz w:val="24"/>
          <w:szCs w:val="24"/>
          <w:shd w:val="clear" w:color="auto" w:fill="FFFFFF"/>
          <w:lang w:val="en-US" w:eastAsia="zh-CN"/>
        </w:rPr>
        <w:t>63</w:t>
      </w:r>
      <w:r>
        <w:rPr>
          <w:rFonts w:hint="eastAsia" w:cs="宋体"/>
          <w:i w:val="0"/>
          <w:iCs w:val="0"/>
          <w:caps w:val="0"/>
          <w:color w:val="auto"/>
          <w:spacing w:val="0"/>
          <w:sz w:val="24"/>
          <w:szCs w:val="24"/>
          <w:shd w:val="clear" w:color="auto" w:fill="FFFFFF"/>
          <w:lang w:eastAsia="zh-CN"/>
        </w:rPr>
        <w:t>0,000.00</w:t>
      </w:r>
      <w:r>
        <w:rPr>
          <w:rFonts w:hint="eastAsia" w:ascii="宋体" w:hAnsi="宋体" w:eastAsia="宋体" w:cs="宋体"/>
          <w:i w:val="0"/>
          <w:iCs w:val="0"/>
          <w:caps w:val="0"/>
          <w:color w:val="auto"/>
          <w:spacing w:val="0"/>
          <w:sz w:val="24"/>
          <w:szCs w:val="24"/>
          <w:shd w:val="clear" w:color="auto" w:fill="FFFFFF"/>
        </w:rPr>
        <w:t>元</w:t>
      </w:r>
    </w:p>
    <w:tbl>
      <w:tblPr>
        <w:tblStyle w:val="14"/>
        <w:tblW w:w="505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914"/>
        <w:gridCol w:w="1920"/>
        <w:gridCol w:w="1082"/>
        <w:gridCol w:w="1559"/>
        <w:gridCol w:w="1548"/>
        <w:gridCol w:w="1670"/>
      </w:tblGrid>
      <w:tr w14:paraId="00667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8" w:type="pct"/>
            <w:vAlign w:val="center"/>
          </w:tcPr>
          <w:p w14:paraId="1CFBD4F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eastAsia="zh-CN"/>
              </w:rPr>
              <w:t>品目号</w:t>
            </w:r>
          </w:p>
        </w:tc>
        <w:tc>
          <w:tcPr>
            <w:tcW w:w="487" w:type="pct"/>
            <w:vAlign w:val="center"/>
          </w:tcPr>
          <w:p w14:paraId="2151BE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eastAsia="zh-CN"/>
              </w:rPr>
              <w:t>品目名称</w:t>
            </w:r>
          </w:p>
        </w:tc>
        <w:tc>
          <w:tcPr>
            <w:tcW w:w="1022" w:type="pct"/>
            <w:vAlign w:val="center"/>
          </w:tcPr>
          <w:p w14:paraId="4925952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eastAsia="zh-CN"/>
              </w:rPr>
              <w:t>采购标的</w:t>
            </w:r>
          </w:p>
        </w:tc>
        <w:tc>
          <w:tcPr>
            <w:tcW w:w="576" w:type="pct"/>
            <w:vAlign w:val="center"/>
          </w:tcPr>
          <w:p w14:paraId="7472EDD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eastAsia="zh-CN"/>
              </w:rPr>
              <w:t>数量</w:t>
            </w:r>
          </w:p>
          <w:p w14:paraId="7ED0CC2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eastAsia="zh-CN"/>
              </w:rPr>
              <w:t>（单位）</w:t>
            </w:r>
          </w:p>
        </w:tc>
        <w:tc>
          <w:tcPr>
            <w:tcW w:w="830" w:type="pct"/>
            <w:vAlign w:val="center"/>
          </w:tcPr>
          <w:p w14:paraId="460E70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eastAsia="zh-CN"/>
              </w:rPr>
              <w:t>技术规格、参数及要求</w:t>
            </w:r>
          </w:p>
        </w:tc>
        <w:tc>
          <w:tcPr>
            <w:tcW w:w="824" w:type="pct"/>
            <w:vAlign w:val="center"/>
          </w:tcPr>
          <w:p w14:paraId="12C7357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eastAsia="zh-CN"/>
              </w:rPr>
              <w:t>品目预算(元)</w:t>
            </w:r>
          </w:p>
        </w:tc>
        <w:tc>
          <w:tcPr>
            <w:tcW w:w="889" w:type="pct"/>
            <w:vAlign w:val="center"/>
          </w:tcPr>
          <w:p w14:paraId="52005F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eastAsia="zh-CN"/>
              </w:rPr>
              <w:t>最高限价(元)</w:t>
            </w:r>
          </w:p>
        </w:tc>
      </w:tr>
      <w:tr w14:paraId="7E4B2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8" w:type="pct"/>
            <w:vAlign w:val="center"/>
          </w:tcPr>
          <w:p w14:paraId="4A85D82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eastAsia="zh-CN"/>
              </w:rPr>
              <w:t>1-1</w:t>
            </w:r>
          </w:p>
        </w:tc>
        <w:tc>
          <w:tcPr>
            <w:tcW w:w="487" w:type="pct"/>
            <w:vAlign w:val="center"/>
          </w:tcPr>
          <w:p w14:paraId="6B27C3F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lang w:val="en-US" w:eastAsia="zh-CN"/>
              </w:rPr>
              <w:t>其他医疗设备</w:t>
            </w:r>
          </w:p>
        </w:tc>
        <w:tc>
          <w:tcPr>
            <w:tcW w:w="1022" w:type="pct"/>
            <w:vAlign w:val="center"/>
          </w:tcPr>
          <w:p w14:paraId="344639B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auto"/>
                <w:spacing w:val="0"/>
                <w:sz w:val="22"/>
                <w:szCs w:val="22"/>
                <w:shd w:val="clear" w:color="auto" w:fill="FFFFFF"/>
                <w:lang w:val="en-US" w:eastAsia="zh-CN"/>
              </w:rPr>
            </w:pPr>
            <w:r>
              <w:rPr>
                <w:rFonts w:hint="eastAsia" w:cs="宋体"/>
                <w:i w:val="0"/>
                <w:iCs w:val="0"/>
                <w:caps w:val="0"/>
                <w:color w:val="auto"/>
                <w:spacing w:val="0"/>
                <w:sz w:val="22"/>
                <w:szCs w:val="22"/>
                <w:shd w:val="clear" w:color="auto" w:fill="FFFFFF"/>
                <w:lang w:val="en-US" w:eastAsia="zh-CN"/>
              </w:rPr>
              <w:t>内镜高频手术系统（氩气刀）设备</w:t>
            </w:r>
          </w:p>
        </w:tc>
        <w:tc>
          <w:tcPr>
            <w:tcW w:w="576" w:type="pct"/>
            <w:vAlign w:val="center"/>
          </w:tcPr>
          <w:p w14:paraId="412FD71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eastAsia="zh-CN"/>
              </w:rPr>
              <w:t>1(</w:t>
            </w:r>
            <w:r>
              <w:rPr>
                <w:rFonts w:hint="eastAsia" w:ascii="宋体" w:hAnsi="宋体" w:eastAsia="宋体" w:cs="宋体"/>
                <w:i w:val="0"/>
                <w:iCs w:val="0"/>
                <w:caps w:val="0"/>
                <w:color w:val="auto"/>
                <w:spacing w:val="0"/>
                <w:sz w:val="22"/>
                <w:szCs w:val="22"/>
                <w:shd w:val="clear" w:color="auto" w:fill="FFFFFF"/>
                <w:lang w:val="en-US" w:eastAsia="zh-CN"/>
              </w:rPr>
              <w:t>套</w:t>
            </w:r>
            <w:r>
              <w:rPr>
                <w:rFonts w:hint="eastAsia" w:ascii="宋体" w:hAnsi="宋体" w:eastAsia="宋体" w:cs="宋体"/>
                <w:i w:val="0"/>
                <w:iCs w:val="0"/>
                <w:caps w:val="0"/>
                <w:color w:val="auto"/>
                <w:spacing w:val="0"/>
                <w:sz w:val="22"/>
                <w:szCs w:val="22"/>
                <w:shd w:val="clear" w:color="auto" w:fill="FFFFFF"/>
                <w:lang w:eastAsia="zh-CN"/>
              </w:rPr>
              <w:t>)</w:t>
            </w:r>
          </w:p>
        </w:tc>
        <w:tc>
          <w:tcPr>
            <w:tcW w:w="830" w:type="pct"/>
            <w:vAlign w:val="center"/>
          </w:tcPr>
          <w:p w14:paraId="6BFBED1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eastAsia="zh-CN"/>
              </w:rPr>
              <w:t>详见采购文件</w:t>
            </w:r>
          </w:p>
        </w:tc>
        <w:tc>
          <w:tcPr>
            <w:tcW w:w="824" w:type="pct"/>
            <w:vAlign w:val="center"/>
          </w:tcPr>
          <w:p w14:paraId="6526AEC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cs="宋体"/>
                <w:i w:val="0"/>
                <w:iCs w:val="0"/>
                <w:caps w:val="0"/>
                <w:color w:val="auto"/>
                <w:spacing w:val="0"/>
                <w:sz w:val="22"/>
                <w:szCs w:val="22"/>
                <w:shd w:val="clear" w:color="auto" w:fill="FFFFFF"/>
                <w:lang w:eastAsia="zh-CN"/>
              </w:rPr>
              <w:t>900,000.00</w:t>
            </w:r>
          </w:p>
        </w:tc>
        <w:tc>
          <w:tcPr>
            <w:tcW w:w="889" w:type="pct"/>
            <w:vAlign w:val="center"/>
          </w:tcPr>
          <w:p w14:paraId="5041487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eastAsia="宋体" w:cs="宋体"/>
                <w:i w:val="0"/>
                <w:iCs w:val="0"/>
                <w:caps w:val="0"/>
                <w:color w:val="auto"/>
                <w:spacing w:val="0"/>
                <w:sz w:val="22"/>
                <w:szCs w:val="22"/>
                <w:shd w:val="clear" w:color="auto" w:fill="FFFFFF"/>
                <w:lang w:eastAsia="zh-CN"/>
              </w:rPr>
            </w:pPr>
            <w:r>
              <w:rPr>
                <w:rFonts w:hint="eastAsia" w:cs="宋体"/>
                <w:i w:val="0"/>
                <w:iCs w:val="0"/>
                <w:caps w:val="0"/>
                <w:color w:val="auto"/>
                <w:spacing w:val="0"/>
                <w:sz w:val="22"/>
                <w:szCs w:val="22"/>
                <w:shd w:val="clear" w:color="auto" w:fill="FFFFFF"/>
                <w:lang w:val="en-US" w:eastAsia="zh-CN"/>
              </w:rPr>
              <w:t>63</w:t>
            </w:r>
            <w:r>
              <w:rPr>
                <w:rFonts w:hint="eastAsia" w:cs="宋体"/>
                <w:i w:val="0"/>
                <w:iCs w:val="0"/>
                <w:caps w:val="0"/>
                <w:color w:val="auto"/>
                <w:spacing w:val="0"/>
                <w:sz w:val="22"/>
                <w:szCs w:val="22"/>
                <w:shd w:val="clear" w:color="auto" w:fill="FFFFFF"/>
                <w:lang w:eastAsia="zh-CN"/>
              </w:rPr>
              <w:t>0,000.00</w:t>
            </w:r>
          </w:p>
        </w:tc>
      </w:tr>
    </w:tbl>
    <w:p w14:paraId="245DAAD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 本合同包不接受联合体投标</w:t>
      </w:r>
    </w:p>
    <w:p w14:paraId="6B04CC2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 xml:space="preserve"> 合同履行期限：</w:t>
      </w:r>
      <w:r>
        <w:rPr>
          <w:rFonts w:hint="eastAsia" w:ascii="宋体" w:hAnsi="宋体" w:eastAsia="宋体" w:cs="宋体"/>
          <w:i w:val="0"/>
          <w:iCs w:val="0"/>
          <w:caps w:val="0"/>
          <w:color w:val="auto"/>
          <w:spacing w:val="0"/>
          <w:sz w:val="24"/>
          <w:szCs w:val="24"/>
          <w:shd w:val="clear" w:color="auto" w:fill="FFFFFF"/>
          <w:lang w:eastAsia="zh-CN"/>
        </w:rPr>
        <w:t>自签订合同后60个日历日内完成全部货物的配送、安装调试工作</w:t>
      </w:r>
    </w:p>
    <w:p w14:paraId="16CEAD9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二、申请人的资格要求：</w:t>
      </w:r>
    </w:p>
    <w:p w14:paraId="4FC599F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0E1DE62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5C4EDDF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内镜高频手术系统（氩气刀）设备采购项目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15A1BE5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479" w:leftChars="228" w:right="0" w:firstLine="0" w:firstLineChars="0"/>
        <w:jc w:val="left"/>
        <w:textAlignment w:val="auto"/>
        <w:rPr>
          <w:rFonts w:hint="eastAsia" w:ascii="宋体" w:hAnsi="宋体" w:eastAsia="宋体" w:cs="宋体"/>
          <w:b w:val="0"/>
          <w:bCs w:val="0"/>
          <w:i w:val="0"/>
          <w:iCs w:val="0"/>
          <w:caps w:val="0"/>
          <w:color w:val="auto"/>
          <w:spacing w:val="0"/>
          <w:sz w:val="24"/>
          <w:szCs w:val="24"/>
          <w:shd w:val="clear" w:color="auto" w:fill="FFFFFF"/>
        </w:rPr>
      </w:pPr>
      <w:r>
        <w:rPr>
          <w:rFonts w:hint="eastAsia" w:ascii="宋体" w:hAnsi="宋体" w:eastAsia="宋体" w:cs="宋体"/>
          <w:b w:val="0"/>
          <w:bCs w:val="0"/>
          <w:i w:val="0"/>
          <w:iCs w:val="0"/>
          <w:caps w:val="0"/>
          <w:color w:val="auto"/>
          <w:spacing w:val="0"/>
          <w:sz w:val="24"/>
          <w:szCs w:val="24"/>
          <w:shd w:val="clear" w:color="auto" w:fill="FFFFFF"/>
        </w:rPr>
        <w:t>本项目非专门面向中小企业采购</w:t>
      </w:r>
    </w:p>
    <w:p w14:paraId="7A8649D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财政部司法部关于政府采购支持监狱企业发展有关问题的通知》（财库〔2014〕68号）；（2）《三部门联合发布关于促进残疾人就业政府采购政策的通知》（财库〔2017〕141号）；（3）《陕西省中小企业政府采购信用融资办法》（陕财办采〔2018〕23号）；（4）《财政部发展改革委生态环境部市场监管总局关于调整优化节能产品、环境标志产品政府采购执行机制的通知》（财库〔2019〕9号）；（5）《关于运用政府采购政策支持脱贫攻坚的通知》（财库〔2019〕27号）；（6）《陕西省财政厅关于加快推进我省中小企业政府采购信用融资工作的通知》（陕财办采〔2020〕15号）；（7）关于印发《政府采购促进中小企业发展管理办法》的通知（财库〔2020〕46号）；（8）《关于运用政府采购政策支持乡村产业振兴的通知》（财库〔2021〕19号）；（9）财政部关于进一步加大政府采购支持中小企业力度的通知（财库〔2022〕19号）；（10）其他需要落实的政府采购政策。</w:t>
      </w:r>
    </w:p>
    <w:p w14:paraId="6A534BD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3.本项目的特定资格要求：</w:t>
      </w:r>
    </w:p>
    <w:p w14:paraId="417A3DA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合同包1(</w:t>
      </w:r>
      <w:r>
        <w:rPr>
          <w:rFonts w:hint="eastAsia" w:cs="宋体"/>
          <w:i w:val="0"/>
          <w:iCs w:val="0"/>
          <w:caps w:val="0"/>
          <w:color w:val="auto"/>
          <w:spacing w:val="0"/>
          <w:sz w:val="24"/>
          <w:szCs w:val="24"/>
          <w:shd w:val="clear" w:color="auto" w:fill="FFFFFF"/>
          <w:lang w:eastAsia="zh-CN"/>
        </w:rPr>
        <w:t>内镜高频手术系统（氩气刀）设备采购项目</w:t>
      </w:r>
      <w:r>
        <w:rPr>
          <w:rFonts w:hint="eastAsia" w:ascii="宋体" w:hAnsi="宋体" w:eastAsia="宋体" w:cs="宋体"/>
          <w:i w:val="0"/>
          <w:iCs w:val="0"/>
          <w:caps w:val="0"/>
          <w:color w:val="auto"/>
          <w:spacing w:val="0"/>
          <w:sz w:val="24"/>
          <w:szCs w:val="24"/>
          <w:shd w:val="clear" w:color="auto" w:fill="FFFFFF"/>
        </w:rPr>
        <w:t>)特定资格要求如下:</w:t>
      </w:r>
    </w:p>
    <w:p w14:paraId="56228C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供应商必须是具有独立承担民事责任的能力的法人、其他组织或自然人，提供营业执照、税务登记证、组织机构代码证或登载有统一社会信用代码的营业执照（或《事业单位法人证书》或其他合法组织登记证书、自然人只须提交身份证）；</w:t>
      </w:r>
    </w:p>
    <w:p w14:paraId="12B3E65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法定代表人授权委托书、被授权人身份证 (法定代表人参加投标时,只需提供法定代表人身份证)；</w:t>
      </w:r>
    </w:p>
    <w:p w14:paraId="3D18EC0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务状况报告：提供近三年（2021-2023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p>
    <w:p w14:paraId="0E6C7C8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税收缴纳证明：自202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月1日以来至少3个月的纳税证明或完税证明(提供增值税、企业所得税至少一种),纳税证明或完税证明上应有代收机构或税务机关的公章或业务专用章。依法免税的供应商应提供相关文件证明；</w:t>
      </w:r>
    </w:p>
    <w:p w14:paraId="61C815D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社会保障资金缴纳证明：自202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月1日以来已缴存的至少3个月的社会保障资金缴存单据或社保机构开具的社会保险参保缴费情况证明，单据或证明上应有社保机构或代收机构的印章。依法不需要缴纳社会保障资金的供应商应提供相关文件证明；</w:t>
      </w:r>
    </w:p>
    <w:p w14:paraId="73DB877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参加政府采购活动前三年内（202</w:t>
      </w:r>
      <w:r>
        <w:rPr>
          <w:rFonts w:hint="eastAsia"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年1月至今），在经营活动中没有重大违法记录的书面声明；</w:t>
      </w:r>
    </w:p>
    <w:p w14:paraId="3142BC3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投标人具备履行合同所必需的设备和专业技术能力的书面声明（格式自拟）；</w:t>
      </w:r>
    </w:p>
    <w:p w14:paraId="3D3BECA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lang w:eastAsia="zh-CN"/>
        </w:rPr>
        <w:t>）投标人通过“信用中国 ”网站（www.creditchina.gov.cn）、中国政府采购网（www.ccgp.gov.cn）等渠道查询相关主体无失信记录。对列入失信被执行人、 重大税收违法案件当事人名单、政府采购严重违法失信行为记录名单的投标人，将拒绝其参与政府采购活动；以“信用中国 ”网站、中国政府采购网查询结果为准（投标文件中提供查询结果网页截图并加盖投标人公章，查询日期为从招标文件发售之日起至投标截止日前，评标现场通过网站对信用记录进行核实）</w:t>
      </w:r>
      <w:r>
        <w:rPr>
          <w:rFonts w:hint="eastAsia" w:ascii="宋体" w:hAnsi="宋体" w:eastAsia="宋体" w:cs="宋体"/>
          <w:i w:val="0"/>
          <w:iCs w:val="0"/>
          <w:caps w:val="0"/>
          <w:color w:val="auto"/>
          <w:spacing w:val="0"/>
          <w:sz w:val="24"/>
          <w:szCs w:val="24"/>
          <w:shd w:val="clear" w:color="auto" w:fill="FFFFFF"/>
        </w:rPr>
        <w:t>；</w:t>
      </w:r>
    </w:p>
    <w:p w14:paraId="43EB1F8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投标人为经销商的应出具医疗器械经营许可证或二类医疗器械备案凭证(投标产品须在其经营范围内)、投标产品属于医疗器械管理的提供医疗器械注册证;投标人为制造厂家应出具医疗器械生产许可证(投标产品须在其生产范围内)及医疗器械经营许可证或二类医疗器械备案凭证(投标产品须在其经营范围内)、投标产品属于医疗器械管理的提供医疗器械注册证;</w:t>
      </w:r>
    </w:p>
    <w:p w14:paraId="0C7F751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（10）投标产品为进口产品的，还需提供医疗器械注册人或备案人对所投进口医疗器械的授权书，进口医疗器械注册人、备案人直投不需要提供；</w:t>
      </w:r>
    </w:p>
    <w:p w14:paraId="7D407B1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（11）本项目不接受联合体投标。</w:t>
      </w:r>
    </w:p>
    <w:p w14:paraId="1AC5093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三、获取招标文件</w:t>
      </w:r>
    </w:p>
    <w:p w14:paraId="272ED73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时间：202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03</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日至202</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03</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17</w:t>
      </w:r>
      <w:r>
        <w:rPr>
          <w:rFonts w:hint="eastAsia" w:ascii="宋体" w:hAnsi="宋体" w:eastAsia="宋体" w:cs="宋体"/>
          <w:i w:val="0"/>
          <w:iCs w:val="0"/>
          <w:caps w:val="0"/>
          <w:color w:val="auto"/>
          <w:spacing w:val="0"/>
          <w:sz w:val="24"/>
          <w:szCs w:val="24"/>
          <w:shd w:val="clear" w:color="auto" w:fill="FFFFFF"/>
        </w:rPr>
        <w:t>日，每天上午08:00:00至12:00:00，下午12:00:00至18:00:00（北京时间）</w:t>
      </w:r>
    </w:p>
    <w:p w14:paraId="15F567D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途径：全国公共资源交易中心平台 (陕西省.安康市)</w:t>
      </w:r>
    </w:p>
    <w:p w14:paraId="6D311E6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方式：在线获取</w:t>
      </w:r>
    </w:p>
    <w:p w14:paraId="0137D0F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售价：0元</w:t>
      </w:r>
    </w:p>
    <w:p w14:paraId="61D4A2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四、提交投标文件截止时间、开标时间和地点</w:t>
      </w:r>
    </w:p>
    <w:p w14:paraId="4017524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时间：2025年</w:t>
      </w:r>
      <w:r>
        <w:rPr>
          <w:rFonts w:hint="eastAsia" w:cs="宋体"/>
          <w:i w:val="0"/>
          <w:iCs w:val="0"/>
          <w:caps w:val="0"/>
          <w:color w:val="auto"/>
          <w:spacing w:val="0"/>
          <w:sz w:val="24"/>
          <w:szCs w:val="24"/>
          <w:shd w:val="clear" w:color="auto" w:fill="FFFFFF"/>
          <w:lang w:val="en-US" w:eastAsia="zh-CN"/>
        </w:rPr>
        <w:t>04</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日 09时00分00秒（北京时间）</w:t>
      </w:r>
    </w:p>
    <w:p w14:paraId="40F9013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提交投标文件地点：全国公共资源交易中心平台 (陕西省.安康市)</w:t>
      </w:r>
    </w:p>
    <w:p w14:paraId="239CE5C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开标地点：全国公共资源交易中心平台 (陕西省.安康市) 不见面开标大厅</w:t>
      </w:r>
    </w:p>
    <w:p w14:paraId="6BB2CCA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五、公告期限</w:t>
      </w:r>
    </w:p>
    <w:p w14:paraId="51E2488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自本公告发布之日起5个工作日。</w:t>
      </w:r>
    </w:p>
    <w:p w14:paraId="7AD0E93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六、其他补充事宜</w:t>
      </w:r>
    </w:p>
    <w:p w14:paraId="528FD98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1</w:t>
      </w:r>
      <w:r>
        <w:rPr>
          <w:rFonts w:hint="eastAsia"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投标供应商使用捆绑陕西省公共资源交易平台的CA锁登录电子交易平台，通过政府采购系统企业端进入，点击“我要投标”并完善相关投标信息；（2）未完成网上投标成功的或未在规定时间内在平台上下载文件，导致无法完成后续流程的责任自负；（3）本项目采用电子化投标方式，投标相关操作流程详见公共资源交易平台（陕西省·安康市）网站上的投标指南；（4）请各投标人获取招标文件后，按照陕西省财政厅《关于政府采购投标人注册登记有关事项的通知》要求，通过陕西省政府采购网注册登记加入陕西省政府采购投标人库。</w:t>
      </w:r>
    </w:p>
    <w:p w14:paraId="26962D0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七、对本次招标提出询问，请按以下方式联系。</w:t>
      </w:r>
    </w:p>
    <w:p w14:paraId="3EFC05B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1.采购人信息</w:t>
      </w:r>
    </w:p>
    <w:p w14:paraId="178A4A3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安康市中医医院</w:t>
      </w:r>
    </w:p>
    <w:p w14:paraId="0FA879C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地址：安康市巴山东路47号</w:t>
      </w:r>
    </w:p>
    <w:p w14:paraId="2340968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val="en-US" w:eastAsia="zh-CN"/>
        </w:rPr>
        <w:t>0915-8183604</w:t>
      </w:r>
    </w:p>
    <w:p w14:paraId="77F0105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2.采购代理机构信息</w:t>
      </w:r>
    </w:p>
    <w:p w14:paraId="6141353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名称：安康华昊智远项目管理有限公司</w:t>
      </w:r>
    </w:p>
    <w:p w14:paraId="7DE05CF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地址：安康市汉滨区大桥南路1号御公馆小区2号楼2单元1001室</w:t>
      </w:r>
    </w:p>
    <w:p w14:paraId="6C30D2A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联系方式：0915-3197229</w:t>
      </w:r>
    </w:p>
    <w:p w14:paraId="3D3166E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3.项目联系方式</w:t>
      </w:r>
    </w:p>
    <w:p w14:paraId="43F8119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项目联系人：唐明明</w:t>
      </w:r>
    </w:p>
    <w:p w14:paraId="34AF537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电话：0915-3197229</w:t>
      </w:r>
    </w:p>
    <w:p w14:paraId="7685E22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102" w:firstLineChars="2126"/>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安康华昊智远项目管理有限公司</w:t>
      </w:r>
    </w:p>
    <w:p w14:paraId="44D182D4">
      <w:pPr>
        <w:keepNext w:val="0"/>
        <w:keepLines w:val="0"/>
        <w:pageBreakBefore w:val="0"/>
        <w:kinsoku/>
        <w:overflowPunct/>
        <w:topLinePunct w:val="0"/>
        <w:autoSpaceDE/>
        <w:autoSpaceDN/>
        <w:bidi w:val="0"/>
        <w:adjustRightInd/>
        <w:snapToGrid/>
        <w:spacing w:line="500" w:lineRule="exact"/>
        <w:ind w:firstLine="6480" w:firstLineChars="2700"/>
        <w:textAlignment w:val="auto"/>
        <w:rPr>
          <w:rFonts w:hint="eastAsia" w:ascii="宋体" w:hAnsi="宋体" w:eastAsia="宋体" w:cs="宋体"/>
          <w:b/>
          <w:color w:val="auto"/>
          <w:sz w:val="36"/>
          <w:szCs w:val="20"/>
          <w:highlight w:val="none"/>
        </w:rPr>
      </w:pPr>
      <w:r>
        <w:rPr>
          <w:rFonts w:hint="eastAsia" w:ascii="宋体" w:hAnsi="宋体" w:eastAsia="宋体" w:cs="宋体"/>
          <w:i w:val="0"/>
          <w:iCs w:val="0"/>
          <w:caps w:val="0"/>
          <w:color w:val="auto"/>
          <w:spacing w:val="0"/>
          <w:sz w:val="24"/>
          <w:szCs w:val="24"/>
          <w:shd w:val="clear" w:color="auto" w:fill="FFFFFF"/>
          <w:lang w:val="en-US" w:eastAsia="zh-CN"/>
        </w:rPr>
        <w:t>202</w:t>
      </w:r>
      <w:r>
        <w:rPr>
          <w:rFonts w:hint="eastAsia" w:ascii="宋体" w:hAnsi="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val="en-US" w:eastAsia="zh-CN"/>
        </w:rPr>
        <w:t>年</w:t>
      </w:r>
      <w:r>
        <w:rPr>
          <w:rFonts w:hint="eastAsia" w:ascii="宋体" w:hAnsi="宋体" w:cs="宋体"/>
          <w:i w:val="0"/>
          <w:iCs w:val="0"/>
          <w:caps w:val="0"/>
          <w:color w:val="auto"/>
          <w:spacing w:val="0"/>
          <w:sz w:val="24"/>
          <w:szCs w:val="24"/>
          <w:shd w:val="clear" w:color="auto" w:fill="FFFFFF"/>
          <w:lang w:val="en-US" w:eastAsia="zh-CN"/>
        </w:rPr>
        <w:t>03</w:t>
      </w:r>
      <w:r>
        <w:rPr>
          <w:rFonts w:hint="eastAsia" w:ascii="宋体" w:hAnsi="宋体" w:eastAsia="宋体" w:cs="宋体"/>
          <w:i w:val="0"/>
          <w:iCs w:val="0"/>
          <w:caps w:val="0"/>
          <w:color w:val="auto"/>
          <w:spacing w:val="0"/>
          <w:sz w:val="24"/>
          <w:szCs w:val="24"/>
          <w:shd w:val="clear" w:color="auto" w:fill="FFFFFF"/>
          <w:lang w:val="en-US" w:eastAsia="zh-CN"/>
        </w:rPr>
        <w:t>月</w:t>
      </w:r>
      <w:r>
        <w:rPr>
          <w:rFonts w:hint="eastAsia" w:ascii="宋体" w:hAnsi="宋体" w:cs="宋体"/>
          <w:i w:val="0"/>
          <w:iCs w:val="0"/>
          <w:caps w:val="0"/>
          <w:color w:val="auto"/>
          <w:spacing w:val="0"/>
          <w:sz w:val="24"/>
          <w:szCs w:val="24"/>
          <w:shd w:val="clear" w:color="auto" w:fill="FFFFFF"/>
          <w:lang w:val="en-US" w:eastAsia="zh-CN"/>
        </w:rPr>
        <w:t xml:space="preserve">10 </w:t>
      </w:r>
      <w:r>
        <w:rPr>
          <w:rFonts w:hint="eastAsia" w:ascii="宋体" w:hAnsi="宋体" w:eastAsia="宋体" w:cs="宋体"/>
          <w:i w:val="0"/>
          <w:iCs w:val="0"/>
          <w:caps w:val="0"/>
          <w:color w:val="auto"/>
          <w:spacing w:val="0"/>
          <w:sz w:val="24"/>
          <w:szCs w:val="24"/>
          <w:shd w:val="clear" w:color="auto" w:fill="FFFFFF"/>
          <w:lang w:val="en-US" w:eastAsia="zh-CN"/>
        </w:rPr>
        <w:t>日</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b/>
          <w:color w:val="auto"/>
          <w:sz w:val="36"/>
          <w:szCs w:val="20"/>
          <w:highlight w:val="none"/>
        </w:rPr>
        <w:br w:type="page"/>
      </w:r>
    </w:p>
    <w:p w14:paraId="2DB4F1DC">
      <w:pPr>
        <w:pStyle w:val="2"/>
        <w:bidi w:val="0"/>
        <w:spacing w:line="240" w:lineRule="auto"/>
        <w:jc w:val="center"/>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第二部分  投标须知前附表</w:t>
      </w:r>
    </w:p>
    <w:tbl>
      <w:tblPr>
        <w:tblStyle w:val="14"/>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748"/>
        <w:gridCol w:w="7111"/>
      </w:tblGrid>
      <w:tr w14:paraId="3672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05" w:type="pct"/>
            <w:vAlign w:val="center"/>
          </w:tcPr>
          <w:p w14:paraId="5FFC0837">
            <w:pPr>
              <w:keepNext w:val="0"/>
              <w:keepLines w:val="0"/>
              <w:pageBreakBefore w:val="0"/>
              <w:kinsoku/>
              <w:wordWrap/>
              <w:overflowPunct/>
              <w:topLinePunct w:val="0"/>
              <w:autoSpaceDE/>
              <w:autoSpaceDN/>
              <w:bidi w:val="0"/>
              <w:adjustRightInd/>
              <w:snapToGrid/>
              <w:spacing w:line="500" w:lineRule="exact"/>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926" w:type="pct"/>
            <w:vAlign w:val="center"/>
          </w:tcPr>
          <w:p w14:paraId="1B73C0AA">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内容</w:t>
            </w:r>
          </w:p>
        </w:tc>
        <w:tc>
          <w:tcPr>
            <w:tcW w:w="3767" w:type="pct"/>
            <w:vAlign w:val="center"/>
          </w:tcPr>
          <w:p w14:paraId="73FEC68F">
            <w:pPr>
              <w:keepNext w:val="0"/>
              <w:keepLines w:val="0"/>
              <w:pageBreakBefore w:val="0"/>
              <w:tabs>
                <w:tab w:val="left" w:pos="1180"/>
              </w:tabs>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说明与要求</w:t>
            </w:r>
          </w:p>
        </w:tc>
      </w:tr>
      <w:tr w14:paraId="74B4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trPr>
        <w:tc>
          <w:tcPr>
            <w:tcW w:w="305" w:type="pct"/>
            <w:vAlign w:val="top"/>
          </w:tcPr>
          <w:p w14:paraId="6E6E7C7D">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926" w:type="pct"/>
            <w:vAlign w:val="top"/>
          </w:tcPr>
          <w:p w14:paraId="345472F2">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w:t>
            </w:r>
          </w:p>
        </w:tc>
        <w:tc>
          <w:tcPr>
            <w:tcW w:w="3767" w:type="pct"/>
            <w:vAlign w:val="top"/>
          </w:tcPr>
          <w:p w14:paraId="110D3D90">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安康市中医医院</w:t>
            </w:r>
          </w:p>
        </w:tc>
      </w:tr>
      <w:tr w14:paraId="40E6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5" w:type="pct"/>
            <w:vAlign w:val="top"/>
          </w:tcPr>
          <w:p w14:paraId="79EAB617">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926" w:type="pct"/>
            <w:vAlign w:val="top"/>
          </w:tcPr>
          <w:p w14:paraId="4DFE4D30">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采购代理机构</w:t>
            </w:r>
          </w:p>
        </w:tc>
        <w:tc>
          <w:tcPr>
            <w:tcW w:w="3767" w:type="pct"/>
            <w:vAlign w:val="top"/>
          </w:tcPr>
          <w:p w14:paraId="34B55E55">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i w:val="0"/>
                <w:iCs w:val="0"/>
                <w:caps w:val="0"/>
                <w:color w:val="auto"/>
                <w:spacing w:val="0"/>
                <w:sz w:val="24"/>
                <w:szCs w:val="24"/>
                <w:shd w:val="clear" w:color="auto" w:fill="FFFFFF"/>
              </w:rPr>
              <w:t>安康华昊智远项目管理有限公司</w:t>
            </w:r>
          </w:p>
        </w:tc>
      </w:tr>
      <w:tr w14:paraId="175B6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05" w:type="pct"/>
            <w:vAlign w:val="top"/>
          </w:tcPr>
          <w:p w14:paraId="0FF6775D">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926" w:type="pct"/>
            <w:vAlign w:val="top"/>
          </w:tcPr>
          <w:p w14:paraId="46B9E847">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3767" w:type="pct"/>
            <w:vAlign w:val="top"/>
          </w:tcPr>
          <w:p w14:paraId="3254E3AB">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i w:val="0"/>
                <w:iCs w:val="0"/>
                <w:caps w:val="0"/>
                <w:color w:val="auto"/>
                <w:spacing w:val="0"/>
                <w:sz w:val="24"/>
                <w:szCs w:val="24"/>
                <w:shd w:val="clear" w:color="auto" w:fill="FFFFFF"/>
                <w:lang w:eastAsia="zh-CN"/>
              </w:rPr>
              <w:t>内镜高频手术系统（氩气刀）设备采购项目</w:t>
            </w:r>
          </w:p>
        </w:tc>
      </w:tr>
      <w:tr w14:paraId="6307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5" w:type="pct"/>
            <w:vAlign w:val="top"/>
          </w:tcPr>
          <w:p w14:paraId="00A36EEA">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926" w:type="pct"/>
            <w:vAlign w:val="top"/>
          </w:tcPr>
          <w:p w14:paraId="57585390">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项目编号</w:t>
            </w:r>
          </w:p>
        </w:tc>
        <w:tc>
          <w:tcPr>
            <w:tcW w:w="3767" w:type="pct"/>
            <w:vAlign w:val="top"/>
          </w:tcPr>
          <w:p w14:paraId="5AC2A2B9">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i w:val="0"/>
                <w:iCs w:val="0"/>
                <w:caps w:val="0"/>
                <w:color w:val="auto"/>
                <w:spacing w:val="0"/>
                <w:sz w:val="24"/>
                <w:szCs w:val="24"/>
                <w:shd w:val="clear" w:color="auto" w:fill="FFFFFF"/>
                <w:lang w:eastAsia="zh-CN"/>
              </w:rPr>
              <w:t>HHZY-2025-10</w:t>
            </w:r>
          </w:p>
        </w:tc>
      </w:tr>
      <w:tr w14:paraId="30C6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exact"/>
        </w:trPr>
        <w:tc>
          <w:tcPr>
            <w:tcW w:w="305" w:type="pct"/>
            <w:shd w:val="clear" w:color="auto" w:fill="auto"/>
            <w:vAlign w:val="top"/>
          </w:tcPr>
          <w:p w14:paraId="4121D041">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p>
          <w:p w14:paraId="6D5D8609">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926" w:type="pct"/>
            <w:shd w:val="clear" w:color="auto" w:fill="auto"/>
            <w:vAlign w:val="top"/>
          </w:tcPr>
          <w:p w14:paraId="3723051C">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p>
          <w:p w14:paraId="154E4890">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投标报价</w:t>
            </w:r>
          </w:p>
        </w:tc>
        <w:tc>
          <w:tcPr>
            <w:tcW w:w="3767" w:type="pct"/>
            <w:shd w:val="clear" w:color="auto" w:fill="auto"/>
            <w:vAlign w:val="center"/>
          </w:tcPr>
          <w:p w14:paraId="2BE8F351">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1.投标人所报的价格应考虑到可能发生的所有与完成本项目相关服务及履行合同义务有关的一切费用。</w:t>
            </w:r>
          </w:p>
          <w:p w14:paraId="52631ADE">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2.投标人必须对所投项目进行完整报价，不接受（将拒绝）只对部分服务进行报价的投标。</w:t>
            </w:r>
          </w:p>
        </w:tc>
      </w:tr>
      <w:tr w14:paraId="4255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trPr>
        <w:tc>
          <w:tcPr>
            <w:tcW w:w="305" w:type="pct"/>
            <w:vAlign w:val="center"/>
          </w:tcPr>
          <w:p w14:paraId="5ED267E5">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926" w:type="pct"/>
            <w:shd w:val="clear" w:color="auto" w:fill="auto"/>
            <w:vAlign w:val="center"/>
          </w:tcPr>
          <w:p w14:paraId="65739401">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合同履行</w:t>
            </w:r>
            <w:r>
              <w:rPr>
                <w:rFonts w:hint="eastAsia" w:ascii="宋体" w:hAnsi="宋体" w:cs="宋体"/>
                <w:b w:val="0"/>
                <w:bCs w:val="0"/>
                <w:color w:val="auto"/>
                <w:sz w:val="24"/>
                <w:szCs w:val="24"/>
                <w:highlight w:val="none"/>
                <w:lang w:val="en-US" w:eastAsia="zh-CN"/>
              </w:rPr>
              <w:t>期限</w:t>
            </w:r>
          </w:p>
        </w:tc>
        <w:tc>
          <w:tcPr>
            <w:tcW w:w="3767" w:type="pct"/>
            <w:shd w:val="clear" w:color="auto" w:fill="auto"/>
            <w:vAlign w:val="center"/>
          </w:tcPr>
          <w:p w14:paraId="292214F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right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i w:val="0"/>
                <w:iCs w:val="0"/>
                <w:caps w:val="0"/>
                <w:color w:val="auto"/>
                <w:spacing w:val="0"/>
                <w:sz w:val="24"/>
                <w:szCs w:val="24"/>
                <w:shd w:val="clear" w:color="auto" w:fill="FFFFFF"/>
                <w:lang w:eastAsia="zh-CN"/>
              </w:rPr>
              <w:t>自签订合同后60个日历日内完成全部货物的配送、安装调试工作。</w:t>
            </w:r>
          </w:p>
        </w:tc>
      </w:tr>
      <w:tr w14:paraId="1B4B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exact"/>
        </w:trPr>
        <w:tc>
          <w:tcPr>
            <w:tcW w:w="305" w:type="pct"/>
            <w:vAlign w:val="center"/>
          </w:tcPr>
          <w:p w14:paraId="3FB82672">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926" w:type="pct"/>
            <w:shd w:val="clear" w:color="auto" w:fill="auto"/>
            <w:vAlign w:val="center"/>
          </w:tcPr>
          <w:p w14:paraId="6C375AFE">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付款方式</w:t>
            </w:r>
          </w:p>
        </w:tc>
        <w:tc>
          <w:tcPr>
            <w:tcW w:w="3767" w:type="pct"/>
            <w:shd w:val="clear" w:color="auto" w:fill="auto"/>
            <w:vAlign w:val="center"/>
          </w:tcPr>
          <w:p w14:paraId="7E8DC252">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合同签订设备安装调试验收合格后买方付给卖方总货款的50%,余款一年后付清。</w:t>
            </w:r>
          </w:p>
        </w:tc>
      </w:tr>
      <w:tr w14:paraId="743E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5" w:type="pct"/>
            <w:vAlign w:val="top"/>
          </w:tcPr>
          <w:p w14:paraId="22F46D21">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926" w:type="pct"/>
            <w:shd w:val="clear" w:color="auto" w:fill="auto"/>
            <w:vAlign w:val="top"/>
          </w:tcPr>
          <w:p w14:paraId="49436CF3">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投标保证金</w:t>
            </w:r>
          </w:p>
        </w:tc>
        <w:tc>
          <w:tcPr>
            <w:tcW w:w="3767" w:type="pct"/>
            <w:shd w:val="clear" w:color="auto" w:fill="auto"/>
            <w:vAlign w:val="top"/>
          </w:tcPr>
          <w:p w14:paraId="0EB6013C">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本项目不设置投标保证金</w:t>
            </w:r>
          </w:p>
        </w:tc>
      </w:tr>
      <w:tr w14:paraId="0DF8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305" w:type="pct"/>
            <w:vAlign w:val="top"/>
          </w:tcPr>
          <w:p w14:paraId="023A2CE4">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926" w:type="pct"/>
            <w:shd w:val="clear" w:color="auto" w:fill="auto"/>
            <w:vAlign w:val="top"/>
          </w:tcPr>
          <w:p w14:paraId="5BD64A85">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投标有效期</w:t>
            </w:r>
          </w:p>
        </w:tc>
        <w:tc>
          <w:tcPr>
            <w:tcW w:w="3767" w:type="pct"/>
            <w:shd w:val="clear" w:color="auto" w:fill="auto"/>
            <w:vAlign w:val="top"/>
          </w:tcPr>
          <w:p w14:paraId="3F95DBBB">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投标文件递交截止时间起算，投标有效期为 90 日历天</w:t>
            </w:r>
          </w:p>
        </w:tc>
      </w:tr>
      <w:tr w14:paraId="3744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305" w:type="pct"/>
            <w:tcBorders>
              <w:top w:val="single" w:color="auto" w:sz="4" w:space="0"/>
              <w:left w:val="single" w:color="auto" w:sz="4" w:space="0"/>
              <w:bottom w:val="single" w:color="auto" w:sz="4" w:space="0"/>
              <w:right w:val="single" w:color="auto" w:sz="4" w:space="0"/>
            </w:tcBorders>
            <w:vAlign w:val="center"/>
          </w:tcPr>
          <w:p w14:paraId="5341641F">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0</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016B91AD">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资格证明文件</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3E6F9E9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供应商必须是具有独立承担民事责任的能力的法人、其他组织或自然人，提供营业执照、税务登记证、组织机构代码证或登载有统一社会信用代码的营业执照（或《事业单位法人证书》或其他合法组织登记证书、自然人只须提交身份证）；</w:t>
            </w:r>
          </w:p>
          <w:p w14:paraId="2260308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法定代表人授权委托书、被授权人身份证 (法定代表人参加投标时,只需提供法定代表人身份证)；</w:t>
            </w:r>
          </w:p>
          <w:p w14:paraId="29223A9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务状况报告：提供近三年（2021-2023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p>
          <w:p w14:paraId="20AF742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税收缴纳证明：自202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月1日以来至少3个月的纳税证明或完税证明(提供增值税、企业所得税至少一种),纳税证明或完税证明上应有代收机构或税务机关的公章或业务专用章。依法免税的供应商应提供相关文件证明；</w:t>
            </w:r>
          </w:p>
          <w:p w14:paraId="51E3F9E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社会保障资金缴纳证明：自202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月1日以来已缴存的至少3个月的社会保障资金缴存单据或社保机构开具的社会保险参保缴费情况证明，单据或证明上应有社保机构或代收机构的印章。依法不需要缴纳社会保障资金的供应商应提供相关文件证明；</w:t>
            </w:r>
          </w:p>
          <w:p w14:paraId="0BCBF1D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参加政府采购活动前三年内（202</w:t>
            </w:r>
            <w:r>
              <w:rPr>
                <w:rFonts w:hint="eastAsia"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年1月至今），在经营活动中没有重大违法记录的书面声明；</w:t>
            </w:r>
          </w:p>
          <w:p w14:paraId="034CE58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投标人具备履行合同所必需的设备和专业技术能力的书面声明（格式自拟）；</w:t>
            </w:r>
          </w:p>
          <w:p w14:paraId="65E69FD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lang w:eastAsia="zh-CN"/>
              </w:rPr>
              <w:t>）投标人通过“信用中国 ”网站（www.creditchina.gov.cn）、中国政府采购网（www.ccgp.gov.cn）等渠道查询相关主体无失信记录。对列入失信被执行人、 重大税收违法案件当事人名单、政府采购严重违法失信行为记录名单的投标人，将拒绝其参与政府采购活动；以“信用中国 ”网站、、中国政府采购网查询结果为准（投标文件中提供查询结果网页截图并加盖投标人公章，查询日期为从招标文件发售之日起至投标截止日前，评标现场通过网站对信用记录进行核实）</w:t>
            </w:r>
            <w:r>
              <w:rPr>
                <w:rFonts w:hint="eastAsia" w:ascii="宋体" w:hAnsi="宋体" w:eastAsia="宋体" w:cs="宋体"/>
                <w:i w:val="0"/>
                <w:iCs w:val="0"/>
                <w:caps w:val="0"/>
                <w:color w:val="auto"/>
                <w:spacing w:val="0"/>
                <w:sz w:val="24"/>
                <w:szCs w:val="24"/>
                <w:shd w:val="clear" w:color="auto" w:fill="FFFFFF"/>
              </w:rPr>
              <w:t>；</w:t>
            </w:r>
          </w:p>
          <w:p w14:paraId="35F7D0A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投标人为经销商的应出具医疗器械经营许可证或二类医疗器械备案凭证(投标产品须在其经营范围内)、投标产品属于医疗器械管理的提供医疗器械注册证;投标人为制造厂家应出具医疗器械生产许可证(投标产品须在其生产范围内)及医疗器械经营许可证或二类医疗器械备案凭证(投标产品须在其经营范围内)、投标产品属于医疗器械管理的提供医疗器械注册证;</w:t>
            </w:r>
          </w:p>
          <w:p w14:paraId="29DE429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（10）投标产品为进口产品的，还需提供医疗器械注册人或备案人对所投进口医疗器械的授权书，进口医疗器械注册人、备案人直投不需要提供；</w:t>
            </w:r>
          </w:p>
          <w:p w14:paraId="29B2CD5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i w:val="0"/>
                <w:iCs w:val="0"/>
                <w:caps w:val="0"/>
                <w:color w:val="auto"/>
                <w:spacing w:val="0"/>
                <w:sz w:val="24"/>
                <w:szCs w:val="24"/>
                <w:shd w:val="clear" w:color="auto" w:fill="FFFFFF"/>
                <w:lang w:eastAsia="zh-CN"/>
              </w:rPr>
              <w:t>（11）本项目不接受联合体投标。</w:t>
            </w:r>
          </w:p>
        </w:tc>
      </w:tr>
      <w:tr w14:paraId="15B7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top"/>
          </w:tcPr>
          <w:p w14:paraId="3DE879CA">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w:t>
            </w:r>
          </w:p>
        </w:tc>
        <w:tc>
          <w:tcPr>
            <w:tcW w:w="926" w:type="pct"/>
            <w:tcBorders>
              <w:top w:val="single" w:color="auto" w:sz="4" w:space="0"/>
              <w:left w:val="single" w:color="auto" w:sz="4" w:space="0"/>
              <w:bottom w:val="single" w:color="auto" w:sz="4" w:space="0"/>
              <w:right w:val="single" w:color="auto" w:sz="4" w:space="0"/>
            </w:tcBorders>
            <w:shd w:val="clear" w:color="auto" w:fill="auto"/>
            <w:vAlign w:val="top"/>
          </w:tcPr>
          <w:p w14:paraId="7B5EBE24">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采购方式</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328C2EB5">
            <w:pPr>
              <w:keepNext w:val="0"/>
              <w:keepLines w:val="0"/>
              <w:pageBreakBefore w:val="0"/>
              <w:kinsoku/>
              <w:wordWrap/>
              <w:overflowPunct/>
              <w:topLinePunct w:val="0"/>
              <w:autoSpaceDE/>
              <w:autoSpaceDN/>
              <w:bidi w:val="0"/>
              <w:adjustRightInd/>
              <w:snapToGrid/>
              <w:spacing w:line="500" w:lineRule="exact"/>
              <w:ind w:left="0" w:leftChars="0" w:right="0" w:rightChars="0" w:firstLine="2640" w:firstLineChars="1100"/>
              <w:jc w:val="left"/>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公开招标</w:t>
            </w:r>
          </w:p>
        </w:tc>
      </w:tr>
      <w:tr w14:paraId="6DAC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top"/>
          </w:tcPr>
          <w:p w14:paraId="66EBB034">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2</w:t>
            </w:r>
          </w:p>
        </w:tc>
        <w:tc>
          <w:tcPr>
            <w:tcW w:w="926" w:type="pct"/>
            <w:tcBorders>
              <w:top w:val="single" w:color="auto" w:sz="4" w:space="0"/>
              <w:left w:val="single" w:color="auto" w:sz="4" w:space="0"/>
              <w:bottom w:val="single" w:color="auto" w:sz="4" w:space="0"/>
              <w:right w:val="single" w:color="auto" w:sz="4" w:space="0"/>
            </w:tcBorders>
            <w:shd w:val="clear" w:color="auto" w:fill="auto"/>
            <w:vAlign w:val="top"/>
          </w:tcPr>
          <w:p w14:paraId="58C42AD7">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zh-CN"/>
              </w:rPr>
              <w:t>评标办法</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1592A3BF">
            <w:pPr>
              <w:keepNext w:val="0"/>
              <w:keepLines w:val="0"/>
              <w:pageBreakBefore w:val="0"/>
              <w:kinsoku/>
              <w:wordWrap/>
              <w:overflowPunct/>
              <w:topLinePunct w:val="0"/>
              <w:autoSpaceDE/>
              <w:autoSpaceDN/>
              <w:bidi w:val="0"/>
              <w:adjustRightInd/>
              <w:snapToGrid/>
              <w:spacing w:line="500" w:lineRule="exact"/>
              <w:ind w:right="0" w:rightChars="0" w:firstLine="2640" w:firstLineChars="1100"/>
              <w:jc w:val="both"/>
              <w:textAlignment w:val="auto"/>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zh-CN"/>
              </w:rPr>
              <w:t>综合评分法</w:t>
            </w:r>
          </w:p>
        </w:tc>
      </w:tr>
      <w:tr w14:paraId="0179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top"/>
          </w:tcPr>
          <w:p w14:paraId="63BFC52C">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p>
          <w:p w14:paraId="7A9DB28B">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3</w:t>
            </w:r>
          </w:p>
        </w:tc>
        <w:tc>
          <w:tcPr>
            <w:tcW w:w="926" w:type="pct"/>
            <w:tcBorders>
              <w:top w:val="single" w:color="auto" w:sz="4" w:space="0"/>
              <w:left w:val="single" w:color="auto" w:sz="4" w:space="0"/>
              <w:bottom w:val="single" w:color="auto" w:sz="4" w:space="0"/>
              <w:right w:val="single" w:color="auto" w:sz="4" w:space="0"/>
            </w:tcBorders>
            <w:shd w:val="clear" w:color="auto" w:fill="auto"/>
            <w:vAlign w:val="top"/>
          </w:tcPr>
          <w:p w14:paraId="4B7AA23D">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p>
          <w:p w14:paraId="1A65521B">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开标时间、 地点</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3084489D">
            <w:pPr>
              <w:keepNext w:val="0"/>
              <w:keepLines w:val="0"/>
              <w:pageBreakBefore w:val="0"/>
              <w:kinsoku/>
              <w:wordWrap/>
              <w:overflowPunct/>
              <w:topLinePunct w:val="0"/>
              <w:autoSpaceDE/>
              <w:autoSpaceDN/>
              <w:bidi w:val="0"/>
              <w:adjustRightInd/>
              <w:snapToGrid/>
              <w:spacing w:line="500" w:lineRule="exact"/>
              <w:ind w:left="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开标时间：</w:t>
            </w:r>
            <w:r>
              <w:rPr>
                <w:rFonts w:hint="eastAsia" w:ascii="宋体" w:hAnsi="宋体" w:eastAsia="宋体" w:cs="宋体"/>
                <w:i w:val="0"/>
                <w:iCs w:val="0"/>
                <w:caps w:val="0"/>
                <w:color w:val="auto"/>
                <w:spacing w:val="0"/>
                <w:sz w:val="24"/>
                <w:szCs w:val="24"/>
                <w:shd w:val="clear" w:color="auto" w:fill="FFFFFF"/>
              </w:rPr>
              <w:t>2025年</w:t>
            </w:r>
            <w:r>
              <w:rPr>
                <w:rFonts w:hint="eastAsia" w:ascii="宋体" w:hAnsi="宋体" w:cs="宋体"/>
                <w:i w:val="0"/>
                <w:iCs w:val="0"/>
                <w:caps w:val="0"/>
                <w:color w:val="auto"/>
                <w:spacing w:val="0"/>
                <w:sz w:val="24"/>
                <w:szCs w:val="24"/>
                <w:shd w:val="clear" w:color="auto" w:fill="FFFFFF"/>
                <w:lang w:val="en-US" w:eastAsia="zh-CN"/>
              </w:rPr>
              <w:t>04</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日 09时00分</w:t>
            </w:r>
          </w:p>
          <w:p w14:paraId="694B8987">
            <w:pPr>
              <w:keepNext w:val="0"/>
              <w:keepLines w:val="0"/>
              <w:pageBreakBefore w:val="0"/>
              <w:kinsoku/>
              <w:wordWrap/>
              <w:overflowPunct/>
              <w:topLinePunct w:val="0"/>
              <w:autoSpaceDE/>
              <w:autoSpaceDN/>
              <w:bidi w:val="0"/>
              <w:adjustRightInd/>
              <w:snapToGrid/>
              <w:spacing w:line="500" w:lineRule="exact"/>
              <w:ind w:left="0" w:right="0"/>
              <w:jc w:val="left"/>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开标地点：安康不见面开标大厅系统（采用电子化投标及远程不见面开标方式）（如有变动，另行通知）。</w:t>
            </w:r>
          </w:p>
        </w:tc>
      </w:tr>
      <w:tr w14:paraId="5750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1CBCDFD3">
            <w:pPr>
              <w:keepNext w:val="0"/>
              <w:keepLines w:val="0"/>
              <w:pageBreakBefore w:val="0"/>
              <w:kinsoku/>
              <w:wordWrap/>
              <w:overflowPunct/>
              <w:topLinePunct w:val="0"/>
              <w:autoSpaceDE/>
              <w:autoSpaceDN/>
              <w:bidi w:val="0"/>
              <w:adjustRightInd/>
              <w:snapToGrid/>
              <w:spacing w:line="500" w:lineRule="exact"/>
              <w:ind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4</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1D72FB5E">
            <w:pPr>
              <w:keepNext w:val="0"/>
              <w:keepLines w:val="0"/>
              <w:pageBreakBefore w:val="0"/>
              <w:kinsoku/>
              <w:wordWrap/>
              <w:overflowPunct/>
              <w:topLinePunct w:val="0"/>
              <w:autoSpaceDE/>
              <w:autoSpaceDN/>
              <w:bidi w:val="0"/>
              <w:adjustRightInd/>
              <w:snapToGrid/>
              <w:spacing w:line="500" w:lineRule="exact"/>
              <w:ind w:left="0" w:right="0"/>
              <w:jc w:val="both"/>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招标文件递交截止时间</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center"/>
          </w:tcPr>
          <w:p w14:paraId="38C76B87">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i w:val="0"/>
                <w:iCs w:val="0"/>
                <w:caps w:val="0"/>
                <w:color w:val="auto"/>
                <w:spacing w:val="0"/>
                <w:sz w:val="24"/>
                <w:szCs w:val="24"/>
                <w:shd w:val="clear" w:color="auto" w:fill="FFFFFF"/>
              </w:rPr>
              <w:t>2025年</w:t>
            </w:r>
            <w:r>
              <w:rPr>
                <w:rFonts w:hint="eastAsia" w:ascii="宋体" w:hAnsi="宋体" w:cs="宋体"/>
                <w:i w:val="0"/>
                <w:iCs w:val="0"/>
                <w:caps w:val="0"/>
                <w:color w:val="auto"/>
                <w:spacing w:val="0"/>
                <w:sz w:val="24"/>
                <w:szCs w:val="24"/>
                <w:shd w:val="clear" w:color="auto" w:fill="FFFFFF"/>
                <w:lang w:val="en-US" w:eastAsia="zh-CN"/>
              </w:rPr>
              <w:t>04</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日 09时00分</w:t>
            </w:r>
          </w:p>
        </w:tc>
      </w:tr>
      <w:tr w14:paraId="5AEC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top"/>
          </w:tcPr>
          <w:p w14:paraId="2DE139AC">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p>
          <w:p w14:paraId="61C4D832">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5</w:t>
            </w:r>
          </w:p>
        </w:tc>
        <w:tc>
          <w:tcPr>
            <w:tcW w:w="926" w:type="pct"/>
            <w:tcBorders>
              <w:top w:val="single" w:color="auto" w:sz="4" w:space="0"/>
              <w:left w:val="single" w:color="auto" w:sz="4" w:space="0"/>
              <w:bottom w:val="single" w:color="auto" w:sz="4" w:space="0"/>
              <w:right w:val="single" w:color="auto" w:sz="4" w:space="0"/>
            </w:tcBorders>
            <w:shd w:val="clear" w:color="auto" w:fill="auto"/>
            <w:vAlign w:val="top"/>
          </w:tcPr>
          <w:p w14:paraId="0D0892CC">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p>
          <w:p w14:paraId="724FD5EB">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评标小组构成</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6302B93C">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根据《中华人民共和国政府采购法》《中华人民共和国政府采购法实施条例》等有关法律规定组建评标小组。</w:t>
            </w:r>
          </w:p>
        </w:tc>
      </w:tr>
      <w:tr w14:paraId="3AC5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top"/>
          </w:tcPr>
          <w:p w14:paraId="5AFD37CB">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p>
          <w:p w14:paraId="018760C1">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6</w:t>
            </w:r>
          </w:p>
        </w:tc>
        <w:tc>
          <w:tcPr>
            <w:tcW w:w="926" w:type="pct"/>
            <w:tcBorders>
              <w:top w:val="single" w:color="auto" w:sz="4" w:space="0"/>
              <w:left w:val="single" w:color="auto" w:sz="4" w:space="0"/>
              <w:bottom w:val="single" w:color="auto" w:sz="4" w:space="0"/>
              <w:right w:val="single" w:color="auto" w:sz="4" w:space="0"/>
            </w:tcBorders>
            <w:shd w:val="clear" w:color="auto" w:fill="auto"/>
            <w:vAlign w:val="top"/>
          </w:tcPr>
          <w:p w14:paraId="38038DDB">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zh-CN"/>
              </w:rPr>
            </w:pPr>
          </w:p>
          <w:p w14:paraId="738170D1">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现场勘察</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61F53A3F">
            <w:pPr>
              <w:keepNext w:val="0"/>
              <w:keepLines w:val="0"/>
              <w:pageBreakBefore w:val="0"/>
              <w:kinsoku/>
              <w:wordWrap/>
              <w:overflowPunct/>
              <w:topLinePunct w:val="0"/>
              <w:autoSpaceDE/>
              <w:autoSpaceDN/>
              <w:bidi w:val="0"/>
              <w:adjustRightInd/>
              <w:snapToGrid/>
              <w:spacing w:line="500" w:lineRule="exact"/>
              <w:ind w:left="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1.采购代理机构不组织统一现场勘察，由供应商自行安排。</w:t>
            </w:r>
          </w:p>
          <w:p w14:paraId="4E3FF70D">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2.供应商勘察现场发生的一切费用自理，并自行负责在勘查现场发 生的人员伤亡和财产损失。</w:t>
            </w:r>
          </w:p>
        </w:tc>
      </w:tr>
      <w:tr w14:paraId="48B2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top"/>
          </w:tcPr>
          <w:p w14:paraId="5BDBB981">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lang w:val="en-US" w:eastAsia="zh-CN"/>
              </w:rPr>
              <w:t>7</w:t>
            </w:r>
          </w:p>
        </w:tc>
        <w:tc>
          <w:tcPr>
            <w:tcW w:w="926" w:type="pct"/>
            <w:tcBorders>
              <w:top w:val="single" w:color="auto" w:sz="4" w:space="0"/>
              <w:left w:val="single" w:color="auto" w:sz="4" w:space="0"/>
              <w:bottom w:val="single" w:color="auto" w:sz="4" w:space="0"/>
              <w:right w:val="single" w:color="auto" w:sz="4" w:space="0"/>
            </w:tcBorders>
            <w:shd w:val="clear" w:color="auto" w:fill="auto"/>
            <w:vAlign w:val="top"/>
          </w:tcPr>
          <w:p w14:paraId="0026911C">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答疑</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5B542497">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rPr>
                <w:rFonts w:hint="eastAsia" w:ascii="宋体" w:hAnsi="宋体" w:eastAsia="宋体" w:cs="宋体"/>
                <w:b w:val="0"/>
                <w:bCs w:val="0"/>
                <w:color w:val="auto"/>
                <w:kern w:val="2"/>
                <w:sz w:val="24"/>
                <w:szCs w:val="24"/>
                <w:highlight w:val="none"/>
                <w:lang w:val="en-US" w:eastAsia="en-US" w:bidi="ar-SA"/>
              </w:rPr>
            </w:pPr>
            <w:r>
              <w:rPr>
                <w:rFonts w:hint="eastAsia" w:ascii="宋体" w:hAnsi="宋体" w:eastAsia="宋体" w:cs="宋体"/>
                <w:b w:val="0"/>
                <w:bCs w:val="0"/>
                <w:color w:val="auto"/>
                <w:sz w:val="24"/>
                <w:szCs w:val="24"/>
                <w:highlight w:val="none"/>
                <w:lang w:val="en-US" w:eastAsia="zh-CN"/>
              </w:rPr>
              <w:t>如有疑问，投标人需书面提出，经采购人收集问题后，统一答疑。</w:t>
            </w:r>
          </w:p>
        </w:tc>
      </w:tr>
      <w:tr w14:paraId="653E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13F071E6">
            <w:pPr>
              <w:keepNext w:val="0"/>
              <w:keepLines w:val="0"/>
              <w:pageBreakBefore w:val="0"/>
              <w:kinsoku/>
              <w:wordWrap/>
              <w:overflowPunct/>
              <w:topLinePunct w:val="0"/>
              <w:autoSpaceDE/>
              <w:autoSpaceDN/>
              <w:bidi w:val="0"/>
              <w:adjustRightInd/>
              <w:snapToGrid/>
              <w:spacing w:line="500" w:lineRule="exact"/>
              <w:ind w:left="0" w:right="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18</w:t>
            </w:r>
          </w:p>
        </w:tc>
        <w:tc>
          <w:tcPr>
            <w:tcW w:w="926" w:type="pct"/>
            <w:tcBorders>
              <w:top w:val="single" w:color="auto" w:sz="4" w:space="0"/>
              <w:left w:val="single" w:color="auto" w:sz="4" w:space="0"/>
              <w:bottom w:val="single" w:color="auto" w:sz="4" w:space="0"/>
              <w:right w:val="single" w:color="auto" w:sz="4" w:space="0"/>
            </w:tcBorders>
            <w:shd w:val="clear" w:color="auto" w:fill="auto"/>
            <w:vAlign w:val="center"/>
          </w:tcPr>
          <w:p w14:paraId="1784EB59">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zh-CN"/>
              </w:rPr>
              <w:t>其他说明事项</w:t>
            </w:r>
          </w:p>
        </w:tc>
        <w:tc>
          <w:tcPr>
            <w:tcW w:w="3767" w:type="pct"/>
            <w:tcBorders>
              <w:top w:val="single" w:color="auto" w:sz="4" w:space="0"/>
              <w:left w:val="single" w:color="auto" w:sz="4" w:space="0"/>
              <w:bottom w:val="single" w:color="auto" w:sz="4" w:space="0"/>
              <w:right w:val="single" w:color="auto" w:sz="4" w:space="0"/>
            </w:tcBorders>
            <w:shd w:val="clear" w:color="auto" w:fill="auto"/>
            <w:vAlign w:val="top"/>
          </w:tcPr>
          <w:p w14:paraId="63BD434D">
            <w:pPr>
              <w:keepNext w:val="0"/>
              <w:keepLines w:val="0"/>
              <w:pageBreakBefore w:val="0"/>
              <w:kinsoku/>
              <w:wordWrap/>
              <w:overflowPunct/>
              <w:topLinePunct w:val="0"/>
              <w:autoSpaceDE/>
              <w:autoSpaceDN/>
              <w:bidi w:val="0"/>
              <w:adjustRightInd/>
              <w:snapToGrid/>
              <w:spacing w:line="500" w:lineRule="exact"/>
              <w:ind w:left="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采购标的对应的中小企业划分标准所属行业为工业。</w:t>
            </w:r>
          </w:p>
          <w:p w14:paraId="02171B1B">
            <w:pPr>
              <w:keepNext w:val="0"/>
              <w:keepLines w:val="0"/>
              <w:pageBreakBefore w:val="0"/>
              <w:kinsoku/>
              <w:wordWrap/>
              <w:overflowPunct/>
              <w:topLinePunct w:val="0"/>
              <w:autoSpaceDE/>
              <w:autoSpaceDN/>
              <w:bidi w:val="0"/>
              <w:adjustRightInd/>
              <w:snapToGrid/>
              <w:spacing w:line="500" w:lineRule="exact"/>
              <w:ind w:left="0" w:leftChars="0" w:right="0" w:rightChars="0"/>
              <w:jc w:val="left"/>
              <w:textAlignment w:val="auto"/>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zh-CN"/>
              </w:rPr>
              <w:t>工业的划型标准为：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p w14:paraId="5F3F345C">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bookmarkStart w:id="0" w:name="_GoBack"/>
      <w:bookmarkEnd w:id="0"/>
    </w:p>
    <w:p w14:paraId="376F7204">
      <w:pPr>
        <w:pStyle w:val="2"/>
        <w:bidi w:val="0"/>
        <w:spacing w:line="240" w:lineRule="auto"/>
        <w:jc w:val="center"/>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第三部分  投标须知</w:t>
      </w:r>
    </w:p>
    <w:p w14:paraId="0A89D240">
      <w:pPr>
        <w:pStyle w:val="3"/>
        <w:pageBreakBefore w:val="0"/>
        <w:kinsoku/>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一、名词解释</w:t>
      </w:r>
    </w:p>
    <w:p w14:paraId="2A19BE86">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1、采  购 单 位：</w:t>
      </w:r>
      <w:r>
        <w:rPr>
          <w:rFonts w:hint="eastAsia" w:ascii="宋体" w:hAnsi="宋体" w:eastAsia="宋体" w:cs="宋体"/>
          <w:color w:val="auto"/>
          <w:sz w:val="24"/>
          <w:szCs w:val="24"/>
          <w:highlight w:val="none"/>
          <w:lang w:eastAsia="zh-CN"/>
        </w:rPr>
        <w:t>安康市中医医院</w:t>
      </w:r>
    </w:p>
    <w:p w14:paraId="46D2312D">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  督 机 构：</w:t>
      </w:r>
      <w:r>
        <w:rPr>
          <w:rFonts w:hint="eastAsia" w:ascii="宋体" w:hAnsi="宋体" w:eastAsia="宋体" w:cs="宋体"/>
          <w:bCs/>
          <w:color w:val="auto"/>
          <w:sz w:val="24"/>
          <w:szCs w:val="24"/>
          <w:highlight w:val="none"/>
          <w:lang w:val="en-US" w:eastAsia="zh-CN"/>
        </w:rPr>
        <w:t>安康市财政局</w:t>
      </w:r>
    </w:p>
    <w:p w14:paraId="0BE62CAA">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3、招标代理机构：</w:t>
      </w:r>
      <w:r>
        <w:rPr>
          <w:rFonts w:hint="eastAsia" w:ascii="宋体" w:hAnsi="宋体" w:eastAsia="宋体" w:cs="宋体"/>
          <w:color w:val="auto"/>
          <w:sz w:val="24"/>
          <w:szCs w:val="24"/>
          <w:highlight w:val="none"/>
          <w:lang w:eastAsia="zh-CN"/>
        </w:rPr>
        <w:t>安康华昊智远项目管理有限公司</w:t>
      </w:r>
    </w:p>
    <w:p w14:paraId="67150CA2">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4、标        书：招标文件与投标文件的统称</w:t>
      </w:r>
    </w:p>
    <w:p w14:paraId="2589CAD7">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   应   商：参加本次招标活动的的制造商或代理商</w:t>
      </w:r>
    </w:p>
    <w:p w14:paraId="4976EB8E">
      <w:pPr>
        <w:pStyle w:val="3"/>
        <w:pageBreakBefore w:val="0"/>
        <w:kinsoku/>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二、招标文件</w:t>
      </w:r>
    </w:p>
    <w:p w14:paraId="099F1D55">
      <w:pPr>
        <w:pageBreakBefore w:val="0"/>
        <w:kinsoku/>
        <w:overflowPunct/>
        <w:topLinePunct w:val="0"/>
        <w:autoSpaceDE/>
        <w:autoSpaceDN/>
        <w:bidi w:val="0"/>
        <w:adjustRightInd w:val="0"/>
        <w:snapToGrid w:val="0"/>
        <w:spacing w:line="500" w:lineRule="exact"/>
        <w:ind w:firstLine="624"/>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1、招标文件包括目录中所列的六部分。</w:t>
      </w:r>
    </w:p>
    <w:p w14:paraId="4BB8494F">
      <w:pPr>
        <w:pageBreakBefore w:val="0"/>
        <w:kinsoku/>
        <w:overflowPunct/>
        <w:topLinePunct w:val="0"/>
        <w:autoSpaceDE/>
        <w:autoSpaceDN/>
        <w:bidi w:val="0"/>
        <w:adjustRightInd w:val="0"/>
        <w:snapToGrid w:val="0"/>
        <w:spacing w:line="500" w:lineRule="exact"/>
        <w:ind w:firstLine="624"/>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2、投标人应仔细阅读招标文件中所有的事项、格式、条款和规范要求，在投标文件中对招标文件的各方面都作出实质性的响应，按照招标文件的要求提交全部资料。</w:t>
      </w:r>
    </w:p>
    <w:p w14:paraId="78B5740D">
      <w:pPr>
        <w:pageBreakBefore w:val="0"/>
        <w:kinsoku/>
        <w:overflowPunct/>
        <w:topLinePunct w:val="0"/>
        <w:autoSpaceDE/>
        <w:autoSpaceDN/>
        <w:bidi w:val="0"/>
        <w:adjustRightInd w:val="0"/>
        <w:snapToGrid w:val="0"/>
        <w:spacing w:line="500" w:lineRule="exact"/>
        <w:ind w:firstLine="624"/>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3、招标文件的澄清及修改</w:t>
      </w:r>
    </w:p>
    <w:p w14:paraId="5FB9E844">
      <w:pPr>
        <w:pageBreakBefore w:val="0"/>
        <w:kinsoku/>
        <w:overflowPunct/>
        <w:topLinePunct w:val="0"/>
        <w:autoSpaceDE/>
        <w:autoSpaceDN/>
        <w:bidi w:val="0"/>
        <w:adjustRightInd w:val="0"/>
        <w:snapToGrid w:val="0"/>
        <w:spacing w:line="500" w:lineRule="exact"/>
        <w:ind w:firstLine="624"/>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可对已发出的招标文件进行必要的澄清或者修改，澄清或者修改的内容作为招标文件的组成部分。澄清和修改的内容可能影响投标文件编制的，采购代理机构应当在投标文件截止时间至少十五日前，以书面形式通知所有获取招标文件的潜在投标人</w:t>
      </w:r>
      <w:r>
        <w:rPr>
          <w:rFonts w:hint="eastAsia" w:ascii="宋体" w:hAnsi="宋体" w:eastAsia="宋体" w:cs="宋体"/>
          <w:color w:val="auto"/>
          <w:sz w:val="24"/>
          <w:szCs w:val="24"/>
          <w:highlight w:val="none"/>
          <w:lang w:val="zh-CN"/>
        </w:rPr>
        <w:t>，并对投标人具有约束力。投标人在收到上述通知后，</w:t>
      </w:r>
      <w:r>
        <w:rPr>
          <w:rFonts w:hint="eastAsia" w:ascii="宋体" w:hAnsi="宋体" w:eastAsia="宋体" w:cs="宋体"/>
          <w:color w:val="auto"/>
          <w:sz w:val="24"/>
          <w:szCs w:val="24"/>
          <w:highlight w:val="none"/>
        </w:rPr>
        <w:t>应当立即以书面形式向采购代理机构确认；不足十五日的，采购代理机构应当顺延提交投标文件的截止时间。</w:t>
      </w:r>
    </w:p>
    <w:p w14:paraId="3F127B82">
      <w:pPr>
        <w:pageBreakBefore w:val="0"/>
        <w:kinsoku/>
        <w:overflowPunct/>
        <w:topLinePunct w:val="0"/>
        <w:autoSpaceDE/>
        <w:autoSpaceDN/>
        <w:bidi w:val="0"/>
        <w:adjustRightInd w:val="0"/>
        <w:snapToGrid w:val="0"/>
        <w:spacing w:line="500" w:lineRule="exact"/>
        <w:ind w:firstLine="624"/>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4、质疑提出与答复</w:t>
      </w:r>
    </w:p>
    <w:p w14:paraId="67F9DA21">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464A2E2A">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（2）提出质疑的供应商应当是参与本项目采购活动的供应商。</w:t>
      </w:r>
    </w:p>
    <w:p w14:paraId="742A59C3">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（3）潜在供应商已依法获取其可质疑的采购文件的，可以对该文件提出质疑。对采购文件提出质疑的，应当在获取采购文件（以供应商填写报名登记表的时间为准）起7个工作日内提出。</w:t>
      </w:r>
    </w:p>
    <w:p w14:paraId="0236298C">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（4）供应商提出质疑应当提交质疑函和必要的证明材料，质疑函应包括下列内容：</w:t>
      </w:r>
    </w:p>
    <w:p w14:paraId="546E6CA1">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供应商的姓名或者名称、地址、邮编、联系人及联系电话；</w:t>
      </w:r>
    </w:p>
    <w:p w14:paraId="426870D0">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质疑项目的名称、编号；</w:t>
      </w:r>
    </w:p>
    <w:p w14:paraId="22D6E2BA">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具体、明确的质疑事项和与质疑事项相关的请求；</w:t>
      </w:r>
    </w:p>
    <w:p w14:paraId="3C8B494C">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事实依据；</w:t>
      </w:r>
    </w:p>
    <w:p w14:paraId="3BB89085">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必要的法律依据；</w:t>
      </w:r>
    </w:p>
    <w:p w14:paraId="475AD1BD">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提出质疑的日期。</w:t>
      </w:r>
    </w:p>
    <w:p w14:paraId="130E7B72">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（5）供应商为自然人的，应当由本人签字；供应商为法人或者其他组织的，应当由法定代表人、主要负责人，或者其授权代表签字或者盖章并加盖公章。</w:t>
      </w:r>
    </w:p>
    <w:p w14:paraId="5D5F75A7">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8A90B2F">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（7）采购人负责供应商质疑答复。采购人委托采购代理机构采购的，采购代理机构在委托授权范围内作出答复。</w:t>
      </w:r>
    </w:p>
    <w:p w14:paraId="650BAAA6">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（8）接收质疑函的方式和联系方式：</w:t>
      </w:r>
    </w:p>
    <w:p w14:paraId="2F08ADED">
      <w:pPr>
        <w:pageBreakBefore w:val="0"/>
        <w:kinsoku/>
        <w:overflowPunct/>
        <w:topLinePunct w:val="0"/>
        <w:autoSpaceDE/>
        <w:autoSpaceDN/>
        <w:bidi w:val="0"/>
        <w:spacing w:line="500" w:lineRule="exact"/>
        <w:ind w:firstLine="48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① 接收质疑函的方式：书面递交质疑函纸质版（当面递交）或PDF格式扫描件（发至电子邮箱），业务受理时间为工作日的08:30至17:30。</w:t>
      </w:r>
    </w:p>
    <w:p w14:paraId="2E0D2853">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联系方式</w:t>
      </w:r>
    </w:p>
    <w:p w14:paraId="60685E89">
      <w:pPr>
        <w:pStyle w:val="12"/>
        <w:pageBreakBefore w:val="0"/>
        <w:kinsoku/>
        <w:wordWrap w:val="0"/>
        <w:overflowPunct/>
        <w:topLinePunct w:val="0"/>
        <w:autoSpaceDE/>
        <w:autoSpaceDN/>
        <w:bidi w:val="0"/>
        <w:spacing w:beforeAutospacing="0" w:afterAutospacing="0" w:line="500" w:lineRule="exact"/>
        <w:ind w:firstLine="384"/>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名称：</w:t>
      </w:r>
      <w:r>
        <w:rPr>
          <w:rFonts w:hint="eastAsia" w:ascii="宋体" w:hAnsi="宋体" w:eastAsia="宋体" w:cs="宋体"/>
          <w:color w:val="auto"/>
          <w:kern w:val="2"/>
          <w:sz w:val="24"/>
          <w:szCs w:val="24"/>
          <w:highlight w:val="none"/>
          <w:lang w:eastAsia="zh-CN"/>
        </w:rPr>
        <w:t>安康市中医医院</w:t>
      </w:r>
    </w:p>
    <w:p w14:paraId="189B4E84">
      <w:pPr>
        <w:pStyle w:val="12"/>
        <w:pageBreakBefore w:val="0"/>
        <w:kinsoku/>
        <w:wordWrap w:val="0"/>
        <w:overflowPunct/>
        <w:topLinePunct w:val="0"/>
        <w:autoSpaceDE/>
        <w:autoSpaceDN/>
        <w:bidi w:val="0"/>
        <w:spacing w:beforeAutospacing="0" w:afterAutospacing="0" w:line="500" w:lineRule="exact"/>
        <w:ind w:firstLine="384"/>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地址：</w:t>
      </w:r>
      <w:r>
        <w:rPr>
          <w:rFonts w:hint="eastAsia" w:ascii="宋体" w:hAnsi="宋体" w:eastAsia="宋体" w:cs="宋体"/>
          <w:i w:val="0"/>
          <w:iCs w:val="0"/>
          <w:caps w:val="0"/>
          <w:color w:val="auto"/>
          <w:spacing w:val="0"/>
          <w:sz w:val="24"/>
          <w:szCs w:val="24"/>
          <w:shd w:val="clear" w:color="auto" w:fill="FFFFFF"/>
        </w:rPr>
        <w:t>安康市巴山东路47号</w:t>
      </w:r>
    </w:p>
    <w:p w14:paraId="5BE49638">
      <w:pPr>
        <w:pStyle w:val="12"/>
        <w:pageBreakBefore w:val="0"/>
        <w:kinsoku/>
        <w:wordWrap w:val="0"/>
        <w:overflowPunct/>
        <w:topLinePunct w:val="0"/>
        <w:autoSpaceDE/>
        <w:autoSpaceDN/>
        <w:bidi w:val="0"/>
        <w:spacing w:beforeAutospacing="0" w:afterAutospacing="0" w:line="500" w:lineRule="exact"/>
        <w:ind w:firstLine="384"/>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联系方式：</w:t>
      </w:r>
      <w:r>
        <w:rPr>
          <w:rFonts w:hint="eastAsia" w:ascii="宋体" w:hAnsi="宋体" w:eastAsia="宋体" w:cs="宋体"/>
          <w:i w:val="0"/>
          <w:iCs w:val="0"/>
          <w:caps w:val="0"/>
          <w:color w:val="auto"/>
          <w:spacing w:val="0"/>
          <w:sz w:val="24"/>
          <w:szCs w:val="24"/>
          <w:shd w:val="clear" w:color="auto" w:fill="FFFFFF"/>
          <w:lang w:val="en-US" w:eastAsia="zh-CN"/>
        </w:rPr>
        <w:t>0915-8183604</w:t>
      </w:r>
    </w:p>
    <w:p w14:paraId="322CCC90">
      <w:pPr>
        <w:pStyle w:val="12"/>
        <w:pageBreakBefore w:val="0"/>
        <w:kinsoku/>
        <w:wordWrap w:val="0"/>
        <w:overflowPunct/>
        <w:topLinePunct w:val="0"/>
        <w:autoSpaceDE/>
        <w:autoSpaceDN/>
        <w:bidi w:val="0"/>
        <w:spacing w:beforeAutospacing="0" w:afterAutospacing="0" w:line="500" w:lineRule="exact"/>
        <w:ind w:firstLine="384"/>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采购代理机构：</w:t>
      </w:r>
      <w:r>
        <w:rPr>
          <w:rFonts w:hint="eastAsia" w:ascii="宋体" w:hAnsi="宋体" w:eastAsia="宋体" w:cs="宋体"/>
          <w:color w:val="auto"/>
          <w:kern w:val="2"/>
          <w:sz w:val="24"/>
          <w:szCs w:val="24"/>
          <w:highlight w:val="none"/>
          <w:lang w:eastAsia="zh-CN"/>
        </w:rPr>
        <w:t>安康华昊智远项目管理有限公司</w:t>
      </w:r>
    </w:p>
    <w:p w14:paraId="03D34CED">
      <w:pPr>
        <w:pStyle w:val="12"/>
        <w:pageBreakBefore w:val="0"/>
        <w:tabs>
          <w:tab w:val="left" w:pos="6954"/>
        </w:tabs>
        <w:kinsoku/>
        <w:wordWrap w:val="0"/>
        <w:overflowPunct/>
        <w:topLinePunct w:val="0"/>
        <w:autoSpaceDE/>
        <w:autoSpaceDN/>
        <w:bidi w:val="0"/>
        <w:spacing w:beforeAutospacing="0" w:afterAutospacing="0" w:line="500" w:lineRule="exact"/>
        <w:ind w:firstLine="384"/>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地址：</w:t>
      </w:r>
      <w:r>
        <w:rPr>
          <w:rFonts w:hint="eastAsia" w:ascii="宋体" w:hAnsi="宋体" w:eastAsia="宋体" w:cs="宋体"/>
          <w:color w:val="auto"/>
          <w:kern w:val="2"/>
          <w:sz w:val="24"/>
          <w:szCs w:val="24"/>
          <w:highlight w:val="none"/>
          <w:lang w:eastAsia="zh-CN"/>
        </w:rPr>
        <w:t>安康市汉滨区大桥南路1号御公馆小区2号楼2单元1001室</w:t>
      </w:r>
      <w:r>
        <w:rPr>
          <w:rFonts w:hint="eastAsia" w:ascii="宋体" w:hAnsi="宋体" w:eastAsia="宋体" w:cs="宋体"/>
          <w:color w:val="auto"/>
          <w:kern w:val="2"/>
          <w:sz w:val="24"/>
          <w:szCs w:val="24"/>
          <w:highlight w:val="none"/>
          <w:lang w:eastAsia="zh-CN"/>
        </w:rPr>
        <w:tab/>
      </w:r>
    </w:p>
    <w:p w14:paraId="2D2631F9">
      <w:pPr>
        <w:pageBreakBefore w:val="0"/>
        <w:kinsoku/>
        <w:overflowPunct/>
        <w:topLinePunct w:val="0"/>
        <w:autoSpaceDE/>
        <w:autoSpaceDN/>
        <w:bidi w:val="0"/>
        <w:spacing w:line="500" w:lineRule="exact"/>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联系方式：</w:t>
      </w:r>
      <w:r>
        <w:rPr>
          <w:rFonts w:hint="eastAsia" w:ascii="宋体" w:hAnsi="宋体" w:eastAsia="宋体" w:cs="宋体"/>
          <w:color w:val="auto"/>
          <w:kern w:val="2"/>
          <w:sz w:val="24"/>
          <w:szCs w:val="24"/>
          <w:highlight w:val="none"/>
          <w:lang w:eastAsia="zh-CN"/>
        </w:rPr>
        <w:t>0915-3197229</w:t>
      </w:r>
    </w:p>
    <w:p w14:paraId="348506BA">
      <w:pPr>
        <w:pageBreakBefore w:val="0"/>
        <w:kinsoku/>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箱：</w:t>
      </w:r>
      <w:r>
        <w:rPr>
          <w:rFonts w:hint="eastAsia" w:ascii="宋体" w:hAnsi="宋体" w:eastAsia="宋体" w:cs="宋体"/>
          <w:color w:val="auto"/>
          <w:sz w:val="24"/>
          <w:szCs w:val="24"/>
          <w:highlight w:val="none"/>
          <w:lang w:eastAsia="zh-CN"/>
        </w:rPr>
        <w:t>772858771@qq.com</w:t>
      </w:r>
    </w:p>
    <w:p w14:paraId="3786C697">
      <w:pPr>
        <w:pageBreakBefore w:val="0"/>
        <w:kinsoku/>
        <w:overflowPunct/>
        <w:topLinePunct w:val="0"/>
        <w:autoSpaceDE/>
        <w:autoSpaceDN/>
        <w:bidi w:val="0"/>
        <w:spacing w:line="500" w:lineRule="exact"/>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5、投诉：</w:t>
      </w:r>
    </w:p>
    <w:p w14:paraId="597E5B38">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（1）质疑供应商对采购人、采购代理机构的答复不满意，或者采购人、采购代理机构未在规定时间内作出答复的，可以在答复期满后15个工作日内向同级财政部门提起投诉。</w:t>
      </w:r>
    </w:p>
    <w:p w14:paraId="7821EB2D">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（2）投诉人投诉时,应当提交投诉书和必要的证明材料，并按照被投诉采购人、采购代理机构（以下简称被投诉人）和与投诉事项有关的供应商数量提供投诉书的副本。投诉书应当包括下列内容：</w:t>
      </w:r>
    </w:p>
    <w:p w14:paraId="7B247B75">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投诉人和被投诉人的姓名或者名称、通讯地址、邮编、联系人及联系电话；</w:t>
      </w:r>
    </w:p>
    <w:p w14:paraId="0358DDE2">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质疑和质疑答复情况说明及相关证明材料；</w:t>
      </w:r>
    </w:p>
    <w:p w14:paraId="12B6F232">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具体、明确的投诉事项和与投诉事项相关的投诉请求；</w:t>
      </w:r>
    </w:p>
    <w:p w14:paraId="102F5DD1">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事实依据；</w:t>
      </w:r>
    </w:p>
    <w:p w14:paraId="729DA5E2">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法律依据；</w:t>
      </w:r>
    </w:p>
    <w:p w14:paraId="73B75F3C">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提起投诉的日期。</w:t>
      </w:r>
    </w:p>
    <w:p w14:paraId="1D7CA11C">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（3）投诉人为自然人的，应当由本人签字；投诉人为法人或者其他组织的，应当由法定代表人、主要负责人，或者其授权代表签字或者盖章，并加盖公章。</w:t>
      </w:r>
    </w:p>
    <w:p w14:paraId="2CFD887F">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（4）投诉人提起投诉应当符合下列条件：</w:t>
      </w:r>
    </w:p>
    <w:p w14:paraId="5C7447E3">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提起投诉前已依法进行质疑；</w:t>
      </w:r>
    </w:p>
    <w:p w14:paraId="0850871E">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投诉书内容符合《政府采购质疑和投诉办法》（财政部令第94号令）的规定；</w:t>
      </w:r>
    </w:p>
    <w:p w14:paraId="40F60E3A">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在投诉有效期限内提起投诉；</w:t>
      </w:r>
    </w:p>
    <w:p w14:paraId="7BDD40CE">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同一投诉事项未经财政部门投诉处理；</w:t>
      </w:r>
    </w:p>
    <w:p w14:paraId="1DED3EA9">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财政部规定的其他条件。</w:t>
      </w:r>
    </w:p>
    <w:p w14:paraId="491BE073">
      <w:pPr>
        <w:pageBreakBefore w:val="0"/>
        <w:kinsoku/>
        <w:overflowPunct/>
        <w:topLinePunct w:val="0"/>
        <w:autoSpaceDE/>
        <w:autoSpaceDN/>
        <w:bidi w:val="0"/>
        <w:spacing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（5）供应商投诉的事项不得超出已质疑事项的范围，但基于质疑答复内容提出的投诉事项除外。</w:t>
      </w:r>
    </w:p>
    <w:p w14:paraId="5EFFCA55">
      <w:pPr>
        <w:pageBreakBefore w:val="0"/>
        <w:kinsoku/>
        <w:overflowPunct/>
        <w:topLinePunct w:val="0"/>
        <w:autoSpaceDE/>
        <w:autoSpaceDN/>
        <w:bidi w:val="0"/>
        <w:adjustRightInd w:val="0"/>
        <w:snapToGrid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6、各投标人应认真仔细研读招标文件，如有问题或异议及时函告。否则，视为同意招标文件的一切条款和要求并承担由此引起的一切法律责任。</w:t>
      </w:r>
    </w:p>
    <w:p w14:paraId="42069A0E">
      <w:pPr>
        <w:pageBreakBefore w:val="0"/>
        <w:kinsoku/>
        <w:overflowPunct/>
        <w:topLinePunct w:val="0"/>
        <w:autoSpaceDE/>
        <w:autoSpaceDN/>
        <w:bidi w:val="0"/>
        <w:adjustRightInd w:val="0"/>
        <w:snapToGrid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的解释权归招标代理机构。</w:t>
      </w:r>
    </w:p>
    <w:p w14:paraId="33083C61">
      <w:pPr>
        <w:pStyle w:val="3"/>
        <w:pageBreakBefore w:val="0"/>
        <w:kinsoku/>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三、投标要求</w:t>
      </w:r>
    </w:p>
    <w:p w14:paraId="0D6B58B2">
      <w:pPr>
        <w:pageBreakBefore w:val="0"/>
        <w:kinsoku/>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1、投标内容：</w:t>
      </w:r>
    </w:p>
    <w:p w14:paraId="39AF82DC">
      <w:pPr>
        <w:pageBreakBefore w:val="0"/>
        <w:kinsoku/>
        <w:overflowPunct/>
        <w:topLinePunct w:val="0"/>
        <w:autoSpaceDE/>
        <w:autoSpaceDN/>
        <w:bidi w:val="0"/>
        <w:spacing w:line="500" w:lineRule="exact"/>
        <w:ind w:firstLine="56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本次投标内容为</w:t>
      </w:r>
      <w:r>
        <w:rPr>
          <w:rFonts w:hint="eastAsia" w:ascii="宋体" w:hAnsi="宋体" w:cs="宋体"/>
          <w:color w:val="auto"/>
          <w:kern w:val="0"/>
          <w:sz w:val="24"/>
          <w:szCs w:val="24"/>
          <w:highlight w:val="none"/>
          <w:lang w:eastAsia="zh-CN"/>
        </w:rPr>
        <w:t>内镜高频手术系统（氩气刀）设备采购项目</w:t>
      </w:r>
      <w:r>
        <w:rPr>
          <w:rFonts w:hint="eastAsia" w:ascii="宋体" w:hAnsi="宋体" w:eastAsia="宋体" w:cs="宋体"/>
          <w:color w:val="auto"/>
          <w:kern w:val="0"/>
          <w:sz w:val="24"/>
          <w:szCs w:val="24"/>
          <w:highlight w:val="none"/>
          <w:lang w:val="en-US" w:eastAsia="zh-CN"/>
        </w:rPr>
        <w:t>。</w:t>
      </w:r>
    </w:p>
    <w:p w14:paraId="6A9BFF02">
      <w:pPr>
        <w:pageBreakBefore w:val="0"/>
        <w:kinsoku/>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要求：</w:t>
      </w:r>
    </w:p>
    <w:p w14:paraId="1D8F4BE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是具有独立承担民事责任的能力的法人、其他组织或自然人，提供营业执照、税务登记证、组织机构代码证或登载有统一社会信用代码的营业执照（或《事业单位法人证书》或其他合法组织登记证书、自然人只须提交身份证）；</w:t>
      </w:r>
    </w:p>
    <w:p w14:paraId="4EDBD3A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（2）法定代表人授权委托书、被授权人身份证 (法定代表人参加投标时,只需提供法定代表人身份证)；</w:t>
      </w:r>
    </w:p>
    <w:p w14:paraId="2E7729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财务状况报告：提供近三年（2021-2023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p>
    <w:p w14:paraId="0985BAA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）税收缴纳证明：自202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月1日以来</w:t>
      </w:r>
      <w:r>
        <w:rPr>
          <w:rFonts w:hint="eastAsia" w:ascii="宋体" w:hAnsi="宋体" w:eastAsia="宋体" w:cs="宋体"/>
          <w:i w:val="0"/>
          <w:iCs w:val="0"/>
          <w:caps w:val="0"/>
          <w:color w:val="auto"/>
          <w:spacing w:val="0"/>
          <w:sz w:val="24"/>
          <w:szCs w:val="24"/>
          <w:shd w:val="clear" w:color="auto" w:fill="FFFFFF"/>
        </w:rPr>
        <w:t>至少</w:t>
      </w:r>
      <w:r>
        <w:rPr>
          <w:rFonts w:hint="eastAsia" w:ascii="宋体" w:hAnsi="宋体" w:eastAsia="宋体" w:cs="宋体"/>
          <w:color w:val="auto"/>
          <w:sz w:val="24"/>
          <w:szCs w:val="24"/>
          <w:highlight w:val="none"/>
        </w:rPr>
        <w:t>3个月的纳税证明或完税证明(提供增值税、企业所得税至少一种),纳税证明或完税证明上应有代收机构或税务机关的公章或业务专用章。依法免税的供应商应提供相关文件证明；</w:t>
      </w:r>
    </w:p>
    <w:p w14:paraId="2DCFDAB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）社会保障资金缴纳证明：自202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月1日以来已缴存的至少3个月的社会保障资金缴存单据或社保机构开具的社会保险参保缴费情况证明，单据或证明上应有社保机构或代收机构的印章。依法不需要缴纳社会保障资金的供应商应提供相关文件证明；</w:t>
      </w:r>
    </w:p>
    <w:p w14:paraId="2C077E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）参加政府采购活动前三年内（202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年1月至今），在经营活动中没有重大违法记录的书面声明；</w:t>
      </w:r>
    </w:p>
    <w:p w14:paraId="2F74E0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）投标人具备履行合同所必需的设备和专业技术能力的书面声明（格式自拟）；</w:t>
      </w:r>
    </w:p>
    <w:p w14:paraId="70FFB5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投标人通过“信用中国 ”网站（www.creditchina.gov.cn）、中国政府采购网（www.ccgp.gov.cn）等渠道查询相关主体无失信记录。对列入失信被执行人、 重大税收违法案件当事人名单、政府采购严重违法失信行为记录名单的投标人，将拒绝其参与政府采购活动；以“信用中国 ”网站、中国政府采购网查询结果为准（投标文件中提供查询结果网页截图并加盖投标人公章，查询日期为从招标文件发售之日起至投标截止日前，评标现场通过网站对信用记录进行核实）</w:t>
      </w:r>
      <w:r>
        <w:rPr>
          <w:rFonts w:hint="eastAsia" w:ascii="宋体" w:hAnsi="宋体" w:eastAsia="宋体" w:cs="宋体"/>
          <w:color w:val="auto"/>
          <w:sz w:val="24"/>
          <w:szCs w:val="24"/>
          <w:highlight w:val="none"/>
        </w:rPr>
        <w:t>；</w:t>
      </w:r>
    </w:p>
    <w:p w14:paraId="2880C27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投标人为经销商的应出具医疗器械经营许可证或二类医疗器械备案凭证(投标产品须在其经营范围内)、投标产品属于医疗器械管理的提供医疗器械注册证;投标人为制造厂家应出具医疗器械生产许可证(投标产品须在其生产范围内)及医疗器械经营许可证或二类医疗器械备案凭证(投标产品须在其经营范围内)、投标产品属于医疗器械管理的提供医疗器械注册证;</w:t>
      </w:r>
    </w:p>
    <w:p w14:paraId="3BBAF0C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（10）投标产品为进口产品的，还需提供医疗器械注册人或备案人对所投进口医疗器械的授权书，进口医疗器械注册人、备案人直投不需要提供；</w:t>
      </w:r>
    </w:p>
    <w:p w14:paraId="226FA02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（11）本项目不接受联合体投标。</w:t>
      </w:r>
    </w:p>
    <w:p w14:paraId="0E18A0B3">
      <w:pPr>
        <w:pageBreakBefore w:val="0"/>
        <w:widowControl/>
        <w:kinsoku/>
        <w:overflowPunct/>
        <w:topLinePunct w:val="0"/>
        <w:autoSpaceDE/>
        <w:autoSpaceDN/>
        <w:bidi w:val="0"/>
        <w:spacing w:line="500" w:lineRule="exact"/>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供应商要保证在投标文件中有上述资质</w:t>
      </w:r>
      <w:r>
        <w:rPr>
          <w:rFonts w:hint="eastAsia" w:ascii="宋体" w:hAnsi="宋体" w:eastAsia="宋体" w:cs="宋体"/>
          <w:b/>
          <w:bCs/>
          <w:color w:val="auto"/>
          <w:kern w:val="0"/>
          <w:sz w:val="24"/>
          <w:szCs w:val="24"/>
          <w:highlight w:val="none"/>
          <w:lang w:val="en-US" w:eastAsia="zh-CN"/>
        </w:rPr>
        <w:t>扫描</w:t>
      </w:r>
      <w:r>
        <w:rPr>
          <w:rFonts w:hint="eastAsia" w:ascii="宋体" w:hAnsi="宋体" w:eastAsia="宋体" w:cs="宋体"/>
          <w:b/>
          <w:bCs/>
          <w:color w:val="auto"/>
          <w:kern w:val="0"/>
          <w:sz w:val="24"/>
          <w:szCs w:val="24"/>
          <w:highlight w:val="none"/>
        </w:rPr>
        <w:t>件并加盖公章。经审查不合格的供应商，其响应文件按</w:t>
      </w:r>
      <w:r>
        <w:rPr>
          <w:rFonts w:hint="eastAsia" w:ascii="宋体" w:hAnsi="宋体" w:eastAsia="宋体" w:cs="宋体"/>
          <w:b/>
          <w:bCs/>
          <w:color w:val="auto"/>
          <w:kern w:val="0"/>
          <w:sz w:val="24"/>
          <w:szCs w:val="24"/>
          <w:highlight w:val="none"/>
          <w:lang w:val="en-US" w:eastAsia="zh-CN"/>
        </w:rPr>
        <w:t>无效文件</w:t>
      </w:r>
      <w:r>
        <w:rPr>
          <w:rFonts w:hint="eastAsia" w:ascii="宋体" w:hAnsi="宋体" w:eastAsia="宋体" w:cs="宋体"/>
          <w:b/>
          <w:bCs/>
          <w:color w:val="auto"/>
          <w:kern w:val="0"/>
          <w:sz w:val="24"/>
          <w:szCs w:val="24"/>
          <w:highlight w:val="none"/>
        </w:rPr>
        <w:t>处理。</w:t>
      </w:r>
    </w:p>
    <w:p w14:paraId="4E65017E">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3、投标文件的编制</w:t>
      </w:r>
    </w:p>
    <w:p w14:paraId="39C72288">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投标文件必须根据招标文件提供的内容及格式编制，并对招标文件做出实质性响应。具体内容（包括但不限于）：</w:t>
      </w:r>
    </w:p>
    <w:p w14:paraId="6EB86B92">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投标响应函</w:t>
      </w:r>
    </w:p>
    <w:p w14:paraId="421AB6A8">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开标一览表</w:t>
      </w:r>
    </w:p>
    <w:p w14:paraId="7E121013">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投标人资格证明文件 </w:t>
      </w:r>
    </w:p>
    <w:p w14:paraId="6B70FF60">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供应商概况</w:t>
      </w:r>
    </w:p>
    <w:p w14:paraId="7C6B98DE">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招标文件确认书</w:t>
      </w:r>
    </w:p>
    <w:p w14:paraId="34AE3F29">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响应偏离表</w:t>
      </w:r>
    </w:p>
    <w:p w14:paraId="04A0DD47">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商务条款偏离表</w:t>
      </w:r>
    </w:p>
    <w:p w14:paraId="453A68AD">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方案</w:t>
      </w:r>
    </w:p>
    <w:p w14:paraId="341844FC">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拟投入项目人员情况表</w:t>
      </w:r>
    </w:p>
    <w:p w14:paraId="37192B75">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投标人类似项目业绩表</w:t>
      </w:r>
    </w:p>
    <w:p w14:paraId="40F0D9FC">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供应商拒绝政府采购领域商业贿赂承诺</w:t>
      </w:r>
    </w:p>
    <w:p w14:paraId="388810C7">
      <w:pPr>
        <w:pageBreakBefore w:val="0"/>
        <w:numPr>
          <w:ilvl w:val="0"/>
          <w:numId w:val="1"/>
        </w:numPr>
        <w:kinsoku/>
        <w:overflowPunct/>
        <w:topLinePunct w:val="0"/>
        <w:autoSpaceDE/>
        <w:autoSpaceDN/>
        <w:bidi w:val="0"/>
        <w:adjustRightInd w:val="0"/>
        <w:snapToGrid w:val="0"/>
        <w:spacing w:line="500" w:lineRule="exact"/>
        <w:ind w:firstLine="646"/>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其他证明资料</w:t>
      </w:r>
    </w:p>
    <w:p w14:paraId="7940A885">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投标报价：</w:t>
      </w:r>
    </w:p>
    <w:p w14:paraId="4D9D4FF5">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3.2.1</w:t>
      </w:r>
      <w:r>
        <w:rPr>
          <w:rFonts w:hint="eastAsia" w:ascii="宋体" w:hAnsi="宋体" w:eastAsia="宋体" w:cs="宋体"/>
          <w:color w:val="auto"/>
          <w:sz w:val="24"/>
          <w:szCs w:val="24"/>
          <w:highlight w:val="none"/>
        </w:rPr>
        <w:t>投标报价为完成本项目所要求</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服务的全部内容、中标服务费</w:t>
      </w:r>
      <w:r>
        <w:rPr>
          <w:rFonts w:hint="eastAsia" w:ascii="宋体" w:hAnsi="宋体" w:eastAsia="宋体" w:cs="宋体"/>
          <w:color w:val="auto"/>
          <w:sz w:val="24"/>
          <w:szCs w:val="24"/>
          <w:highlight w:val="none"/>
          <w:lang w:val="zh-CN"/>
        </w:rPr>
        <w:t>及</w:t>
      </w:r>
      <w:r>
        <w:rPr>
          <w:rFonts w:hint="eastAsia" w:ascii="宋体" w:hAnsi="宋体" w:eastAsia="宋体" w:cs="宋体"/>
          <w:color w:val="auto"/>
          <w:sz w:val="24"/>
          <w:szCs w:val="24"/>
          <w:highlight w:val="none"/>
        </w:rPr>
        <w:t>国家按现行税收政策征收的一切税费。</w:t>
      </w:r>
    </w:p>
    <w:p w14:paraId="40E43E66">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3.2.2</w:t>
      </w:r>
      <w:r>
        <w:rPr>
          <w:rFonts w:hint="eastAsia" w:ascii="宋体" w:hAnsi="宋体" w:eastAsia="宋体" w:cs="宋体"/>
          <w:color w:val="auto"/>
          <w:sz w:val="24"/>
          <w:szCs w:val="24"/>
          <w:highlight w:val="none"/>
        </w:rPr>
        <w:t xml:space="preserve"> 投标人须对</w:t>
      </w:r>
      <w:r>
        <w:rPr>
          <w:rFonts w:hint="eastAsia" w:ascii="宋体" w:hAnsi="宋体" w:eastAsia="宋体" w:cs="宋体"/>
          <w:color w:val="auto"/>
          <w:sz w:val="24"/>
          <w:szCs w:val="24"/>
          <w:highlight w:val="none"/>
          <w:lang w:val="en-US" w:eastAsia="zh-CN"/>
        </w:rPr>
        <w:t>采购内容</w:t>
      </w:r>
      <w:r>
        <w:rPr>
          <w:rFonts w:hint="eastAsia" w:ascii="宋体" w:hAnsi="宋体" w:eastAsia="宋体" w:cs="宋体"/>
          <w:color w:val="auto"/>
          <w:sz w:val="24"/>
          <w:szCs w:val="24"/>
          <w:highlight w:val="none"/>
        </w:rPr>
        <w:t>要求进行完整报价。采购人拒绝只对部分</w:t>
      </w:r>
      <w:r>
        <w:rPr>
          <w:rFonts w:hint="eastAsia" w:ascii="宋体" w:hAnsi="宋体" w:eastAsia="宋体" w:cs="宋体"/>
          <w:color w:val="auto"/>
          <w:sz w:val="24"/>
          <w:szCs w:val="24"/>
          <w:highlight w:val="none"/>
          <w:lang w:val="en-US" w:eastAsia="zh-CN"/>
        </w:rPr>
        <w:t>采购内容</w:t>
      </w:r>
      <w:r>
        <w:rPr>
          <w:rFonts w:hint="eastAsia" w:ascii="宋体" w:hAnsi="宋体" w:eastAsia="宋体" w:cs="宋体"/>
          <w:color w:val="auto"/>
          <w:sz w:val="24"/>
          <w:szCs w:val="24"/>
          <w:highlight w:val="none"/>
        </w:rPr>
        <w:t>要求进行报价的投标。投标人应在投标文件中的投标分项报价表上标明对本次</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拟提供</w:t>
      </w:r>
      <w:r>
        <w:rPr>
          <w:rFonts w:hint="eastAsia" w:ascii="宋体" w:hAnsi="宋体" w:eastAsia="宋体" w:cs="宋体"/>
          <w:color w:val="auto"/>
          <w:sz w:val="24"/>
          <w:szCs w:val="24"/>
          <w:highlight w:val="none"/>
          <w:lang w:val="en-US" w:eastAsia="zh-CN"/>
        </w:rPr>
        <w:t>货物、服务</w:t>
      </w:r>
      <w:r>
        <w:rPr>
          <w:rFonts w:hint="eastAsia" w:ascii="宋体" w:hAnsi="宋体" w:eastAsia="宋体" w:cs="宋体"/>
          <w:color w:val="auto"/>
          <w:sz w:val="24"/>
          <w:szCs w:val="24"/>
          <w:highlight w:val="none"/>
        </w:rPr>
        <w:t>的单价和总价，任何有选择的报价将不予接受。</w:t>
      </w:r>
    </w:p>
    <w:p w14:paraId="62C7F969">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 xml:space="preserve"> 投标分项报价表上的的价格应按下列要求分项填写：</w:t>
      </w:r>
    </w:p>
    <w:p w14:paraId="24CE01D2">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.3.1 所供</w:t>
      </w:r>
      <w:r>
        <w:rPr>
          <w:rFonts w:hint="eastAsia" w:ascii="宋体" w:hAnsi="宋体" w:eastAsia="宋体" w:cs="宋体"/>
          <w:color w:val="auto"/>
          <w:sz w:val="24"/>
          <w:szCs w:val="24"/>
          <w:highlight w:val="none"/>
          <w:lang w:val="en-US" w:eastAsia="zh-CN"/>
        </w:rPr>
        <w:t>货物、服务</w:t>
      </w:r>
      <w:r>
        <w:rPr>
          <w:rFonts w:hint="eastAsia" w:ascii="宋体" w:hAnsi="宋体" w:eastAsia="宋体" w:cs="宋体"/>
          <w:color w:val="auto"/>
          <w:sz w:val="24"/>
          <w:szCs w:val="24"/>
          <w:highlight w:val="none"/>
        </w:rPr>
        <w:t>的分项报价</w:t>
      </w:r>
    </w:p>
    <w:p w14:paraId="476BD1DC">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所有根据合同或其它原因应由投标人支付的税款和其它应交纳的费用都要包括在投标人提交的投标报价中。</w:t>
      </w:r>
    </w:p>
    <w:p w14:paraId="744A5A66">
      <w:pPr>
        <w:pageBreakBefore w:val="0"/>
        <w:kinsoku/>
        <w:overflowPunct/>
        <w:topLinePunct w:val="0"/>
        <w:autoSpaceDE/>
        <w:autoSpaceDN/>
        <w:bidi w:val="0"/>
        <w:adjustRightInd w:val="0"/>
        <w:snapToGrid w:val="0"/>
        <w:spacing w:line="500" w:lineRule="exact"/>
        <w:ind w:firstLine="64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.4 本项目采购</w:t>
      </w:r>
      <w:r>
        <w:rPr>
          <w:rFonts w:hint="eastAsia" w:ascii="宋体" w:hAnsi="宋体" w:cs="宋体"/>
          <w:b/>
          <w:bCs/>
          <w:color w:val="auto"/>
          <w:sz w:val="24"/>
          <w:szCs w:val="24"/>
          <w:highlight w:val="none"/>
          <w:lang w:val="en-US" w:eastAsia="zh-CN"/>
        </w:rPr>
        <w:t>最高</w:t>
      </w:r>
      <w:r>
        <w:rPr>
          <w:rFonts w:hint="eastAsia" w:ascii="宋体" w:hAnsi="宋体" w:eastAsia="宋体" w:cs="宋体"/>
          <w:b/>
          <w:bCs/>
          <w:color w:val="auto"/>
          <w:sz w:val="24"/>
          <w:szCs w:val="24"/>
          <w:highlight w:val="none"/>
          <w:lang w:val="en-US" w:eastAsia="zh-CN"/>
        </w:rPr>
        <w:t>限价</w:t>
      </w:r>
      <w:r>
        <w:rPr>
          <w:rFonts w:hint="eastAsia" w:ascii="宋体" w:hAnsi="宋体" w:eastAsia="宋体" w:cs="宋体"/>
          <w:b/>
          <w:bCs/>
          <w:color w:val="auto"/>
          <w:sz w:val="24"/>
          <w:szCs w:val="24"/>
          <w:highlight w:val="none"/>
        </w:rPr>
        <w:t>为：</w:t>
      </w:r>
      <w:r>
        <w:rPr>
          <w:rFonts w:hint="eastAsia" w:ascii="宋体" w:hAnsi="宋体" w:cs="宋体"/>
          <w:b/>
          <w:bCs/>
          <w:color w:val="auto"/>
          <w:sz w:val="24"/>
          <w:szCs w:val="24"/>
          <w:highlight w:val="none"/>
          <w:lang w:val="en-US" w:eastAsia="zh-CN"/>
        </w:rPr>
        <w:t>630,000.00</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报价大于或等于采购</w:t>
      </w:r>
      <w:r>
        <w:rPr>
          <w:rFonts w:hint="eastAsia" w:ascii="宋体" w:hAnsi="宋体" w:eastAsia="宋体" w:cs="宋体"/>
          <w:b/>
          <w:bCs/>
          <w:color w:val="auto"/>
          <w:sz w:val="24"/>
          <w:szCs w:val="24"/>
          <w:highlight w:val="none"/>
          <w:lang w:val="en-US" w:eastAsia="zh-CN"/>
        </w:rPr>
        <w:t>限价</w:t>
      </w:r>
      <w:r>
        <w:rPr>
          <w:rFonts w:hint="eastAsia" w:ascii="宋体" w:hAnsi="宋体" w:eastAsia="宋体" w:cs="宋体"/>
          <w:b/>
          <w:bCs/>
          <w:color w:val="auto"/>
          <w:sz w:val="24"/>
          <w:szCs w:val="24"/>
          <w:highlight w:val="none"/>
        </w:rPr>
        <w:t>的则视为废标。</w:t>
      </w:r>
    </w:p>
    <w:p w14:paraId="4872A685">
      <w:pPr>
        <w:pageBreakBefore w:val="0"/>
        <w:kinsoku/>
        <w:overflowPunct/>
        <w:topLinePunct w:val="0"/>
        <w:autoSpaceDE/>
        <w:autoSpaceDN/>
        <w:bidi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3.5</w:t>
      </w:r>
      <w:r>
        <w:rPr>
          <w:rFonts w:hint="eastAsia" w:ascii="宋体" w:hAnsi="宋体" w:eastAsia="宋体" w:cs="宋体"/>
          <w:b/>
          <w:color w:val="auto"/>
          <w:sz w:val="24"/>
          <w:szCs w:val="24"/>
          <w:highlight w:val="none"/>
        </w:rPr>
        <w:t xml:space="preserve"> 供应商不得以低于成本的报价参加投标，供应商的投标报价明显低于其他投标供应商的报价，经评审委员会质询后不能在规定时间内说明理由，或说明理由经评审委员会认为不成立，则按无效标处理。）</w:t>
      </w:r>
    </w:p>
    <w:p w14:paraId="76444E38">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4、投标费用自理。</w:t>
      </w:r>
    </w:p>
    <w:p w14:paraId="29E61286">
      <w:pPr>
        <w:pageBreakBefore w:val="0"/>
        <w:kinsoku/>
        <w:overflowPunct/>
        <w:topLinePunct w:val="0"/>
        <w:autoSpaceDE/>
        <w:autoSpaceDN/>
        <w:bidi w:val="0"/>
        <w:adjustRightInd w:val="0"/>
        <w:snapToGrid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5、投标响应文件有效期为自投标之日起九十个日历天，中标供应商的投标响应文件有效期延长至合同执行完毕。</w:t>
      </w:r>
    </w:p>
    <w:p w14:paraId="5D4A96A7">
      <w:pPr>
        <w:pStyle w:val="3"/>
        <w:pageBreakBefore w:val="0"/>
        <w:kinsoku/>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w:t>
      </w:r>
    </w:p>
    <w:p w14:paraId="05AE9D49">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1、招标代理机构组织招标、开标、评标工作，招标整个过程接受监督机构的监督。</w:t>
      </w:r>
    </w:p>
    <w:p w14:paraId="18C1F0F1">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2、评标委员会的组成及要求</w:t>
      </w:r>
    </w:p>
    <w:p w14:paraId="70B23DA2">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确保评标工作公平、公正，依法成立评标委员会。评标委员会由采购人及有关专家组成，专家比例不少于评委总数的三分之二。专家名单由有关方面在政府采购专家库中随机抽取。评标委员会成员应当遵守并履行下列职责义务：</w:t>
      </w:r>
    </w:p>
    <w:p w14:paraId="6A8DBA53">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2-1遵纪守法，客观、公正、认真负责地履行职责，审查投标文件是否符合招标文件的要求，并做出评价；</w:t>
      </w:r>
    </w:p>
    <w:p w14:paraId="040A6C7C">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2-2要求投标人对投标文件有关事项作出解释或澄清；</w:t>
      </w:r>
    </w:p>
    <w:p w14:paraId="0816C80A">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2-3按照招标文件的要求和评标标准进行评标，推荐中标候选单位名单，对评审意见承担个人责任；</w:t>
      </w:r>
    </w:p>
    <w:p w14:paraId="1BF3F094">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2-4对评标过程和结果以及投标人的商业秘密保密；</w:t>
      </w:r>
    </w:p>
    <w:p w14:paraId="34C60A04">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2-5参与评标结果报告的起草；</w:t>
      </w:r>
    </w:p>
    <w:p w14:paraId="1D7758C5">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2-6配合招标人、招标代理机构答复投标人提出的质疑；</w:t>
      </w:r>
    </w:p>
    <w:p w14:paraId="6122175B">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2-7配合有关部门处理投诉工作；</w:t>
      </w:r>
    </w:p>
    <w:p w14:paraId="4ADA40CD">
      <w:pPr>
        <w:pageBreakBefore w:val="0"/>
        <w:kinsoku/>
        <w:overflowPunct/>
        <w:topLinePunct w:val="0"/>
        <w:autoSpaceDE/>
        <w:autoSpaceDN/>
        <w:bidi w:val="0"/>
        <w:spacing w:line="500" w:lineRule="exact"/>
        <w:ind w:firstLine="6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3、招标代理机构在规定的时间和地点组织公开开标，投标人须委派代表参加，并签名报到以证明其出席。</w:t>
      </w:r>
    </w:p>
    <w:p w14:paraId="7E9BB225">
      <w:pPr>
        <w:pageBreakBefore w:val="0"/>
        <w:kinsoku/>
        <w:overflowPunct/>
        <w:topLinePunct w:val="0"/>
        <w:autoSpaceDE/>
        <w:autoSpaceDN/>
        <w:bidi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4、开标时，招标代理机构以公开唱标的形式将投标报价表的内容公布。</w:t>
      </w:r>
    </w:p>
    <w:p w14:paraId="4FF1D6CF">
      <w:pPr>
        <w:pageBreakBefore w:val="0"/>
        <w:kinsoku/>
        <w:overflowPunct/>
        <w:topLinePunct w:val="0"/>
        <w:autoSpaceDE/>
        <w:autoSpaceDN/>
        <w:bidi w:val="0"/>
        <w:spacing w:line="500" w:lineRule="exac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5、开标结束到向中标单位授予合同期间，凡与审查、澄清、评价和比较评标的有关资料及评审意见等内容，评标委员会均不得向投标人及与评标无关的其他人透露。</w:t>
      </w:r>
    </w:p>
    <w:p w14:paraId="5A031097">
      <w:pPr>
        <w:pageBreakBefore w:val="0"/>
        <w:kinsoku/>
        <w:overflowPunct/>
        <w:topLinePunct w:val="0"/>
        <w:autoSpaceDE/>
        <w:autoSpaceDN/>
        <w:bidi w:val="0"/>
        <w:spacing w:line="500" w:lineRule="exact"/>
        <w:ind w:firstLine="645"/>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6、最低报价不作为唯一中标原则。</w:t>
      </w:r>
    </w:p>
    <w:p w14:paraId="24BD43B4">
      <w:pPr>
        <w:pStyle w:val="3"/>
        <w:pageBreakBefore w:val="0"/>
        <w:kinsoku/>
        <w:overflowPunct/>
        <w:topLinePunct w:val="0"/>
        <w:autoSpaceDE/>
        <w:autoSpaceDN/>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五、安康市公共资源交易平台全流程电子化政府采购项目内容（此项内容请着重阅读）</w:t>
      </w:r>
    </w:p>
    <w:p w14:paraId="1F56FD92">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1、关于需要特别提醒供应商的内容</w:t>
      </w:r>
    </w:p>
    <w:p w14:paraId="79E23F72">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项目采用电子化投标的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2786D04F">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1.2、制作电子投标文件</w:t>
      </w:r>
    </w:p>
    <w:p w14:paraId="009240C6">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14:paraId="4F4691DA">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1.3、递交电子投标文件</w:t>
      </w:r>
    </w:p>
    <w:p w14:paraId="479FC767">
      <w:pPr>
        <w:pageBreakBefore w:val="0"/>
        <w:kinsoku/>
        <w:overflowPunct/>
        <w:topLinePunct w:val="0"/>
        <w:autoSpaceDE/>
        <w:autoSpaceDN/>
        <w:bidi w:val="0"/>
        <w:spacing w:line="500" w:lineRule="exact"/>
        <w:ind w:firstLine="65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26A7DD32">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2、关于报名</w:t>
      </w:r>
    </w:p>
    <w:p w14:paraId="6C3D7914">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2.1投标供应商使用捆绑陕西省公共资源交易平台的CA锁登录电子交易平台，通过政府采购系统企业端进入，点击“我要投标”并完善相关投标信息；</w:t>
      </w:r>
    </w:p>
    <w:p w14:paraId="0B26E3A0">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 投标供应商须在招标文件发售截止前登录电子交易平台下载电子招标文件，未完成网上投标成功的或未提供授权信息或未在规定时间内在平台上下载文件，导致无法完成后续流程的责任自负；</w:t>
      </w:r>
    </w:p>
    <w:p w14:paraId="3CC3BE39">
      <w:pPr>
        <w:pageBreakBefore w:val="0"/>
        <w:kinsoku/>
        <w:overflowPunct/>
        <w:topLinePunct w:val="0"/>
        <w:autoSpaceDE/>
        <w:autoSpaceDN/>
        <w:bidi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本项目采用电子化投标的方式，相关操作流程详见全国公共资源交易平台（陕西省）网站[服务指南-下载专区]中的《陕西省公共资源交易中心政府采购项目投标指南》；</w:t>
      </w:r>
    </w:p>
    <w:p w14:paraId="2513940C">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4 </w:t>
      </w:r>
      <w:r>
        <w:rPr>
          <w:rFonts w:hint="eastAsia" w:ascii="宋体" w:hAnsi="宋体" w:eastAsia="宋体" w:cs="宋体"/>
          <w:color w:val="auto"/>
          <w:sz w:val="24"/>
          <w:szCs w:val="24"/>
          <w:highlight w:val="none"/>
        </w:rPr>
        <w:t>电子招标文件技术支持：4009280095、4009980000。</w:t>
      </w:r>
    </w:p>
    <w:p w14:paraId="75796CB3">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3、关于文件的制作和签名</w:t>
      </w:r>
    </w:p>
    <w:p w14:paraId="3A0ECCC2">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编制电子投标文件时，应使用最新发布的电子招标文件及专用制作工具进行编制。并使用数字认证证书（CA）对电子投标文件进行签署、加密、递交及开标时解密等相关操作。</w:t>
      </w:r>
    </w:p>
    <w:p w14:paraId="19E6A3F7">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（1）电子招标文件下载</w:t>
      </w:r>
    </w:p>
    <w:p w14:paraId="6BCAAD76">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供应商登录全国公共资源交易平台（陕西省）网站[电子交易平台-企业端]后，在[我的项目]中点击“项目流程-交易文件下载”下载电子招标文件（*.SXSZF）;</w:t>
      </w:r>
    </w:p>
    <w:p w14:paraId="41F167C4">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注意：该项目如有变更文件，则应点击“项目流程&gt;答疑文件下载”下载更新后的电子招标文件（*.SXSCF），使用旧版电子招标文件制作的电子投标文件，系统将拒绝接收。</w:t>
      </w:r>
    </w:p>
    <w:p w14:paraId="20EE63DB">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（2）电子招标文件需要使用专用软件打开、浏览</w:t>
      </w:r>
    </w:p>
    <w:p w14:paraId="521E28BE">
      <w:pPr>
        <w:pageBreakBefore w:val="0"/>
        <w:kinsoku/>
        <w:overflowPunct/>
        <w:topLinePunct w:val="0"/>
        <w:autoSpaceDE/>
        <w:autoSpaceDN/>
        <w:bidi w:val="0"/>
        <w:spacing w:line="500" w:lineRule="exact"/>
        <w:ind w:firstLine="65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登录全国公共资源交易平台（陕西省）网站[服务指南-下载专区]免费下载《陕西省公共资源交易平台政府采购电子标书制作工具(V8.0.0.2)》，下载网址：http://www.sxggzyjy.cn/fwzn/004003/20180827/c8c8fb15-a7cc-4011-a244-806289d7cf3b.html，并升级至最新版本，使用该客户端可以打开电子招标文件。软件操作手册详见全国公共资源交易平台（陕西省）网站[服务指南-下载专区]中的《陕西省公共资源交易（政府采购类）投标文件制作软件操作手册》,下载网址：</w:t>
      </w:r>
    </w:p>
    <w:p w14:paraId="535BF336">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http://www.sxggzyjy.cn/fwzn/004003/20170821/c3afa05b-f5e6-4e64-9fb0-e397ef73413d.html；</w:t>
      </w:r>
    </w:p>
    <w:p w14:paraId="5FC8D34B">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（3）制作电子投标文件</w:t>
      </w:r>
    </w:p>
    <w:p w14:paraId="136CC5FE">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电子投标文件同样需要使用上述软件进行编制。在编制过程中，如有技术性问题，请先翻阅操作手册或致电软件开发商，技术支持热线：4009280095、4009980000。</w:t>
      </w:r>
    </w:p>
    <w:p w14:paraId="05185FE9">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4、关于响应文件递交与解密</w:t>
      </w:r>
    </w:p>
    <w:p w14:paraId="053A330D">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4.1.文件递交</w:t>
      </w:r>
    </w:p>
    <w:p w14:paraId="282A02BA">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14:paraId="7A7760A1">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4.2.文件开启与解密</w:t>
      </w:r>
    </w:p>
    <w:p w14:paraId="0F9E9DED">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4.2.1</w:t>
      </w:r>
      <w:r>
        <w:rPr>
          <w:rFonts w:hint="eastAsia" w:ascii="宋体" w:hAnsi="宋体" w:eastAsia="宋体" w:cs="宋体"/>
          <w:color w:val="auto"/>
          <w:sz w:val="24"/>
          <w:szCs w:val="24"/>
          <w:highlight w:val="none"/>
        </w:rPr>
        <w:t>采购代理机构组织</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rPr>
        <w:t>、文件开启、评审工作，</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rPr>
        <w:t>整个过程接受监督部门的监督。</w:t>
      </w:r>
    </w:p>
    <w:p w14:paraId="1489C715">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4.2.2</w:t>
      </w:r>
      <w:r>
        <w:rPr>
          <w:rFonts w:hint="eastAsia" w:ascii="宋体" w:hAnsi="宋体" w:eastAsia="宋体" w:cs="宋体"/>
          <w:color w:val="auto"/>
          <w:sz w:val="24"/>
          <w:szCs w:val="24"/>
          <w:highlight w:val="none"/>
        </w:rPr>
        <w:t>采购代理机构在规定的时间和地点组织</w:t>
      </w:r>
      <w:r>
        <w:rPr>
          <w:rFonts w:hint="eastAsia" w:ascii="宋体" w:hAnsi="宋体" w:eastAsia="宋体" w:cs="宋体"/>
          <w:color w:val="auto"/>
          <w:sz w:val="24"/>
          <w:szCs w:val="24"/>
          <w:highlight w:val="none"/>
          <w:lang w:eastAsia="zh-CN"/>
        </w:rPr>
        <w:t>开标</w:t>
      </w:r>
      <w:r>
        <w:rPr>
          <w:rFonts w:hint="eastAsia" w:ascii="宋体" w:hAnsi="宋体" w:eastAsia="宋体" w:cs="宋体"/>
          <w:color w:val="auto"/>
          <w:sz w:val="24"/>
          <w:szCs w:val="24"/>
          <w:highlight w:val="none"/>
        </w:rPr>
        <w:t>，响应供应商须委派代参加,参加谈判的授权代表在不见面开标大厅签名报到以证明其出席。</w:t>
      </w:r>
    </w:p>
    <w:p w14:paraId="288999B1">
      <w:pPr>
        <w:keepNext w:val="0"/>
        <w:keepLines w:val="0"/>
        <w:pageBreakBefore w:val="0"/>
        <w:widowControl w:val="0"/>
        <w:kinsoku/>
        <w:wordWrap/>
        <w:overflowPunct/>
        <w:topLinePunct w:val="0"/>
        <w:autoSpaceDE/>
        <w:autoSpaceDN/>
        <w:bidi w:val="0"/>
        <w:adjustRightInd/>
        <w:snapToGrid/>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不见面开标系统：打开页面网址</w:t>
      </w:r>
      <w:r>
        <w:rPr>
          <w:rFonts w:hint="eastAsia" w:ascii="宋体" w:hAnsi="宋体" w:eastAsia="宋体" w:cs="宋体"/>
          <w:color w:val="auto"/>
          <w:sz w:val="24"/>
          <w:szCs w:val="24"/>
          <w:highlight w:val="none"/>
          <w:lang w:eastAsia="zh-CN"/>
        </w:rPr>
        <w:t>http://219.145.206.209/BidOpeningHall/bidopeninghallaction/hall/login</w:t>
      </w:r>
      <w:r>
        <w:rPr>
          <w:rFonts w:hint="eastAsia" w:ascii="宋体" w:hAnsi="宋体" w:eastAsia="宋体" w:cs="宋体"/>
          <w:color w:val="auto"/>
          <w:sz w:val="24"/>
          <w:szCs w:val="24"/>
          <w:highlight w:val="none"/>
        </w:rPr>
        <w:t>选择点击右上角“登录”，在左侧选择“投标人”身份，登录地区选择“安康市不见面开标”插入CA锁登录，输入密码后，点击“登录”，投标人登录之后可以看到当前投标人今日开标项目：1、选择要开标的项目，点击进入，页面首先阅读开标流程，点击“我已阅读”进入开标大厅，点击“取消”返回项目列表页面。</w:t>
      </w:r>
    </w:p>
    <w:p w14:paraId="63FF3656">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开标签到：投标人等待开标时需要签到，等候开标。请在开标前完成签到，开标 时间到了之后就不能签到；点击页面上“签到”按钮进行签到，开标前60分钟可以签到。签到成功之后，按钮灰化，无需再次签到，同时第一个座位图右下角出现绿色√。</w:t>
      </w:r>
    </w:p>
    <w:p w14:paraId="62758F72">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开标时，供应商须使用电子响应文件加密时所用的数字认证证书（CA锁）自行解密电子响应文件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系统默认解密时长为</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0分钟，供应商需在解密时间规定内完成文件解密。</w:t>
      </w:r>
    </w:p>
    <w:p w14:paraId="717360AC">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（4）解密成功后，依次导入投标企业电子投标文件。</w:t>
      </w:r>
      <w:r>
        <w:rPr>
          <w:rFonts w:hint="eastAsia" w:ascii="宋体" w:hAnsi="宋体" w:eastAsia="宋体" w:cs="宋体"/>
          <w:color w:val="auto"/>
          <w:sz w:val="24"/>
          <w:szCs w:val="24"/>
          <w:highlight w:val="none"/>
        </w:rPr>
        <w:t xml:space="preserve"> </w:t>
      </w:r>
    </w:p>
    <w:p w14:paraId="415FD4BB">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（5）采购代理机构将在开标会议现场做会议记录，会议记录包括按本项目开标会议的全部内容。</w:t>
      </w:r>
    </w:p>
    <w:p w14:paraId="012C5FB1">
      <w:pPr>
        <w:pageBreakBefore w:val="0"/>
        <w:kinsoku/>
        <w:overflowPunct/>
        <w:topLinePunct w:val="0"/>
        <w:autoSpaceDE/>
        <w:autoSpaceDN/>
        <w:bidi w:val="0"/>
        <w:spacing w:line="50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4.2.3</w:t>
      </w:r>
      <w:r>
        <w:rPr>
          <w:rFonts w:hint="eastAsia" w:ascii="宋体" w:hAnsi="宋体" w:eastAsia="宋体" w:cs="宋体"/>
          <w:color w:val="auto"/>
          <w:sz w:val="24"/>
          <w:szCs w:val="24"/>
          <w:highlight w:val="none"/>
        </w:rPr>
        <w:t>在开标环节出现下列情况之一的，其电子投标文件视为无效文件：</w:t>
      </w:r>
    </w:p>
    <w:p w14:paraId="7F858087">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（1）供应商拒绝对电子投标文件进行解密的；</w:t>
      </w:r>
    </w:p>
    <w:p w14:paraId="788A3809">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（2）因供应商自身原因（如未带CA锁、或所带CA锁与制作电子投标文件使用的CA锁不一致、或沿用旧版</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文件编制投标文件等情形），导致在规定时间内无法解密投标文件的；</w:t>
      </w:r>
    </w:p>
    <w:p w14:paraId="0CC195DA">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（3）上传的电子投标文件无法打开的；</w:t>
      </w:r>
    </w:p>
    <w:p w14:paraId="172F9C04">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（4）政府采购法律法规规定的其他无效情形。</w:t>
      </w:r>
    </w:p>
    <w:p w14:paraId="6FDD7929">
      <w:pPr>
        <w:pageBreakBefore w:val="0"/>
        <w:kinsoku/>
        <w:overflowPunct/>
        <w:topLinePunct w:val="0"/>
        <w:autoSpaceDE/>
        <w:autoSpaceDN/>
        <w:bidi w:val="0"/>
        <w:spacing w:line="500" w:lineRule="exact"/>
        <w:ind w:firstLine="6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4.2.4</w:t>
      </w:r>
      <w:r>
        <w:rPr>
          <w:rFonts w:hint="eastAsia" w:ascii="宋体" w:hAnsi="宋体" w:eastAsia="宋体" w:cs="宋体"/>
          <w:color w:val="auto"/>
          <w:sz w:val="24"/>
          <w:szCs w:val="24"/>
          <w:highlight w:val="none"/>
        </w:rPr>
        <w:t>特殊情形下的应急处置</w:t>
      </w:r>
    </w:p>
    <w:p w14:paraId="11ABF5B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开标、评审过程中，如因停电、断网、电子化系统故障等特殊原因导致电子化开、评标无法正常进行时，代理机构应及时与公共资源交易中心工作人员联系，故障在2小时内可修复的，可延续电子开标评标流程；2小时内无法修复的，由采购人根据《安康市公共资源交易平台电子化交易应急处置管理办法（试行）》的通知选择处理方法。</w:t>
      </w:r>
    </w:p>
    <w:p w14:paraId="28FA590B">
      <w:pPr>
        <w:pStyle w:val="3"/>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六、评标</w:t>
      </w:r>
    </w:p>
    <w:p w14:paraId="00E69FC3">
      <w:pPr>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采购人将审查资格证明文件是否齐全有效。</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40"/>
        <w:gridCol w:w="818"/>
        <w:gridCol w:w="1614"/>
        <w:gridCol w:w="5672"/>
      </w:tblGrid>
      <w:tr w14:paraId="4FF3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99" w:hRule="exact"/>
          <w:jc w:val="center"/>
        </w:trPr>
        <w:tc>
          <w:tcPr>
            <w:tcW w:w="640" w:type="dxa"/>
            <w:vMerge w:val="restart"/>
            <w:tcBorders>
              <w:top w:val="single" w:color="auto" w:sz="4" w:space="0"/>
              <w:left w:val="single" w:color="auto" w:sz="4" w:space="0"/>
              <w:right w:val="single" w:color="auto" w:sz="4" w:space="0"/>
            </w:tcBorders>
            <w:vAlign w:val="center"/>
          </w:tcPr>
          <w:p w14:paraId="1DFFFD4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w:t>
            </w:r>
          </w:p>
          <w:p w14:paraId="05C1347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w:t>
            </w:r>
          </w:p>
          <w:p w14:paraId="6F21936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p>
          <w:p w14:paraId="0B2F997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14:paraId="326E866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w:t>
            </w:r>
          </w:p>
        </w:tc>
        <w:tc>
          <w:tcPr>
            <w:tcW w:w="818" w:type="dxa"/>
            <w:tcBorders>
              <w:top w:val="single" w:color="auto" w:sz="4" w:space="0"/>
              <w:left w:val="single" w:color="auto" w:sz="4" w:space="0"/>
              <w:bottom w:val="single" w:color="auto" w:sz="4" w:space="0"/>
              <w:right w:val="single" w:color="auto" w:sz="4" w:space="0"/>
            </w:tcBorders>
            <w:vAlign w:val="center"/>
          </w:tcPr>
          <w:p w14:paraId="2B29108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14" w:type="dxa"/>
            <w:tcBorders>
              <w:top w:val="single" w:color="auto" w:sz="4" w:space="0"/>
              <w:left w:val="single" w:color="auto" w:sz="4" w:space="0"/>
              <w:bottom w:val="single" w:color="auto" w:sz="4" w:space="0"/>
              <w:right w:val="single" w:color="auto" w:sz="4" w:space="0"/>
            </w:tcBorders>
            <w:vAlign w:val="center"/>
          </w:tcPr>
          <w:p w14:paraId="71FBDE1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审查因素</w:t>
            </w:r>
          </w:p>
        </w:tc>
        <w:tc>
          <w:tcPr>
            <w:tcW w:w="5672" w:type="dxa"/>
            <w:tcBorders>
              <w:top w:val="single" w:color="auto" w:sz="4" w:space="0"/>
              <w:left w:val="single" w:color="auto" w:sz="4" w:space="0"/>
              <w:bottom w:val="single" w:color="auto" w:sz="4" w:space="0"/>
              <w:right w:val="single" w:color="auto" w:sz="4" w:space="0"/>
            </w:tcBorders>
            <w:vAlign w:val="center"/>
          </w:tcPr>
          <w:p w14:paraId="4C358387">
            <w:pPr>
              <w:keepNext w:val="0"/>
              <w:keepLines w:val="0"/>
              <w:pageBreakBefore w:val="0"/>
              <w:widowControl w:val="0"/>
              <w:kinsoku/>
              <w:wordWrap/>
              <w:overflowPunct/>
              <w:topLinePunct w:val="0"/>
              <w:autoSpaceDE/>
              <w:autoSpaceDN/>
              <w:bidi w:val="0"/>
              <w:adjustRightInd/>
              <w:snapToGrid w:val="0"/>
              <w:spacing w:line="400" w:lineRule="exact"/>
              <w:ind w:firstLine="5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审查标准</w:t>
            </w:r>
          </w:p>
        </w:tc>
      </w:tr>
      <w:tr w14:paraId="00F6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32" w:hRule="exact"/>
          <w:jc w:val="center"/>
        </w:trPr>
        <w:tc>
          <w:tcPr>
            <w:tcW w:w="640" w:type="dxa"/>
            <w:vMerge w:val="continue"/>
            <w:tcBorders>
              <w:left w:val="single" w:color="auto" w:sz="4" w:space="0"/>
              <w:right w:val="single" w:color="auto" w:sz="4" w:space="0"/>
            </w:tcBorders>
            <w:vAlign w:val="center"/>
          </w:tcPr>
          <w:p w14:paraId="44C19ED8">
            <w:pPr>
              <w:snapToGrid w:val="0"/>
              <w:spacing w:line="360" w:lineRule="auto"/>
              <w:ind w:firstLine="580"/>
              <w:rPr>
                <w:rFonts w:hint="eastAsia" w:ascii="宋体" w:hAnsi="宋体" w:eastAsia="宋体" w:cs="宋体"/>
                <w:color w:val="auto"/>
                <w:sz w:val="24"/>
                <w:szCs w:val="24"/>
                <w:highlight w:val="none"/>
              </w:rPr>
            </w:pPr>
          </w:p>
        </w:tc>
        <w:tc>
          <w:tcPr>
            <w:tcW w:w="818" w:type="dxa"/>
            <w:tcBorders>
              <w:top w:val="single" w:color="auto" w:sz="4" w:space="0"/>
              <w:left w:val="single" w:color="auto" w:sz="4" w:space="0"/>
              <w:right w:val="single" w:color="auto" w:sz="4" w:space="0"/>
            </w:tcBorders>
            <w:vAlign w:val="center"/>
          </w:tcPr>
          <w:p w14:paraId="3485684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14" w:type="dxa"/>
            <w:tcBorders>
              <w:top w:val="single" w:color="auto" w:sz="4" w:space="0"/>
              <w:left w:val="single" w:color="auto" w:sz="4" w:space="0"/>
              <w:bottom w:val="single" w:color="auto" w:sz="4" w:space="0"/>
              <w:right w:val="single" w:color="auto" w:sz="4" w:space="0"/>
            </w:tcBorders>
            <w:vAlign w:val="center"/>
          </w:tcPr>
          <w:p w14:paraId="3EF042D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有效的主体资格</w:t>
            </w:r>
          </w:p>
        </w:tc>
        <w:tc>
          <w:tcPr>
            <w:tcW w:w="5672" w:type="dxa"/>
            <w:tcBorders>
              <w:top w:val="single" w:color="auto" w:sz="4" w:space="0"/>
              <w:left w:val="single" w:color="auto" w:sz="4" w:space="0"/>
              <w:bottom w:val="single" w:color="auto" w:sz="4" w:space="0"/>
              <w:right w:val="single" w:color="auto" w:sz="4" w:space="0"/>
            </w:tcBorders>
            <w:vAlign w:val="center"/>
          </w:tcPr>
          <w:p w14:paraId="24C4D72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必须是具有独立承担民事责任的能力的法人、其他组织或自然人，提供营业执照、税务登记证、组织机构代码证或登载有统一社会信用代码的营业执照（或《事业单位法人证书》或其他合法组织登记证书、自然人只须提交身份证）；</w:t>
            </w:r>
          </w:p>
        </w:tc>
      </w:tr>
      <w:tr w14:paraId="1019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3" w:hRule="atLeast"/>
          <w:jc w:val="center"/>
        </w:trPr>
        <w:tc>
          <w:tcPr>
            <w:tcW w:w="640" w:type="dxa"/>
            <w:vMerge w:val="continue"/>
            <w:tcBorders>
              <w:left w:val="single" w:color="auto" w:sz="4" w:space="0"/>
              <w:right w:val="single" w:color="auto" w:sz="4" w:space="0"/>
            </w:tcBorders>
            <w:vAlign w:val="center"/>
          </w:tcPr>
          <w:p w14:paraId="573C8345">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30C856A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14" w:type="dxa"/>
            <w:tcBorders>
              <w:top w:val="single" w:color="auto" w:sz="4" w:space="0"/>
              <w:left w:val="single" w:color="auto" w:sz="4" w:space="0"/>
              <w:bottom w:val="single" w:color="auto" w:sz="4" w:space="0"/>
              <w:right w:val="single" w:color="auto" w:sz="4" w:space="0"/>
            </w:tcBorders>
            <w:vAlign w:val="center"/>
          </w:tcPr>
          <w:p w14:paraId="6E6F738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tc>
        <w:tc>
          <w:tcPr>
            <w:tcW w:w="5672" w:type="dxa"/>
            <w:tcBorders>
              <w:top w:val="single" w:color="auto" w:sz="4" w:space="0"/>
              <w:left w:val="single" w:color="auto" w:sz="4" w:space="0"/>
              <w:bottom w:val="single" w:color="auto" w:sz="4" w:space="0"/>
              <w:right w:val="single" w:color="auto" w:sz="4" w:space="0"/>
            </w:tcBorders>
            <w:vAlign w:val="center"/>
          </w:tcPr>
          <w:p w14:paraId="5E3819A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法定代表人授权委托书、被授权人身份证(法定代表人参加投标时,只需提供法定代表人身份证)</w:t>
            </w:r>
            <w:r>
              <w:rPr>
                <w:rFonts w:hint="eastAsia" w:ascii="宋体" w:hAnsi="宋体" w:eastAsia="宋体" w:cs="宋体"/>
                <w:color w:val="auto"/>
                <w:sz w:val="24"/>
                <w:szCs w:val="24"/>
                <w:highlight w:val="none"/>
                <w:lang w:eastAsia="zh-CN"/>
              </w:rPr>
              <w:t>；</w:t>
            </w:r>
          </w:p>
        </w:tc>
      </w:tr>
      <w:tr w14:paraId="5EEE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93" w:hRule="atLeast"/>
          <w:jc w:val="center"/>
        </w:trPr>
        <w:tc>
          <w:tcPr>
            <w:tcW w:w="640" w:type="dxa"/>
            <w:vMerge w:val="continue"/>
            <w:tcBorders>
              <w:left w:val="single" w:color="auto" w:sz="4" w:space="0"/>
              <w:right w:val="single" w:color="auto" w:sz="4" w:space="0"/>
            </w:tcBorders>
            <w:vAlign w:val="center"/>
          </w:tcPr>
          <w:p w14:paraId="565BD3D4">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4F3D13A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14" w:type="dxa"/>
            <w:tcBorders>
              <w:top w:val="single" w:color="auto" w:sz="4" w:space="0"/>
              <w:left w:val="single" w:color="auto" w:sz="4" w:space="0"/>
              <w:bottom w:val="single" w:color="auto" w:sz="4" w:space="0"/>
              <w:right w:val="single" w:color="auto" w:sz="4" w:space="0"/>
            </w:tcBorders>
            <w:vAlign w:val="center"/>
          </w:tcPr>
          <w:p w14:paraId="4B1307D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财务审计报告</w:t>
            </w:r>
          </w:p>
        </w:tc>
        <w:tc>
          <w:tcPr>
            <w:tcW w:w="5672" w:type="dxa"/>
            <w:tcBorders>
              <w:top w:val="single" w:color="auto" w:sz="4" w:space="0"/>
              <w:left w:val="single" w:color="auto" w:sz="4" w:space="0"/>
              <w:bottom w:val="single" w:color="auto" w:sz="4" w:space="0"/>
              <w:right w:val="single" w:color="auto" w:sz="4" w:space="0"/>
            </w:tcBorders>
            <w:vAlign w:val="center"/>
          </w:tcPr>
          <w:p w14:paraId="277207D4">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近三年（2021-2023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p>
        </w:tc>
      </w:tr>
      <w:tr w14:paraId="75FE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3" w:hRule="atLeast"/>
          <w:jc w:val="center"/>
        </w:trPr>
        <w:tc>
          <w:tcPr>
            <w:tcW w:w="640" w:type="dxa"/>
            <w:vMerge w:val="continue"/>
            <w:tcBorders>
              <w:left w:val="single" w:color="auto" w:sz="4" w:space="0"/>
              <w:right w:val="single" w:color="auto" w:sz="4" w:space="0"/>
            </w:tcBorders>
            <w:vAlign w:val="center"/>
          </w:tcPr>
          <w:p w14:paraId="38BEB2D7">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6B20DED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14" w:type="dxa"/>
            <w:tcBorders>
              <w:top w:val="single" w:color="auto" w:sz="4" w:space="0"/>
              <w:left w:val="single" w:color="auto" w:sz="4" w:space="0"/>
              <w:bottom w:val="single" w:color="auto" w:sz="4" w:space="0"/>
              <w:right w:val="single" w:color="auto" w:sz="4" w:space="0"/>
            </w:tcBorders>
            <w:vAlign w:val="center"/>
          </w:tcPr>
          <w:p w14:paraId="26F53A6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税收缴纳证明</w:t>
            </w:r>
          </w:p>
        </w:tc>
        <w:tc>
          <w:tcPr>
            <w:tcW w:w="5672" w:type="dxa"/>
            <w:tcBorders>
              <w:top w:val="single" w:color="auto" w:sz="4" w:space="0"/>
              <w:left w:val="single" w:color="auto" w:sz="4" w:space="0"/>
              <w:bottom w:val="single" w:color="auto" w:sz="4" w:space="0"/>
              <w:right w:val="single" w:color="auto" w:sz="4" w:space="0"/>
            </w:tcBorders>
            <w:vAlign w:val="center"/>
          </w:tcPr>
          <w:p w14:paraId="35DCB90D">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月1日以来</w:t>
            </w:r>
            <w:r>
              <w:rPr>
                <w:rFonts w:hint="eastAsia" w:ascii="宋体" w:hAnsi="宋体" w:eastAsia="宋体" w:cs="宋体"/>
                <w:i w:val="0"/>
                <w:iCs w:val="0"/>
                <w:caps w:val="0"/>
                <w:color w:val="auto"/>
                <w:spacing w:val="0"/>
                <w:sz w:val="24"/>
                <w:szCs w:val="24"/>
                <w:shd w:val="clear" w:color="auto" w:fill="FFFFFF"/>
              </w:rPr>
              <w:t>至少</w:t>
            </w:r>
            <w:r>
              <w:rPr>
                <w:rFonts w:hint="eastAsia" w:ascii="宋体" w:hAnsi="宋体" w:eastAsia="宋体" w:cs="宋体"/>
                <w:color w:val="auto"/>
                <w:sz w:val="24"/>
                <w:szCs w:val="24"/>
                <w:highlight w:val="none"/>
              </w:rPr>
              <w:t>3个月的纳税证明或完税证明(提供增值税、企业所得税至少一种),纳税证明或完税证明上应有代收机构或税务机关的公章或业务专用章。依法免税的供应商应提供相关文件证明</w:t>
            </w:r>
            <w:r>
              <w:rPr>
                <w:rFonts w:hint="eastAsia" w:ascii="宋体" w:hAnsi="宋体" w:eastAsia="宋体" w:cs="宋体"/>
                <w:color w:val="auto"/>
                <w:sz w:val="24"/>
                <w:szCs w:val="24"/>
                <w:highlight w:val="none"/>
                <w:lang w:eastAsia="zh-CN"/>
              </w:rPr>
              <w:t>；</w:t>
            </w:r>
          </w:p>
        </w:tc>
      </w:tr>
      <w:tr w14:paraId="306E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82" w:hRule="atLeast"/>
          <w:jc w:val="center"/>
        </w:trPr>
        <w:tc>
          <w:tcPr>
            <w:tcW w:w="640" w:type="dxa"/>
            <w:vMerge w:val="continue"/>
            <w:tcBorders>
              <w:left w:val="single" w:color="auto" w:sz="4" w:space="0"/>
              <w:right w:val="single" w:color="auto" w:sz="4" w:space="0"/>
            </w:tcBorders>
            <w:vAlign w:val="center"/>
          </w:tcPr>
          <w:p w14:paraId="60161881">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6F85383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614" w:type="dxa"/>
            <w:tcBorders>
              <w:top w:val="single" w:color="auto" w:sz="4" w:space="0"/>
              <w:left w:val="single" w:color="auto" w:sz="4" w:space="0"/>
              <w:right w:val="single" w:color="auto" w:sz="4" w:space="0"/>
            </w:tcBorders>
            <w:vAlign w:val="center"/>
          </w:tcPr>
          <w:p w14:paraId="1F9F3F4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社会保障资金缴纳证明</w:t>
            </w:r>
          </w:p>
        </w:tc>
        <w:tc>
          <w:tcPr>
            <w:tcW w:w="5672" w:type="dxa"/>
            <w:tcBorders>
              <w:top w:val="single" w:color="auto" w:sz="4" w:space="0"/>
              <w:left w:val="single" w:color="auto" w:sz="4" w:space="0"/>
              <w:bottom w:val="single" w:color="auto" w:sz="4" w:space="0"/>
              <w:right w:val="single" w:color="auto" w:sz="4" w:space="0"/>
            </w:tcBorders>
            <w:vAlign w:val="center"/>
          </w:tcPr>
          <w:p w14:paraId="10CF1F7E">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自202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月1日以来已缴存的至少3个月的社会保障资金缴存单据或社保机构开具的社会保险参保缴费情况证明，单据或证明上应有社保机构或代收机构的印章。依法不需要缴纳社会保障资金的供应商应提供相关文件证明</w:t>
            </w:r>
            <w:r>
              <w:rPr>
                <w:rFonts w:hint="eastAsia" w:ascii="宋体" w:hAnsi="宋体" w:eastAsia="宋体" w:cs="宋体"/>
                <w:color w:val="auto"/>
                <w:sz w:val="24"/>
                <w:szCs w:val="24"/>
                <w:highlight w:val="none"/>
                <w:lang w:eastAsia="zh-CN"/>
              </w:rPr>
              <w:t>；</w:t>
            </w:r>
          </w:p>
        </w:tc>
      </w:tr>
      <w:tr w14:paraId="0C81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7" w:hRule="atLeast"/>
          <w:jc w:val="center"/>
        </w:trPr>
        <w:tc>
          <w:tcPr>
            <w:tcW w:w="640" w:type="dxa"/>
            <w:vMerge w:val="continue"/>
            <w:tcBorders>
              <w:left w:val="single" w:color="auto" w:sz="4" w:space="0"/>
              <w:right w:val="single" w:color="auto" w:sz="4" w:space="0"/>
            </w:tcBorders>
            <w:vAlign w:val="center"/>
          </w:tcPr>
          <w:p w14:paraId="0AE7E79D">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49C81E1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614" w:type="dxa"/>
            <w:tcBorders>
              <w:top w:val="single" w:color="auto" w:sz="4" w:space="0"/>
              <w:left w:val="single" w:color="auto" w:sz="4" w:space="0"/>
              <w:bottom w:val="single" w:color="auto" w:sz="4" w:space="0"/>
              <w:right w:val="single" w:color="auto" w:sz="4" w:space="0"/>
            </w:tcBorders>
            <w:vAlign w:val="center"/>
          </w:tcPr>
          <w:p w14:paraId="76C079E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无重大违法纪录的书面声明</w:t>
            </w:r>
          </w:p>
        </w:tc>
        <w:tc>
          <w:tcPr>
            <w:tcW w:w="5672" w:type="dxa"/>
            <w:tcBorders>
              <w:top w:val="single" w:color="auto" w:sz="4" w:space="0"/>
              <w:left w:val="single" w:color="auto" w:sz="4" w:space="0"/>
              <w:bottom w:val="single" w:color="auto" w:sz="4" w:space="0"/>
              <w:right w:val="single" w:color="auto" w:sz="4" w:space="0"/>
            </w:tcBorders>
            <w:vAlign w:val="center"/>
          </w:tcPr>
          <w:p w14:paraId="6236AD10">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参加政府采购活动前三年内（202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年1月至今），在经营活动中没有重大违法记录的书面声明</w:t>
            </w:r>
            <w:r>
              <w:rPr>
                <w:rFonts w:hint="eastAsia" w:ascii="宋体" w:hAnsi="宋体" w:eastAsia="宋体" w:cs="宋体"/>
                <w:color w:val="auto"/>
                <w:sz w:val="24"/>
                <w:szCs w:val="24"/>
                <w:highlight w:val="none"/>
                <w:lang w:eastAsia="zh-CN"/>
              </w:rPr>
              <w:t>；</w:t>
            </w:r>
          </w:p>
        </w:tc>
      </w:tr>
      <w:tr w14:paraId="6D45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3" w:hRule="atLeast"/>
          <w:jc w:val="center"/>
        </w:trPr>
        <w:tc>
          <w:tcPr>
            <w:tcW w:w="640" w:type="dxa"/>
            <w:vMerge w:val="continue"/>
            <w:tcBorders>
              <w:left w:val="single" w:color="auto" w:sz="4" w:space="0"/>
              <w:right w:val="single" w:color="auto" w:sz="4" w:space="0"/>
            </w:tcBorders>
            <w:vAlign w:val="center"/>
          </w:tcPr>
          <w:p w14:paraId="337EE7D7">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416C219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614" w:type="dxa"/>
            <w:tcBorders>
              <w:top w:val="single" w:color="auto" w:sz="4" w:space="0"/>
              <w:left w:val="single" w:color="auto" w:sz="4" w:space="0"/>
              <w:bottom w:val="single" w:color="auto" w:sz="4" w:space="0"/>
              <w:right w:val="single" w:color="auto" w:sz="4" w:space="0"/>
            </w:tcBorders>
            <w:vAlign w:val="center"/>
          </w:tcPr>
          <w:p w14:paraId="6EBF1B3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履约能力声明</w:t>
            </w:r>
          </w:p>
        </w:tc>
        <w:tc>
          <w:tcPr>
            <w:tcW w:w="5672" w:type="dxa"/>
            <w:tcBorders>
              <w:top w:val="single" w:color="auto" w:sz="4" w:space="0"/>
              <w:left w:val="single" w:color="auto" w:sz="4" w:space="0"/>
              <w:bottom w:val="single" w:color="auto" w:sz="4" w:space="0"/>
              <w:right w:val="single" w:color="auto" w:sz="4" w:space="0"/>
            </w:tcBorders>
            <w:vAlign w:val="center"/>
          </w:tcPr>
          <w:p w14:paraId="0A6A729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投标人具备履行合同所必需的设备和专业技术能力的书面声明（格式自拟）</w:t>
            </w:r>
            <w:r>
              <w:rPr>
                <w:rFonts w:hint="eastAsia" w:ascii="宋体" w:hAnsi="宋体" w:eastAsia="宋体" w:cs="宋体"/>
                <w:color w:val="auto"/>
                <w:sz w:val="24"/>
                <w:szCs w:val="24"/>
                <w:highlight w:val="none"/>
                <w:lang w:eastAsia="zh-CN"/>
              </w:rPr>
              <w:t>；</w:t>
            </w:r>
          </w:p>
        </w:tc>
      </w:tr>
      <w:tr w14:paraId="2071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04" w:hRule="atLeast"/>
          <w:jc w:val="center"/>
        </w:trPr>
        <w:tc>
          <w:tcPr>
            <w:tcW w:w="640" w:type="dxa"/>
            <w:vMerge w:val="continue"/>
            <w:tcBorders>
              <w:left w:val="single" w:color="auto" w:sz="4" w:space="0"/>
              <w:right w:val="single" w:color="auto" w:sz="4" w:space="0"/>
            </w:tcBorders>
            <w:vAlign w:val="center"/>
          </w:tcPr>
          <w:p w14:paraId="11FFD8A1">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2EAE704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614" w:type="dxa"/>
            <w:tcBorders>
              <w:top w:val="single" w:color="auto" w:sz="4" w:space="0"/>
              <w:left w:val="single" w:color="auto" w:sz="4" w:space="0"/>
              <w:bottom w:val="single" w:color="auto" w:sz="4" w:space="0"/>
              <w:right w:val="single" w:color="auto" w:sz="4" w:space="0"/>
            </w:tcBorders>
            <w:vAlign w:val="center"/>
          </w:tcPr>
          <w:p w14:paraId="275C3A2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主体信用查询记录</w:t>
            </w:r>
          </w:p>
        </w:tc>
        <w:tc>
          <w:tcPr>
            <w:tcW w:w="5672" w:type="dxa"/>
            <w:tcBorders>
              <w:top w:val="single" w:color="auto" w:sz="4" w:space="0"/>
              <w:left w:val="single" w:color="auto" w:sz="4" w:space="0"/>
              <w:bottom w:val="single" w:color="auto" w:sz="4" w:space="0"/>
              <w:right w:val="single" w:color="auto" w:sz="4" w:space="0"/>
            </w:tcBorders>
            <w:vAlign w:val="center"/>
          </w:tcPr>
          <w:p w14:paraId="0DD961DB">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通过“信用中国”网站（www.creditchina.gov.cn）、中国政府采购网（www.ccgp.gov.cn）等渠道查询相关主体无失信记录。对列入失信被执行人、重大税收违法案件当事人名单、政府采购严重违法失信行为记录名单的投标人，将拒绝其参与政府采购活动；以“信用中国”网站、中国政府采购网查询结果为准（投标文件中提供查询结果网页截图并加盖投标人公章，查询日期为从招标文件发售之日起至投标截止日前，评标现场通过网站对信用记录进行核实）</w:t>
            </w:r>
            <w:r>
              <w:rPr>
                <w:rFonts w:hint="eastAsia" w:ascii="宋体" w:hAnsi="宋体" w:eastAsia="宋体" w:cs="宋体"/>
                <w:color w:val="auto"/>
                <w:sz w:val="24"/>
                <w:szCs w:val="24"/>
                <w:highlight w:val="none"/>
              </w:rPr>
              <w:t>；</w:t>
            </w:r>
          </w:p>
        </w:tc>
      </w:tr>
      <w:tr w14:paraId="60C5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13" w:hRule="atLeast"/>
          <w:jc w:val="center"/>
        </w:trPr>
        <w:tc>
          <w:tcPr>
            <w:tcW w:w="640" w:type="dxa"/>
            <w:vMerge w:val="continue"/>
            <w:tcBorders>
              <w:left w:val="single" w:color="auto" w:sz="4" w:space="0"/>
              <w:right w:val="single" w:color="auto" w:sz="4" w:space="0"/>
            </w:tcBorders>
            <w:vAlign w:val="center"/>
          </w:tcPr>
          <w:p w14:paraId="74BC8352">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16E3E86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614" w:type="dxa"/>
            <w:tcBorders>
              <w:top w:val="single" w:color="auto" w:sz="4" w:space="0"/>
              <w:left w:val="single" w:color="auto" w:sz="4" w:space="0"/>
              <w:bottom w:val="single" w:color="auto" w:sz="4" w:space="0"/>
              <w:right w:val="single" w:color="auto" w:sz="4" w:space="0"/>
            </w:tcBorders>
            <w:vAlign w:val="center"/>
          </w:tcPr>
          <w:p w14:paraId="680577B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资质要求</w:t>
            </w:r>
          </w:p>
        </w:tc>
        <w:tc>
          <w:tcPr>
            <w:tcW w:w="5672" w:type="dxa"/>
            <w:tcBorders>
              <w:top w:val="single" w:color="auto" w:sz="4" w:space="0"/>
              <w:left w:val="single" w:color="auto" w:sz="4" w:space="0"/>
              <w:bottom w:val="single" w:color="auto" w:sz="4" w:space="0"/>
              <w:right w:val="single" w:color="auto" w:sz="4" w:space="0"/>
            </w:tcBorders>
            <w:vAlign w:val="center"/>
          </w:tcPr>
          <w:p w14:paraId="2801F70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color w:val="auto"/>
                <w:sz w:val="24"/>
                <w:szCs w:val="24"/>
                <w:highlight w:val="none"/>
              </w:rPr>
            </w:pPr>
            <w:r>
              <w:rPr>
                <w:rFonts w:hint="eastAsia" w:cs="宋体"/>
                <w:i w:val="0"/>
                <w:iCs w:val="0"/>
                <w:caps w:val="0"/>
                <w:color w:val="auto"/>
                <w:spacing w:val="0"/>
                <w:sz w:val="24"/>
                <w:szCs w:val="24"/>
                <w:shd w:val="clear" w:color="auto" w:fill="FFFFFF"/>
                <w:lang w:val="en-US" w:eastAsia="zh-CN"/>
              </w:rPr>
              <w:t>投标人为经销商的应出具医疗器械经营许可证或二类医疗器械备案凭证(投标产品须在其经营范围内)、投标产品属于医疗器械管理的提供医疗器械注册证;投标人为制造厂家应出具医疗器械生产许可证(投标产品须在其生产范围内)及医疗器械经营许可证或二类医疗器械备案凭证(投标产品须在其经营范围内)、投标产品属于医疗器械管理的提供医疗器械注册证;</w:t>
            </w:r>
          </w:p>
        </w:tc>
      </w:tr>
      <w:tr w14:paraId="6504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5" w:hRule="atLeast"/>
          <w:jc w:val="center"/>
        </w:trPr>
        <w:tc>
          <w:tcPr>
            <w:tcW w:w="640" w:type="dxa"/>
            <w:vMerge w:val="continue"/>
            <w:tcBorders>
              <w:left w:val="single" w:color="auto" w:sz="4" w:space="0"/>
              <w:right w:val="single" w:color="auto" w:sz="4" w:space="0"/>
            </w:tcBorders>
            <w:vAlign w:val="center"/>
          </w:tcPr>
          <w:p w14:paraId="6CE23C4F">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5AC1BD9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614" w:type="dxa"/>
            <w:tcBorders>
              <w:top w:val="single" w:color="auto" w:sz="4" w:space="0"/>
              <w:left w:val="single" w:color="auto" w:sz="4" w:space="0"/>
              <w:bottom w:val="single" w:color="auto" w:sz="4" w:space="0"/>
              <w:right w:val="single" w:color="auto" w:sz="4" w:space="0"/>
            </w:tcBorders>
            <w:vAlign w:val="center"/>
          </w:tcPr>
          <w:p w14:paraId="2DC4E08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产品授权</w:t>
            </w:r>
          </w:p>
        </w:tc>
        <w:tc>
          <w:tcPr>
            <w:tcW w:w="5672" w:type="dxa"/>
            <w:tcBorders>
              <w:top w:val="single" w:color="auto" w:sz="4" w:space="0"/>
              <w:left w:val="single" w:color="auto" w:sz="4" w:space="0"/>
              <w:bottom w:val="single" w:color="auto" w:sz="4" w:space="0"/>
              <w:right w:val="single" w:color="auto" w:sz="4" w:space="0"/>
            </w:tcBorders>
            <w:vAlign w:val="center"/>
          </w:tcPr>
          <w:p w14:paraId="15C6669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投标产品为进口产品的，还需提供医疗器械注册人或备案人对所投进口医疗器械的授权书，进口医疗器械注册人、备案人直投不需要提供；</w:t>
            </w:r>
          </w:p>
        </w:tc>
      </w:tr>
      <w:tr w14:paraId="006C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9" w:hRule="atLeast"/>
          <w:jc w:val="center"/>
        </w:trPr>
        <w:tc>
          <w:tcPr>
            <w:tcW w:w="640" w:type="dxa"/>
            <w:vMerge w:val="continue"/>
            <w:tcBorders>
              <w:left w:val="single" w:color="auto" w:sz="4" w:space="0"/>
              <w:right w:val="single" w:color="auto" w:sz="4" w:space="0"/>
            </w:tcBorders>
            <w:vAlign w:val="center"/>
          </w:tcPr>
          <w:p w14:paraId="582C5DDD">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5213940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614" w:type="dxa"/>
            <w:tcBorders>
              <w:top w:val="single" w:color="auto" w:sz="4" w:space="0"/>
              <w:left w:val="single" w:color="auto" w:sz="4" w:space="0"/>
              <w:bottom w:val="single" w:color="auto" w:sz="4" w:space="0"/>
              <w:right w:val="single" w:color="auto" w:sz="4" w:space="0"/>
            </w:tcBorders>
            <w:vAlign w:val="center"/>
          </w:tcPr>
          <w:p w14:paraId="49B42EE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非联合体投标</w:t>
            </w:r>
          </w:p>
        </w:tc>
        <w:tc>
          <w:tcPr>
            <w:tcW w:w="5672" w:type="dxa"/>
            <w:tcBorders>
              <w:top w:val="single" w:color="auto" w:sz="4" w:space="0"/>
              <w:left w:val="single" w:color="auto" w:sz="4" w:space="0"/>
              <w:bottom w:val="single" w:color="auto" w:sz="4" w:space="0"/>
              <w:right w:val="single" w:color="auto" w:sz="4" w:space="0"/>
            </w:tcBorders>
            <w:vAlign w:val="center"/>
          </w:tcPr>
          <w:p w14:paraId="0B116D1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本项目不接受联合体投标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提供非联合体投标声明。</w:t>
            </w:r>
          </w:p>
        </w:tc>
      </w:tr>
      <w:tr w14:paraId="10B5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9" w:hRule="atLeast"/>
          <w:jc w:val="center"/>
        </w:trPr>
        <w:tc>
          <w:tcPr>
            <w:tcW w:w="640" w:type="dxa"/>
            <w:vMerge w:val="continue"/>
            <w:tcBorders>
              <w:left w:val="single" w:color="auto" w:sz="4" w:space="0"/>
              <w:bottom w:val="single" w:color="auto" w:sz="4" w:space="0"/>
              <w:right w:val="single" w:color="auto" w:sz="4" w:space="0"/>
            </w:tcBorders>
            <w:vAlign w:val="center"/>
          </w:tcPr>
          <w:p w14:paraId="3069A82B">
            <w:pPr>
              <w:snapToGrid w:val="0"/>
              <w:spacing w:line="360" w:lineRule="auto"/>
              <w:ind w:firstLine="580"/>
              <w:rPr>
                <w:rFonts w:hint="eastAsia" w:ascii="宋体" w:hAnsi="宋体" w:eastAsia="宋体" w:cs="宋体"/>
                <w:color w:val="auto"/>
                <w:sz w:val="24"/>
                <w:szCs w:val="24"/>
                <w:highlight w:val="none"/>
              </w:rPr>
            </w:pPr>
          </w:p>
        </w:tc>
        <w:tc>
          <w:tcPr>
            <w:tcW w:w="8104" w:type="dxa"/>
            <w:gridSpan w:val="3"/>
            <w:tcBorders>
              <w:left w:val="single" w:color="auto" w:sz="4" w:space="0"/>
              <w:bottom w:val="single" w:color="auto" w:sz="4" w:space="0"/>
              <w:right w:val="single" w:color="auto" w:sz="4" w:space="0"/>
            </w:tcBorders>
            <w:vAlign w:val="center"/>
          </w:tcPr>
          <w:p w14:paraId="0EEF284F">
            <w:pPr>
              <w:keepNext w:val="0"/>
              <w:keepLines w:val="0"/>
              <w:pageBreakBefore w:val="0"/>
              <w:widowControl w:val="0"/>
              <w:kinsoku/>
              <w:wordWrap/>
              <w:overflowPunct/>
              <w:topLinePunct w:val="0"/>
              <w:autoSpaceDE/>
              <w:autoSpaceDN/>
              <w:bidi w:val="0"/>
              <w:adjustRightInd/>
              <w:snapToGrid w:val="0"/>
              <w:spacing w:line="4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注：以上资料审查不合格将视为非响应投标。</w:t>
            </w:r>
          </w:p>
        </w:tc>
      </w:tr>
      <w:tr w14:paraId="725F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8" w:hRule="atLeast"/>
          <w:jc w:val="center"/>
        </w:trPr>
        <w:tc>
          <w:tcPr>
            <w:tcW w:w="640" w:type="dxa"/>
            <w:vMerge w:val="restart"/>
            <w:tcBorders>
              <w:top w:val="single" w:color="auto" w:sz="4" w:space="0"/>
              <w:left w:val="single" w:color="auto" w:sz="4" w:space="0"/>
              <w:right w:val="single" w:color="auto" w:sz="4" w:space="0"/>
            </w:tcBorders>
            <w:vAlign w:val="center"/>
          </w:tcPr>
          <w:p w14:paraId="350BBF1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w:t>
            </w:r>
          </w:p>
          <w:p w14:paraId="787B0D9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w:t>
            </w:r>
          </w:p>
          <w:p w14:paraId="12190CE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p>
          <w:p w14:paraId="4CAFF2A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w:t>
            </w:r>
          </w:p>
          <w:p w14:paraId="7BF9B19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w:t>
            </w:r>
          </w:p>
        </w:tc>
        <w:tc>
          <w:tcPr>
            <w:tcW w:w="818" w:type="dxa"/>
            <w:tcBorders>
              <w:top w:val="single" w:color="auto" w:sz="4" w:space="0"/>
              <w:left w:val="single" w:color="auto" w:sz="4" w:space="0"/>
              <w:bottom w:val="single" w:color="auto" w:sz="4" w:space="0"/>
              <w:right w:val="single" w:color="auto" w:sz="4" w:space="0"/>
            </w:tcBorders>
            <w:vAlign w:val="center"/>
          </w:tcPr>
          <w:p w14:paraId="36FCE36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14" w:type="dxa"/>
            <w:tcBorders>
              <w:top w:val="single" w:color="auto" w:sz="4" w:space="0"/>
              <w:left w:val="single" w:color="auto" w:sz="4" w:space="0"/>
              <w:right w:val="single" w:color="auto" w:sz="4" w:space="0"/>
            </w:tcBorders>
            <w:vAlign w:val="center"/>
          </w:tcPr>
          <w:p w14:paraId="1871799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5672" w:type="dxa"/>
            <w:tcBorders>
              <w:top w:val="single" w:color="auto" w:sz="4" w:space="0"/>
              <w:left w:val="single" w:color="auto" w:sz="4" w:space="0"/>
              <w:right w:val="single" w:color="auto" w:sz="4" w:space="0"/>
            </w:tcBorders>
            <w:vAlign w:val="center"/>
          </w:tcPr>
          <w:p w14:paraId="2AE5AA4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与营业执照、税务登记证和组织机构代码证一致</w:t>
            </w:r>
          </w:p>
        </w:tc>
      </w:tr>
      <w:tr w14:paraId="001C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0" w:hRule="atLeast"/>
          <w:jc w:val="center"/>
        </w:trPr>
        <w:tc>
          <w:tcPr>
            <w:tcW w:w="640" w:type="dxa"/>
            <w:vMerge w:val="continue"/>
            <w:tcBorders>
              <w:left w:val="single" w:color="auto" w:sz="4" w:space="0"/>
              <w:right w:val="single" w:color="auto" w:sz="4" w:space="0"/>
            </w:tcBorders>
            <w:vAlign w:val="center"/>
          </w:tcPr>
          <w:p w14:paraId="1A8E078C">
            <w:pPr>
              <w:snapToGrid w:val="0"/>
              <w:spacing w:line="360" w:lineRule="auto"/>
              <w:ind w:firstLine="580"/>
              <w:rPr>
                <w:rFonts w:hint="eastAsia" w:ascii="宋体" w:hAnsi="宋体" w:eastAsia="宋体" w:cs="宋体"/>
                <w:color w:val="auto"/>
                <w:sz w:val="24"/>
                <w:szCs w:val="24"/>
                <w:highlight w:val="none"/>
              </w:rPr>
            </w:pPr>
          </w:p>
        </w:tc>
        <w:tc>
          <w:tcPr>
            <w:tcW w:w="818" w:type="dxa"/>
            <w:tcBorders>
              <w:top w:val="single" w:color="auto" w:sz="4" w:space="0"/>
              <w:left w:val="single" w:color="auto" w:sz="4" w:space="0"/>
              <w:right w:val="single" w:color="auto" w:sz="4" w:space="0"/>
            </w:tcBorders>
            <w:vAlign w:val="center"/>
          </w:tcPr>
          <w:p w14:paraId="2CDF9B8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14" w:type="dxa"/>
            <w:tcBorders>
              <w:left w:val="single" w:color="auto" w:sz="4" w:space="0"/>
              <w:right w:val="single" w:color="auto" w:sz="4" w:space="0"/>
            </w:tcBorders>
            <w:vAlign w:val="center"/>
          </w:tcPr>
          <w:p w14:paraId="4F37505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项目名称、项目编号</w:t>
            </w:r>
          </w:p>
        </w:tc>
        <w:tc>
          <w:tcPr>
            <w:tcW w:w="5672" w:type="dxa"/>
            <w:tcBorders>
              <w:left w:val="single" w:color="auto" w:sz="4" w:space="0"/>
              <w:right w:val="single" w:color="auto" w:sz="4" w:space="0"/>
            </w:tcBorders>
            <w:vAlign w:val="center"/>
          </w:tcPr>
          <w:p w14:paraId="5626527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本项目完全一致</w:t>
            </w:r>
          </w:p>
        </w:tc>
      </w:tr>
      <w:tr w14:paraId="70F9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0" w:hRule="atLeast"/>
          <w:jc w:val="center"/>
        </w:trPr>
        <w:tc>
          <w:tcPr>
            <w:tcW w:w="640" w:type="dxa"/>
            <w:vMerge w:val="continue"/>
            <w:tcBorders>
              <w:left w:val="single" w:color="auto" w:sz="4" w:space="0"/>
              <w:right w:val="single" w:color="auto" w:sz="4" w:space="0"/>
            </w:tcBorders>
            <w:vAlign w:val="center"/>
          </w:tcPr>
          <w:p w14:paraId="1CD8D367">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3A76FAD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14" w:type="dxa"/>
            <w:tcBorders>
              <w:left w:val="single" w:color="auto" w:sz="4" w:space="0"/>
              <w:right w:val="single" w:color="auto" w:sz="4" w:space="0"/>
            </w:tcBorders>
            <w:vAlign w:val="center"/>
          </w:tcPr>
          <w:p w14:paraId="4D0AA49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投标文件的签署、盖章</w:t>
            </w:r>
          </w:p>
        </w:tc>
        <w:tc>
          <w:tcPr>
            <w:tcW w:w="5672" w:type="dxa"/>
            <w:tcBorders>
              <w:left w:val="single" w:color="auto" w:sz="4" w:space="0"/>
              <w:right w:val="single" w:color="auto" w:sz="4" w:space="0"/>
            </w:tcBorders>
            <w:vAlign w:val="center"/>
          </w:tcPr>
          <w:p w14:paraId="7486474C">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签署、盖章均符合招标文件要求，且无遗漏。</w:t>
            </w:r>
          </w:p>
        </w:tc>
      </w:tr>
      <w:tr w14:paraId="7D86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0" w:hRule="atLeast"/>
          <w:jc w:val="center"/>
        </w:trPr>
        <w:tc>
          <w:tcPr>
            <w:tcW w:w="640" w:type="dxa"/>
            <w:vMerge w:val="continue"/>
            <w:tcBorders>
              <w:left w:val="single" w:color="auto" w:sz="4" w:space="0"/>
              <w:right w:val="single" w:color="auto" w:sz="4" w:space="0"/>
            </w:tcBorders>
            <w:vAlign w:val="center"/>
          </w:tcPr>
          <w:p w14:paraId="195D9404">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4407A9E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614" w:type="dxa"/>
            <w:tcBorders>
              <w:left w:val="single" w:color="auto" w:sz="4" w:space="0"/>
              <w:right w:val="single" w:color="auto" w:sz="4" w:space="0"/>
            </w:tcBorders>
            <w:vAlign w:val="center"/>
          </w:tcPr>
          <w:p w14:paraId="0CA1D01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672" w:type="dxa"/>
            <w:tcBorders>
              <w:left w:val="single" w:color="auto" w:sz="4" w:space="0"/>
              <w:right w:val="single" w:color="auto" w:sz="4" w:space="0"/>
            </w:tcBorders>
            <w:vAlign w:val="center"/>
          </w:tcPr>
          <w:p w14:paraId="3BA44F6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符合招标文件要求</w:t>
            </w:r>
          </w:p>
        </w:tc>
      </w:tr>
      <w:tr w14:paraId="5B6D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0" w:hRule="atLeast"/>
          <w:jc w:val="center"/>
        </w:trPr>
        <w:tc>
          <w:tcPr>
            <w:tcW w:w="640" w:type="dxa"/>
            <w:vMerge w:val="continue"/>
            <w:tcBorders>
              <w:left w:val="single" w:color="auto" w:sz="4" w:space="0"/>
              <w:right w:val="single" w:color="auto" w:sz="4" w:space="0"/>
            </w:tcBorders>
            <w:vAlign w:val="center"/>
          </w:tcPr>
          <w:p w14:paraId="041956E6">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377C8AF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14" w:type="dxa"/>
            <w:tcBorders>
              <w:left w:val="single" w:color="auto" w:sz="4" w:space="0"/>
              <w:right w:val="single" w:color="auto" w:sz="4" w:space="0"/>
            </w:tcBorders>
            <w:vAlign w:val="center"/>
          </w:tcPr>
          <w:p w14:paraId="18A07FD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672" w:type="dxa"/>
            <w:tcBorders>
              <w:left w:val="single" w:color="auto" w:sz="4" w:space="0"/>
              <w:right w:val="single" w:color="auto" w:sz="4" w:space="0"/>
            </w:tcBorders>
            <w:vAlign w:val="center"/>
          </w:tcPr>
          <w:p w14:paraId="41E73FA1">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符合招标文件规定</w:t>
            </w:r>
          </w:p>
        </w:tc>
      </w:tr>
      <w:tr w14:paraId="33D8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72" w:hRule="atLeast"/>
          <w:jc w:val="center"/>
        </w:trPr>
        <w:tc>
          <w:tcPr>
            <w:tcW w:w="640" w:type="dxa"/>
            <w:vMerge w:val="continue"/>
            <w:tcBorders>
              <w:left w:val="single" w:color="auto" w:sz="4" w:space="0"/>
              <w:right w:val="single" w:color="auto" w:sz="4" w:space="0"/>
            </w:tcBorders>
            <w:vAlign w:val="center"/>
          </w:tcPr>
          <w:p w14:paraId="6420941B">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2A3AADB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614" w:type="dxa"/>
            <w:tcBorders>
              <w:left w:val="single" w:color="auto" w:sz="4" w:space="0"/>
              <w:right w:val="single" w:color="auto" w:sz="4" w:space="0"/>
            </w:tcBorders>
            <w:vAlign w:val="center"/>
          </w:tcPr>
          <w:p w14:paraId="6906E01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服务期</w:t>
            </w:r>
          </w:p>
        </w:tc>
        <w:tc>
          <w:tcPr>
            <w:tcW w:w="5672" w:type="dxa"/>
            <w:tcBorders>
              <w:left w:val="single" w:color="auto" w:sz="4" w:space="0"/>
              <w:right w:val="single" w:color="auto" w:sz="4" w:space="0"/>
            </w:tcBorders>
            <w:vAlign w:val="center"/>
          </w:tcPr>
          <w:p w14:paraId="0F5CBD0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符合招标文件要求</w:t>
            </w:r>
          </w:p>
        </w:tc>
      </w:tr>
      <w:tr w14:paraId="0440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3" w:hRule="atLeast"/>
          <w:jc w:val="center"/>
        </w:trPr>
        <w:tc>
          <w:tcPr>
            <w:tcW w:w="640" w:type="dxa"/>
            <w:vMerge w:val="continue"/>
            <w:tcBorders>
              <w:left w:val="single" w:color="auto" w:sz="4" w:space="0"/>
              <w:right w:val="single" w:color="auto" w:sz="4" w:space="0"/>
            </w:tcBorders>
            <w:vAlign w:val="center"/>
          </w:tcPr>
          <w:p w14:paraId="440FA033">
            <w:pPr>
              <w:snapToGrid w:val="0"/>
              <w:spacing w:line="360" w:lineRule="auto"/>
              <w:ind w:firstLine="580"/>
              <w:rPr>
                <w:rFonts w:hint="eastAsia" w:ascii="宋体" w:hAnsi="宋体" w:eastAsia="宋体" w:cs="宋体"/>
                <w:color w:val="auto"/>
                <w:sz w:val="24"/>
                <w:szCs w:val="24"/>
                <w:highlight w:val="none"/>
              </w:rPr>
            </w:pPr>
          </w:p>
        </w:tc>
        <w:tc>
          <w:tcPr>
            <w:tcW w:w="818" w:type="dxa"/>
            <w:tcBorders>
              <w:left w:val="single" w:color="auto" w:sz="4" w:space="0"/>
              <w:right w:val="single" w:color="auto" w:sz="4" w:space="0"/>
            </w:tcBorders>
            <w:vAlign w:val="center"/>
          </w:tcPr>
          <w:p w14:paraId="644D590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14" w:type="dxa"/>
            <w:tcBorders>
              <w:left w:val="single" w:color="auto" w:sz="4" w:space="0"/>
              <w:bottom w:val="single" w:color="auto" w:sz="4" w:space="0"/>
              <w:right w:val="single" w:color="auto" w:sz="4" w:space="0"/>
            </w:tcBorders>
            <w:vAlign w:val="center"/>
          </w:tcPr>
          <w:p w14:paraId="2CB8B5E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5672" w:type="dxa"/>
            <w:tcBorders>
              <w:left w:val="single" w:color="auto" w:sz="4" w:space="0"/>
              <w:bottom w:val="single" w:color="auto" w:sz="4" w:space="0"/>
              <w:right w:val="single" w:color="auto" w:sz="4" w:space="0"/>
            </w:tcBorders>
            <w:vAlign w:val="center"/>
          </w:tcPr>
          <w:p w14:paraId="4C5F28B9">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没有出现法律法规或招标文件明确规定的其他被视为“无效投标”的情形。</w:t>
            </w:r>
          </w:p>
        </w:tc>
      </w:tr>
    </w:tbl>
    <w:p w14:paraId="2A509B3E">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评标委员会将审查每份投标文件是否实质上响应了招标文件的要求。实质上响应的投标应该是与招标文件要求的全部条款、条件和规格相符，没有</w:t>
      </w:r>
      <w:r>
        <w:rPr>
          <w:rFonts w:hint="eastAsia" w:ascii="宋体" w:hAnsi="宋体" w:eastAsia="宋体" w:cs="宋体"/>
          <w:color w:val="auto"/>
          <w:sz w:val="24"/>
          <w:szCs w:val="24"/>
          <w:highlight w:val="none"/>
          <w:lang w:val="en-US" w:eastAsia="zh-CN"/>
        </w:rPr>
        <w:t>重大</w:t>
      </w:r>
      <w:r>
        <w:rPr>
          <w:rFonts w:hint="eastAsia" w:ascii="宋体" w:hAnsi="宋体" w:eastAsia="宋体" w:cs="宋体"/>
          <w:color w:val="auto"/>
          <w:sz w:val="24"/>
          <w:szCs w:val="24"/>
          <w:highlight w:val="none"/>
        </w:rPr>
        <w:t>偏离</w:t>
      </w:r>
      <w:r>
        <w:rPr>
          <w:rFonts w:hint="eastAsia" w:ascii="宋体" w:hAnsi="宋体" w:eastAsia="宋体" w:cs="宋体"/>
          <w:color w:val="auto"/>
          <w:sz w:val="24"/>
          <w:szCs w:val="24"/>
          <w:highlight w:val="none"/>
          <w:lang w:val="en-US" w:eastAsia="zh-CN"/>
        </w:rPr>
        <w:t>或保留</w:t>
      </w:r>
      <w:r>
        <w:rPr>
          <w:rFonts w:hint="eastAsia" w:ascii="宋体" w:hAnsi="宋体" w:eastAsia="宋体" w:cs="宋体"/>
          <w:color w:val="auto"/>
          <w:sz w:val="24"/>
          <w:szCs w:val="24"/>
          <w:highlight w:val="none"/>
        </w:rPr>
        <w:t>的投标。对关键条文的偏离、保留或反对将被认为是实质上的偏离。重大偏离或保留是指实质上影响供货范围、质量和性能；或者实质上与招标文件不一致，而且限制了采购人的权利或供应商的义务。纠正这些偏离或保留将会对其他实质上响应要求的供应商的竞争地位产生不公正的影响。对于投标文件中不构成实质性偏差的不正规、不一致或不规则，采购人可以接受，但这种接受将影响供应商的综合得分。评标委员会只根据投标文件本身的内容确定投标文件的响应性，而不寻求外部的证据。</w:t>
      </w:r>
    </w:p>
    <w:p w14:paraId="19C5906C">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如发现下列情况之一的，将视为非响应：</w:t>
      </w:r>
    </w:p>
    <w:p w14:paraId="238683D2">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（1）投标文件无供应商公章、无法定代表人签字或签字人无法定代表人有效授权书的；</w:t>
      </w:r>
    </w:p>
    <w:p w14:paraId="78ACA62B">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（2）提供的必备资格证明文件不全、无效或达不到招标文件规定要求的；</w:t>
      </w:r>
    </w:p>
    <w:p w14:paraId="22D099D0">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（3）投标有效期不足的；</w:t>
      </w:r>
    </w:p>
    <w:p w14:paraId="44254D88">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（4）供应商不接受22.6条规定的或投标文件附有采购人不能接受的条件的；</w:t>
      </w:r>
    </w:p>
    <w:p w14:paraId="6650D6EE">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（5）工期或付款支付方式不满足文件要求的；</w:t>
      </w:r>
    </w:p>
    <w:p w14:paraId="48C23537">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（6）供应商提供虚假证明资料，除按无效标处理外，还将上报政府采购管理部门按照有关规定进行处罚；</w:t>
      </w:r>
    </w:p>
    <w:p w14:paraId="62214850">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如果投标文件实质上没有响应招标文件的要求，评标委员会将予以拒绝，供应商不得通过修正或撤销不合要求的偏离从而使其投标成为实质上响应的投标。</w:t>
      </w:r>
    </w:p>
    <w:p w14:paraId="6415E7C7">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评标委员会将只对确定为实质上响应的投标进行审核，看其是否有计算上和累加上的算术错误，修正错误的原则如下：</w:t>
      </w:r>
    </w:p>
    <w:p w14:paraId="739BE7B9">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1）投标报价表中内容与投标文件投标分项报价表内容不一致的，应以投标报价表为准；</w:t>
      </w:r>
    </w:p>
    <w:p w14:paraId="482A8DC7">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2）投标文件的大写金额和小写金额不一致的，以大写金额为准；总价金额与按单价汇总金额不一致的，以单价金额计算结果为准；单价金额小数点有明显错位的，应以总价为准，并修改单价；</w:t>
      </w:r>
    </w:p>
    <w:p w14:paraId="7F6F0C69">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评标委员会将按上述修正错误的原则调整投标文件中的投标报价，调整后的价格应对供应商具有约束力。如果供应商不接受修正后的价格，则其投标将被拒绝。</w:t>
      </w:r>
    </w:p>
    <w:p w14:paraId="20E1348E">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2．投标文件的详细评审</w:t>
      </w:r>
    </w:p>
    <w:p w14:paraId="50ACE461">
      <w:pPr>
        <w:keepNext w:val="0"/>
        <w:keepLines w:val="0"/>
        <w:pageBreakBefore w:val="0"/>
        <w:widowControl w:val="0"/>
        <w:kinsoku/>
        <w:wordWrap/>
        <w:overflowPunct/>
        <w:topLinePunct w:val="0"/>
        <w:autoSpaceDE/>
        <w:autoSpaceDN/>
        <w:bidi w:val="0"/>
        <w:adjustRightInd/>
        <w:snapToGrid w:val="0"/>
        <w:spacing w:line="500" w:lineRule="exact"/>
        <w:ind w:firstLine="5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评标委员会将按照第22条规定只对确定为实质上响应招标文件要求的投标进行详细的评价和比较。</w:t>
      </w:r>
    </w:p>
    <w:p w14:paraId="0CF862B1">
      <w:pPr>
        <w:keepNext w:val="0"/>
        <w:keepLines w:val="0"/>
        <w:pageBreakBefore w:val="0"/>
        <w:widowControl w:val="0"/>
        <w:kinsoku/>
        <w:wordWrap/>
        <w:overflowPunct/>
        <w:topLinePunct w:val="0"/>
        <w:autoSpaceDE/>
        <w:autoSpaceDN/>
        <w:bidi w:val="0"/>
        <w:adjustRightInd/>
        <w:spacing w:line="500" w:lineRule="exact"/>
        <w:ind w:left="63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3、评标办法及内容</w:t>
      </w:r>
    </w:p>
    <w:tbl>
      <w:tblPr>
        <w:tblStyle w:val="27"/>
        <w:tblW w:w="88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230"/>
        <w:gridCol w:w="1201"/>
        <w:gridCol w:w="5747"/>
      </w:tblGrid>
      <w:tr w14:paraId="624F4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663" w:type="dxa"/>
            <w:vAlign w:val="center"/>
          </w:tcPr>
          <w:p w14:paraId="2BB8D9C2">
            <w:pPr>
              <w:pStyle w:val="26"/>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14:textOutline w14:w="3797" w14:cap="sq" w14:cmpd="sng" w14:algn="ctr">
                  <w14:solidFill>
                    <w14:srgbClr w14:val="000000"/>
                  </w14:solidFill>
                  <w14:prstDash w14:val="solid"/>
                  <w14:bevel/>
                </w14:textOutline>
              </w:rPr>
              <w:t>序号</w:t>
            </w:r>
          </w:p>
        </w:tc>
        <w:tc>
          <w:tcPr>
            <w:tcW w:w="1230" w:type="dxa"/>
            <w:vAlign w:val="center"/>
          </w:tcPr>
          <w:p w14:paraId="2744103A">
            <w:pPr>
              <w:pStyle w:val="26"/>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14:textOutline w14:w="3797" w14:cap="sq" w14:cmpd="sng" w14:algn="ctr">
                  <w14:solidFill>
                    <w14:srgbClr w14:val="000000"/>
                  </w14:solidFill>
                  <w14:prstDash w14:val="solid"/>
                  <w14:bevel/>
                </w14:textOutline>
              </w:rPr>
              <w:t>评审要素</w:t>
            </w:r>
          </w:p>
        </w:tc>
        <w:tc>
          <w:tcPr>
            <w:tcW w:w="1201" w:type="dxa"/>
            <w:vAlign w:val="center"/>
          </w:tcPr>
          <w:p w14:paraId="7B11528C">
            <w:pPr>
              <w:pStyle w:val="26"/>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3797" w14:cap="sq" w14:cmpd="sng" w14:algn="ctr">
                  <w14:solidFill>
                    <w14:srgbClr w14:val="000000"/>
                  </w14:solidFill>
                  <w14:prstDash w14:val="solid"/>
                  <w14:bevel/>
                </w14:textOutline>
              </w:rPr>
              <w:t>分值</w:t>
            </w:r>
          </w:p>
        </w:tc>
        <w:tc>
          <w:tcPr>
            <w:tcW w:w="5747" w:type="dxa"/>
            <w:vAlign w:val="center"/>
          </w:tcPr>
          <w:p w14:paraId="77AF1AFE">
            <w:pPr>
              <w:pStyle w:val="26"/>
              <w:keepNext w:val="0"/>
              <w:keepLines w:val="0"/>
              <w:pageBreakBefore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14:textOutline w14:w="3797" w14:cap="sq" w14:cmpd="sng" w14:algn="ctr">
                  <w14:solidFill>
                    <w14:srgbClr w14:val="000000"/>
                  </w14:solidFill>
                  <w14:prstDash w14:val="solid"/>
                  <w14:bevel/>
                </w14:textOutline>
              </w:rPr>
              <w:t>赋分标准</w:t>
            </w:r>
          </w:p>
        </w:tc>
      </w:tr>
      <w:tr w14:paraId="32498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9" w:hRule="atLeast"/>
          <w:jc w:val="center"/>
        </w:trPr>
        <w:tc>
          <w:tcPr>
            <w:tcW w:w="663" w:type="dxa"/>
            <w:vAlign w:val="center"/>
          </w:tcPr>
          <w:p w14:paraId="43905ACD">
            <w:pPr>
              <w:pStyle w:val="26"/>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30" w:type="dxa"/>
            <w:vAlign w:val="center"/>
          </w:tcPr>
          <w:p w14:paraId="3675E67D">
            <w:pPr>
              <w:pStyle w:val="26"/>
              <w:keepNext w:val="0"/>
              <w:keepLines w:val="0"/>
              <w:pageBreakBefore w:val="0"/>
              <w:widowControl w:val="0"/>
              <w:kinsoku/>
              <w:wordWrap/>
              <w:overflowPunct/>
              <w:topLinePunct w:val="0"/>
              <w:autoSpaceDE/>
              <w:autoSpaceDN/>
              <w:bidi w:val="0"/>
              <w:adjustRightInd/>
              <w:snapToGrid/>
              <w:spacing w:line="400" w:lineRule="exact"/>
              <w:ind w:left="0" w:right="0" w:hanging="20" w:hangingChars="8"/>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投标报价</w:t>
            </w:r>
          </w:p>
        </w:tc>
        <w:tc>
          <w:tcPr>
            <w:tcW w:w="1201" w:type="dxa"/>
            <w:vAlign w:val="center"/>
          </w:tcPr>
          <w:p w14:paraId="0FADD976">
            <w:pPr>
              <w:pStyle w:val="26"/>
              <w:keepNext w:val="0"/>
              <w:keepLines w:val="0"/>
              <w:pageBreakBefore w:val="0"/>
              <w:kinsoku/>
              <w:wordWrap/>
              <w:overflowPunct/>
              <w:topLinePunct w:val="0"/>
              <w:autoSpaceDE/>
              <w:autoSpaceDN/>
              <w:bidi w:val="0"/>
              <w:adjustRightInd/>
              <w:snapToGrid/>
              <w:spacing w:line="400" w:lineRule="exact"/>
              <w:ind w:left="0" w:hanging="19" w:hangingChars="8"/>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lang w:val="en-US" w:eastAsia="zh-CN"/>
              </w:rPr>
              <w:t>30</w:t>
            </w:r>
            <w:r>
              <w:rPr>
                <w:rFonts w:hint="eastAsia" w:ascii="宋体" w:hAnsi="宋体" w:eastAsia="宋体" w:cs="宋体"/>
                <w:color w:val="auto"/>
                <w:spacing w:val="-1"/>
                <w:sz w:val="24"/>
                <w:szCs w:val="24"/>
              </w:rPr>
              <w:t>分</w:t>
            </w:r>
          </w:p>
        </w:tc>
        <w:tc>
          <w:tcPr>
            <w:tcW w:w="5747" w:type="dxa"/>
          </w:tcPr>
          <w:p w14:paraId="79A2C5BD">
            <w:pPr>
              <w:pStyle w:val="26"/>
              <w:keepNext w:val="0"/>
              <w:keepLines w:val="0"/>
              <w:pageBreakBefore w:val="0"/>
              <w:widowControl w:val="0"/>
              <w:kinsoku/>
              <w:wordWrap/>
              <w:overflowPunct/>
              <w:topLinePunct w:val="0"/>
              <w:autoSpaceDE/>
              <w:autoSpaceDN/>
              <w:bidi w:val="0"/>
              <w:adjustRightInd/>
              <w:snapToGrid/>
              <w:spacing w:line="400" w:lineRule="exact"/>
              <w:ind w:right="85" w:firstLine="504" w:firstLineChars="200"/>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以满足招标文件要求且投标价格最低的投标报价为评标基准价,其价格分为满分30分,其他供应商的价格分按照下列公式计算：</w:t>
            </w:r>
          </w:p>
          <w:p w14:paraId="1A669908">
            <w:pPr>
              <w:pStyle w:val="26"/>
              <w:keepNext w:val="0"/>
              <w:keepLines w:val="0"/>
              <w:pageBreakBefore w:val="0"/>
              <w:widowControl w:val="0"/>
              <w:kinsoku/>
              <w:wordWrap/>
              <w:overflowPunct/>
              <w:topLinePunct w:val="0"/>
              <w:autoSpaceDE/>
              <w:autoSpaceDN/>
              <w:bidi w:val="0"/>
              <w:adjustRightInd/>
              <w:snapToGrid/>
              <w:spacing w:line="400" w:lineRule="exact"/>
              <w:ind w:right="85" w:firstLine="504" w:firstLineChars="200"/>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6"/>
                <w:kern w:val="2"/>
                <w:sz w:val="24"/>
                <w:szCs w:val="24"/>
                <w:lang w:val="en-US" w:eastAsia="zh-CN" w:bidi="ar-SA"/>
              </w:rPr>
              <w:t>投标报价得分= (评标基准价/投标报价)×30</w:t>
            </w:r>
          </w:p>
          <w:p w14:paraId="548BD67D">
            <w:pPr>
              <w:pStyle w:val="26"/>
              <w:keepNext w:val="0"/>
              <w:keepLines w:val="0"/>
              <w:pageBreakBefore w:val="0"/>
              <w:widowControl w:val="0"/>
              <w:kinsoku/>
              <w:wordWrap/>
              <w:overflowPunct/>
              <w:topLinePunct w:val="0"/>
              <w:autoSpaceDE/>
              <w:autoSpaceDN/>
              <w:bidi w:val="0"/>
              <w:adjustRightInd/>
              <w:snapToGrid/>
              <w:spacing w:line="400" w:lineRule="exact"/>
              <w:ind w:right="85" w:firstLine="504"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6"/>
                <w:kern w:val="2"/>
                <w:sz w:val="24"/>
                <w:szCs w:val="24"/>
                <w:lang w:val="en-US" w:eastAsia="zh-CN" w:bidi="ar-SA"/>
              </w:rPr>
              <w:t>注：投标报价明显低于其他投标人，经评标委员会质询后不能再规定时间内说明理由，或说明理由但评标委员会认为理由不能成立的，客观上形成不良竞争，按无效标处理。</w:t>
            </w:r>
          </w:p>
        </w:tc>
      </w:tr>
      <w:tr w14:paraId="03AD2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jc w:val="center"/>
        </w:trPr>
        <w:tc>
          <w:tcPr>
            <w:tcW w:w="663" w:type="dxa"/>
            <w:vAlign w:val="center"/>
          </w:tcPr>
          <w:p w14:paraId="226E7A55">
            <w:pPr>
              <w:pStyle w:val="26"/>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30" w:type="dxa"/>
            <w:vAlign w:val="center"/>
          </w:tcPr>
          <w:p w14:paraId="6A2F982C">
            <w:pPr>
              <w:pStyle w:val="26"/>
              <w:keepNext w:val="0"/>
              <w:keepLines w:val="0"/>
              <w:pageBreakBefore w:val="0"/>
              <w:widowControl w:val="0"/>
              <w:kinsoku/>
              <w:wordWrap/>
              <w:overflowPunct/>
              <w:topLinePunct w:val="0"/>
              <w:autoSpaceDE/>
              <w:autoSpaceDN/>
              <w:bidi w:val="0"/>
              <w:adjustRightInd/>
              <w:snapToGrid/>
              <w:spacing w:line="400" w:lineRule="exact"/>
              <w:ind w:left="0" w:right="0" w:hanging="20" w:hangingChars="8"/>
              <w:jc w:val="center"/>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val="en-US" w:eastAsia="zh-CN"/>
              </w:rPr>
              <w:t>商务响应</w:t>
            </w:r>
          </w:p>
        </w:tc>
        <w:tc>
          <w:tcPr>
            <w:tcW w:w="1201" w:type="dxa"/>
            <w:vAlign w:val="center"/>
          </w:tcPr>
          <w:p w14:paraId="736B7B90">
            <w:pPr>
              <w:pStyle w:val="26"/>
              <w:keepNext w:val="0"/>
              <w:keepLines w:val="0"/>
              <w:pageBreakBefore w:val="0"/>
              <w:kinsoku/>
              <w:wordWrap/>
              <w:overflowPunct/>
              <w:topLinePunct w:val="0"/>
              <w:autoSpaceDE/>
              <w:autoSpaceDN/>
              <w:bidi w:val="0"/>
              <w:adjustRightInd/>
              <w:snapToGrid/>
              <w:spacing w:line="400" w:lineRule="exact"/>
              <w:ind w:left="0" w:hanging="19" w:hangingChars="8"/>
              <w:jc w:val="center"/>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4分</w:t>
            </w:r>
          </w:p>
        </w:tc>
        <w:tc>
          <w:tcPr>
            <w:tcW w:w="5747" w:type="dxa"/>
          </w:tcPr>
          <w:p w14:paraId="6B3C2241">
            <w:pPr>
              <w:spacing w:line="480" w:lineRule="exact"/>
              <w:ind w:firstLine="504" w:firstLineChars="200"/>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kern w:val="2"/>
                <w:sz w:val="24"/>
                <w:szCs w:val="24"/>
                <w:lang w:val="en-US" w:eastAsia="zh-CN" w:bidi="ar-SA"/>
              </w:rPr>
              <w:t>经过有效性和符合性审核合格的投标人，对付款、交货期、验收等合同主要条款进行响应，完全响应且逐项详细说明的计4分，未做详细响应的，每缺一项扣1分，扣完为止。</w:t>
            </w:r>
          </w:p>
        </w:tc>
      </w:tr>
      <w:tr w14:paraId="31949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63" w:type="dxa"/>
            <w:vMerge w:val="restart"/>
            <w:vAlign w:val="center"/>
          </w:tcPr>
          <w:p w14:paraId="65058BF3">
            <w:pPr>
              <w:pStyle w:val="26"/>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230" w:type="dxa"/>
            <w:vMerge w:val="restart"/>
            <w:vAlign w:val="center"/>
          </w:tcPr>
          <w:p w14:paraId="63AEABC2">
            <w:pPr>
              <w:pStyle w:val="26"/>
              <w:keepNext w:val="0"/>
              <w:keepLines w:val="0"/>
              <w:pageBreakBefore w:val="0"/>
              <w:widowControl w:val="0"/>
              <w:kinsoku/>
              <w:wordWrap/>
              <w:overflowPunct/>
              <w:topLinePunct w:val="0"/>
              <w:autoSpaceDE/>
              <w:autoSpaceDN/>
              <w:bidi w:val="0"/>
              <w:adjustRightInd/>
              <w:snapToGrid/>
              <w:spacing w:line="400" w:lineRule="exact"/>
              <w:ind w:left="0" w:right="0" w:hanging="19" w:hangingChars="8"/>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技术方案评审</w:t>
            </w:r>
          </w:p>
          <w:p w14:paraId="2CB2D315">
            <w:pPr>
              <w:pStyle w:val="26"/>
              <w:keepNext w:val="0"/>
              <w:keepLines w:val="0"/>
              <w:pageBreakBefore w:val="0"/>
              <w:widowControl w:val="0"/>
              <w:kinsoku/>
              <w:wordWrap/>
              <w:overflowPunct/>
              <w:topLinePunct w:val="0"/>
              <w:autoSpaceDE/>
              <w:autoSpaceDN/>
              <w:bidi w:val="0"/>
              <w:adjustRightInd/>
              <w:snapToGrid/>
              <w:spacing w:line="400" w:lineRule="exact"/>
              <w:ind w:left="0" w:right="0" w:hanging="19" w:hangingChars="8"/>
              <w:jc w:val="center"/>
              <w:textAlignment w:val="auto"/>
              <w:rPr>
                <w:rFonts w:hint="eastAsia" w:ascii="宋体" w:hAnsi="宋体" w:eastAsia="宋体" w:cs="宋体"/>
                <w:color w:val="auto"/>
                <w:sz w:val="24"/>
                <w:szCs w:val="24"/>
                <w:lang w:val="en-US"/>
              </w:rPr>
            </w:pPr>
          </w:p>
        </w:tc>
        <w:tc>
          <w:tcPr>
            <w:tcW w:w="1201" w:type="dxa"/>
            <w:tcBorders>
              <w:bottom w:val="single" w:color="auto" w:sz="4" w:space="0"/>
            </w:tcBorders>
            <w:vAlign w:val="center"/>
          </w:tcPr>
          <w:p w14:paraId="58E04B59">
            <w:pPr>
              <w:pStyle w:val="26"/>
              <w:keepNext w:val="0"/>
              <w:keepLines w:val="0"/>
              <w:pageBreakBefore w:val="0"/>
              <w:kinsoku/>
              <w:wordWrap/>
              <w:overflowPunct/>
              <w:topLinePunct w:val="0"/>
              <w:autoSpaceDE/>
              <w:autoSpaceDN/>
              <w:bidi w:val="0"/>
              <w:adjustRightInd/>
              <w:snapToGrid/>
              <w:spacing w:line="400" w:lineRule="exact"/>
              <w:ind w:left="0" w:hanging="19" w:hangingChars="8"/>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产品性能及指标（30分）</w:t>
            </w:r>
          </w:p>
        </w:tc>
        <w:tc>
          <w:tcPr>
            <w:tcW w:w="5747" w:type="dxa"/>
            <w:tcBorders>
              <w:bottom w:val="single" w:color="auto" w:sz="4" w:space="0"/>
            </w:tcBorders>
          </w:tcPr>
          <w:p w14:paraId="19223D57">
            <w:pPr>
              <w:pStyle w:val="26"/>
              <w:spacing w:before="38" w:line="304" w:lineRule="auto"/>
              <w:ind w:left="114"/>
              <w:rPr>
                <w:rFonts w:hint="eastAsia"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所投设备选型明确，技术指标清晰，技术资料齐全，技术参数逐条响应且完全响应或优于招标文件得30分，标记为“★”的参数为关键参数，出现负偏离的扣</w:t>
            </w:r>
            <w:r>
              <w:rPr>
                <w:rFonts w:hint="eastAsia" w:cs="宋体"/>
                <w:color w:val="auto"/>
                <w:spacing w:val="7"/>
                <w:sz w:val="24"/>
                <w:szCs w:val="24"/>
                <w:lang w:val="en-US" w:eastAsia="zh-CN"/>
              </w:rPr>
              <w:t>3</w:t>
            </w:r>
            <w:r>
              <w:rPr>
                <w:rFonts w:hint="eastAsia" w:ascii="宋体" w:hAnsi="宋体" w:eastAsia="宋体" w:cs="宋体"/>
                <w:color w:val="auto"/>
                <w:spacing w:val="7"/>
                <w:sz w:val="24"/>
                <w:szCs w:val="24"/>
                <w:lang w:val="en-US" w:eastAsia="zh-CN"/>
              </w:rPr>
              <w:t>分。非“★”项技术参数，一项不满足扣1分，扣完为止。</w:t>
            </w:r>
          </w:p>
          <w:p w14:paraId="5BD313CB">
            <w:pPr>
              <w:pStyle w:val="26"/>
              <w:spacing w:before="38" w:line="304" w:lineRule="auto"/>
              <w:ind w:left="114"/>
              <w:rPr>
                <w:rFonts w:hint="eastAsia"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注：投标人应提供充足的佐证材料（如：经厂家确认的产品彩页、 检测报告、技术白皮书等证明材料）予以佐证，佐证材料应编制在 投标文件中，供应商自行承担因证明材料不全面被视为技术参数偏离的风险。</w:t>
            </w:r>
          </w:p>
        </w:tc>
      </w:tr>
      <w:tr w14:paraId="31152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jc w:val="center"/>
        </w:trPr>
        <w:tc>
          <w:tcPr>
            <w:tcW w:w="663" w:type="dxa"/>
            <w:vMerge w:val="continue"/>
            <w:vAlign w:val="center"/>
          </w:tcPr>
          <w:p w14:paraId="0B57157A">
            <w:pPr>
              <w:pStyle w:val="26"/>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val="en-US" w:eastAsia="zh-CN"/>
              </w:rPr>
            </w:pPr>
          </w:p>
        </w:tc>
        <w:tc>
          <w:tcPr>
            <w:tcW w:w="1230" w:type="dxa"/>
            <w:vMerge w:val="continue"/>
            <w:vAlign w:val="center"/>
          </w:tcPr>
          <w:p w14:paraId="38E32907">
            <w:pPr>
              <w:pStyle w:val="26"/>
              <w:keepNext w:val="0"/>
              <w:keepLines w:val="0"/>
              <w:pageBreakBefore w:val="0"/>
              <w:widowControl w:val="0"/>
              <w:kinsoku/>
              <w:wordWrap/>
              <w:overflowPunct/>
              <w:topLinePunct w:val="0"/>
              <w:autoSpaceDE/>
              <w:autoSpaceDN/>
              <w:bidi w:val="0"/>
              <w:adjustRightInd/>
              <w:snapToGrid/>
              <w:spacing w:line="400" w:lineRule="exact"/>
              <w:ind w:left="0" w:right="0" w:hanging="19" w:hangingChars="8"/>
              <w:jc w:val="center"/>
              <w:textAlignment w:val="auto"/>
              <w:rPr>
                <w:rFonts w:hint="eastAsia" w:ascii="宋体" w:hAnsi="宋体" w:eastAsia="宋体" w:cs="宋体"/>
                <w:color w:val="auto"/>
                <w:sz w:val="24"/>
                <w:szCs w:val="24"/>
                <w:lang w:val="en-US" w:eastAsia="zh-CN"/>
              </w:rPr>
            </w:pPr>
          </w:p>
        </w:tc>
        <w:tc>
          <w:tcPr>
            <w:tcW w:w="1201" w:type="dxa"/>
            <w:tcBorders>
              <w:top w:val="single" w:color="auto" w:sz="4" w:space="0"/>
              <w:bottom w:val="single" w:color="auto" w:sz="4" w:space="0"/>
            </w:tcBorders>
            <w:vAlign w:val="center"/>
          </w:tcPr>
          <w:p w14:paraId="16D3F7F9">
            <w:pPr>
              <w:pStyle w:val="26"/>
              <w:keepNext w:val="0"/>
              <w:keepLines w:val="0"/>
              <w:pageBreakBefore w:val="0"/>
              <w:kinsoku/>
              <w:wordWrap/>
              <w:overflowPunct/>
              <w:topLinePunct w:val="0"/>
              <w:autoSpaceDE/>
              <w:autoSpaceDN/>
              <w:bidi w:val="0"/>
              <w:adjustRightInd/>
              <w:snapToGrid/>
              <w:spacing w:line="400" w:lineRule="exact"/>
              <w:ind w:left="0" w:right="85"/>
              <w:jc w:val="center"/>
              <w:textAlignment w:val="auto"/>
              <w:rPr>
                <w:rFonts w:hint="eastAsia" w:ascii="宋体" w:hAnsi="宋体" w:eastAsia="宋体" w:cs="宋体"/>
                <w:color w:val="auto"/>
                <w:spacing w:val="15"/>
                <w:sz w:val="24"/>
                <w:szCs w:val="24"/>
                <w:lang w:val="en-US" w:eastAsia="zh-CN"/>
              </w:rPr>
            </w:pPr>
            <w:r>
              <w:rPr>
                <w:rFonts w:hint="eastAsia" w:ascii="宋体" w:hAnsi="宋体" w:eastAsia="宋体" w:cs="宋体"/>
                <w:color w:val="auto"/>
                <w:sz w:val="24"/>
                <w:szCs w:val="24"/>
                <w:lang w:val="en-US" w:eastAsia="zh-CN"/>
              </w:rPr>
              <w:t>质量保证（5分）</w:t>
            </w:r>
          </w:p>
        </w:tc>
        <w:tc>
          <w:tcPr>
            <w:tcW w:w="5747" w:type="dxa"/>
            <w:tcBorders>
              <w:top w:val="single" w:color="auto" w:sz="4" w:space="0"/>
              <w:bottom w:val="single" w:color="auto" w:sz="4" w:space="0"/>
            </w:tcBorders>
          </w:tcPr>
          <w:p w14:paraId="2997E072">
            <w:pPr>
              <w:pStyle w:val="26"/>
              <w:keepNext w:val="0"/>
              <w:keepLines w:val="0"/>
              <w:pageBreakBefore w:val="0"/>
              <w:widowControl w:val="0"/>
              <w:kinsoku/>
              <w:wordWrap/>
              <w:overflowPunct/>
              <w:topLinePunct w:val="0"/>
              <w:autoSpaceDE/>
              <w:autoSpaceDN/>
              <w:bidi w:val="0"/>
              <w:adjustRightInd/>
              <w:snapToGrid/>
              <w:spacing w:line="400" w:lineRule="exact"/>
              <w:ind w:right="85" w:firstLine="540" w:firstLineChars="200"/>
              <w:textAlignment w:val="auto"/>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val="en-US" w:eastAsia="zh-CN"/>
              </w:rPr>
              <w:t>投标产品性能稳定，质量可靠，所有产品无假货、水货、翻新货且无产权纠纷，来源渠道合法，符合使用需求，提供产品详细的使用说明介绍、技术资料，并能提供相应的功能证明材料（佐证材料包括但不限于：产品说明书、合法渠道来源证明、检测报告、产品认证证书、产品彩页、官网截图、厂家产品授权以及产品售后服务承诺函等）。证明材料充分、有效，能够充分满足项目质量要求得3.1-5分；证明材料较为充分、有效，能够基本满足项目质量要求得：1-3分；不能满足项目质量要求或未提供资料不计分。</w:t>
            </w:r>
          </w:p>
        </w:tc>
      </w:tr>
      <w:tr w14:paraId="744FE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jc w:val="center"/>
        </w:trPr>
        <w:tc>
          <w:tcPr>
            <w:tcW w:w="663" w:type="dxa"/>
            <w:vMerge w:val="continue"/>
            <w:vAlign w:val="center"/>
          </w:tcPr>
          <w:p w14:paraId="200552A3">
            <w:pPr>
              <w:pStyle w:val="26"/>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val="en-US" w:eastAsia="zh-CN"/>
              </w:rPr>
            </w:pPr>
          </w:p>
        </w:tc>
        <w:tc>
          <w:tcPr>
            <w:tcW w:w="1230" w:type="dxa"/>
            <w:vMerge w:val="continue"/>
            <w:vAlign w:val="center"/>
          </w:tcPr>
          <w:p w14:paraId="450760E9">
            <w:pPr>
              <w:pStyle w:val="26"/>
              <w:keepNext w:val="0"/>
              <w:keepLines w:val="0"/>
              <w:pageBreakBefore w:val="0"/>
              <w:widowControl w:val="0"/>
              <w:kinsoku/>
              <w:wordWrap/>
              <w:overflowPunct/>
              <w:topLinePunct w:val="0"/>
              <w:autoSpaceDE/>
              <w:autoSpaceDN/>
              <w:bidi w:val="0"/>
              <w:adjustRightInd/>
              <w:snapToGrid/>
              <w:spacing w:line="400" w:lineRule="exact"/>
              <w:ind w:left="0" w:right="0" w:hanging="19" w:hangingChars="8"/>
              <w:jc w:val="center"/>
              <w:textAlignment w:val="auto"/>
              <w:rPr>
                <w:rFonts w:hint="eastAsia" w:ascii="宋体" w:hAnsi="宋体" w:eastAsia="宋体" w:cs="宋体"/>
                <w:color w:val="auto"/>
                <w:sz w:val="24"/>
                <w:szCs w:val="24"/>
                <w:lang w:val="en-US" w:eastAsia="zh-CN"/>
              </w:rPr>
            </w:pPr>
          </w:p>
        </w:tc>
        <w:tc>
          <w:tcPr>
            <w:tcW w:w="1201" w:type="dxa"/>
            <w:tcBorders>
              <w:top w:val="single" w:color="auto" w:sz="4" w:space="0"/>
              <w:bottom w:val="single" w:color="auto" w:sz="4" w:space="0"/>
            </w:tcBorders>
            <w:vAlign w:val="center"/>
          </w:tcPr>
          <w:p w14:paraId="1A9234C0">
            <w:pPr>
              <w:pStyle w:val="26"/>
              <w:keepNext w:val="0"/>
              <w:keepLines w:val="0"/>
              <w:pageBreakBefore w:val="0"/>
              <w:kinsoku/>
              <w:wordWrap/>
              <w:overflowPunct/>
              <w:topLinePunct w:val="0"/>
              <w:autoSpaceDE/>
              <w:autoSpaceDN/>
              <w:bidi w:val="0"/>
              <w:adjustRightInd/>
              <w:snapToGrid/>
              <w:spacing w:line="400" w:lineRule="exact"/>
              <w:ind w:left="0" w:right="85"/>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highlight w:val="none"/>
              </w:rPr>
              <w:t>实施方案（含供货、安装调试</w:t>
            </w:r>
            <w:r>
              <w:rPr>
                <w:rFonts w:hint="eastAsia" w:ascii="宋体" w:hAnsi="宋体" w:eastAsia="宋体" w:cs="宋体"/>
                <w:b w:val="0"/>
                <w:bCs w:val="0"/>
                <w:color w:val="auto"/>
                <w:sz w:val="24"/>
                <w:szCs w:val="24"/>
                <w:highlight w:val="none"/>
                <w:lang w:val="en-US" w:eastAsia="zh-CN"/>
              </w:rPr>
              <w:t>等</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10分</w:t>
            </w:r>
          </w:p>
        </w:tc>
        <w:tc>
          <w:tcPr>
            <w:tcW w:w="5747" w:type="dxa"/>
            <w:tcBorders>
              <w:top w:val="single" w:color="auto" w:sz="4" w:space="0"/>
              <w:bottom w:val="single" w:color="auto" w:sz="4" w:space="0"/>
            </w:tcBorders>
          </w:tcPr>
          <w:p w14:paraId="58CF15FD">
            <w:pPr>
              <w:pStyle w:val="26"/>
              <w:keepNext w:val="0"/>
              <w:keepLines w:val="0"/>
              <w:pageBreakBefore w:val="0"/>
              <w:widowControl w:val="0"/>
              <w:kinsoku/>
              <w:wordWrap/>
              <w:overflowPunct/>
              <w:topLinePunct w:val="0"/>
              <w:autoSpaceDE/>
              <w:autoSpaceDN/>
              <w:bidi w:val="0"/>
              <w:adjustRightInd/>
              <w:snapToGrid/>
              <w:spacing w:line="400" w:lineRule="exact"/>
              <w:ind w:right="85" w:firstLine="508" w:firstLineChars="200"/>
              <w:textAlignment w:val="auto"/>
              <w:rPr>
                <w:rFonts w:hint="eastAsia"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根据各投标人的整体实施方案（根据采购方的要求，设计合理的安装、调试进度计划及供货方案。包括但不限于：备货、供货进度及保证措施，仓储及运输方案，拟投入本项目的人员安排，管理制度 ，产品安装、检测、调试等方面保证措施等）。</w:t>
            </w:r>
          </w:p>
          <w:p w14:paraId="2DDFE220">
            <w:pPr>
              <w:pStyle w:val="26"/>
              <w:keepNext w:val="0"/>
              <w:keepLines w:val="0"/>
              <w:pageBreakBefore w:val="0"/>
              <w:widowControl w:val="0"/>
              <w:kinsoku/>
              <w:wordWrap/>
              <w:overflowPunct/>
              <w:topLinePunct w:val="0"/>
              <w:autoSpaceDE/>
              <w:autoSpaceDN/>
              <w:bidi w:val="0"/>
              <w:adjustRightInd/>
              <w:snapToGrid/>
              <w:spacing w:line="400" w:lineRule="exact"/>
              <w:ind w:right="85" w:firstLine="508" w:firstLineChars="200"/>
              <w:textAlignment w:val="auto"/>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7"/>
                <w:sz w:val="24"/>
                <w:szCs w:val="24"/>
                <w:lang w:val="en-US" w:eastAsia="zh-CN"/>
              </w:rPr>
              <w:t>方案完整可行，针对医院要求设计合理的安装调试与实施方案，满足采购人实际需求，描述条理清晰，有较高针对性，根据响应情况得 5.1-10.0 分；方案较为完整，安装调试与实施方案基本满足实际需求，根据响应情况得 1-5.0 分；方案有明显缺陷，针对性较差，不得分。</w:t>
            </w:r>
          </w:p>
        </w:tc>
      </w:tr>
      <w:tr w14:paraId="51747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63" w:type="dxa"/>
            <w:vMerge w:val="restart"/>
            <w:vAlign w:val="center"/>
          </w:tcPr>
          <w:p w14:paraId="1CD1E06E">
            <w:pPr>
              <w:pStyle w:val="26"/>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30" w:type="dxa"/>
            <w:vMerge w:val="restart"/>
            <w:vAlign w:val="center"/>
          </w:tcPr>
          <w:p w14:paraId="2B4A4CC0">
            <w:pPr>
              <w:pStyle w:val="26"/>
              <w:keepNext w:val="0"/>
              <w:keepLines w:val="0"/>
              <w:pageBreakBefore w:val="0"/>
              <w:widowControl w:val="0"/>
              <w:kinsoku/>
              <w:wordWrap/>
              <w:overflowPunct/>
              <w:topLinePunct w:val="0"/>
              <w:autoSpaceDE/>
              <w:autoSpaceDN/>
              <w:bidi w:val="0"/>
              <w:adjustRightInd/>
              <w:snapToGrid/>
              <w:spacing w:line="400" w:lineRule="exact"/>
              <w:ind w:left="20" w:leftChars="0" w:right="0" w:rightChars="0" w:hanging="20" w:hangingChars="8"/>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售后服务及培训</w:t>
            </w:r>
          </w:p>
        </w:tc>
        <w:tc>
          <w:tcPr>
            <w:tcW w:w="1201" w:type="dxa"/>
            <w:tcBorders>
              <w:top w:val="single" w:color="auto" w:sz="4" w:space="0"/>
              <w:bottom w:val="single" w:color="auto" w:sz="4" w:space="0"/>
            </w:tcBorders>
            <w:vAlign w:val="center"/>
          </w:tcPr>
          <w:p w14:paraId="2C10E692">
            <w:pPr>
              <w:pStyle w:val="26"/>
              <w:keepNext w:val="0"/>
              <w:keepLines w:val="0"/>
              <w:pageBreakBefore w:val="0"/>
              <w:widowControl w:val="0"/>
              <w:kinsoku/>
              <w:wordWrap/>
              <w:overflowPunct/>
              <w:topLinePunct w:val="0"/>
              <w:autoSpaceDE/>
              <w:autoSpaceDN/>
              <w:bidi w:val="0"/>
              <w:adjustRightInd/>
              <w:snapToGrid/>
              <w:spacing w:line="400" w:lineRule="exact"/>
              <w:ind w:left="20" w:leftChars="0" w:right="0" w:rightChars="0" w:hanging="20" w:hangingChars="8"/>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售后服务措施方案（5分）</w:t>
            </w:r>
          </w:p>
        </w:tc>
        <w:tc>
          <w:tcPr>
            <w:tcW w:w="5747" w:type="dxa"/>
            <w:tcBorders>
              <w:top w:val="single" w:color="auto" w:sz="4" w:space="0"/>
              <w:bottom w:val="single" w:color="auto" w:sz="4" w:space="0"/>
            </w:tcBorders>
            <w:vAlign w:val="top"/>
          </w:tcPr>
          <w:p w14:paraId="606ED9F1">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投标单位针对本项目实际需求提供详细具体可行的售后服务措施方案、应急预案以及对整个项目、备品配件等发生故障后的补救措施，维修服务响应时限措施合理，可靠、针对性强且提供生产厂家开具的针对本项目的售后服务承诺函得</w:t>
            </w:r>
            <w:r>
              <w:rPr>
                <w:rFonts w:hint="eastAsia" w:ascii="宋体" w:hAnsi="宋体" w:eastAsia="宋体" w:cs="宋体"/>
                <w:color w:val="auto"/>
                <w:spacing w:val="15"/>
                <w:sz w:val="24"/>
                <w:szCs w:val="24"/>
                <w:lang w:val="en-US" w:eastAsia="zh-CN"/>
              </w:rPr>
              <w:t>3.1-5</w:t>
            </w:r>
            <w:r>
              <w:rPr>
                <w:rFonts w:hint="eastAsia" w:ascii="宋体" w:hAnsi="宋体" w:eastAsia="宋体" w:cs="宋体"/>
                <w:color w:val="auto"/>
                <w:spacing w:val="6"/>
                <w:sz w:val="24"/>
                <w:szCs w:val="24"/>
                <w:lang w:val="en-US" w:eastAsia="zh-CN"/>
              </w:rPr>
              <w:t>分；措施较合理，可靠、针对性较强得</w:t>
            </w:r>
            <w:r>
              <w:rPr>
                <w:rFonts w:hint="eastAsia" w:ascii="宋体" w:hAnsi="宋体" w:eastAsia="宋体" w:cs="宋体"/>
                <w:color w:val="auto"/>
                <w:spacing w:val="15"/>
                <w:sz w:val="24"/>
                <w:szCs w:val="24"/>
                <w:lang w:val="en-US" w:eastAsia="zh-CN"/>
              </w:rPr>
              <w:t>1.1-3</w:t>
            </w:r>
            <w:r>
              <w:rPr>
                <w:rFonts w:hint="eastAsia" w:ascii="宋体" w:hAnsi="宋体" w:eastAsia="宋体" w:cs="宋体"/>
                <w:color w:val="auto"/>
                <w:spacing w:val="6"/>
                <w:sz w:val="24"/>
                <w:szCs w:val="24"/>
                <w:lang w:val="en-US" w:eastAsia="zh-CN"/>
              </w:rPr>
              <w:t>分；措施不合理，可靠、针对性差得</w:t>
            </w:r>
            <w:r>
              <w:rPr>
                <w:rFonts w:hint="eastAsia" w:ascii="宋体" w:hAnsi="宋体" w:eastAsia="宋体" w:cs="宋体"/>
                <w:color w:val="auto"/>
                <w:spacing w:val="15"/>
                <w:sz w:val="24"/>
                <w:szCs w:val="24"/>
                <w:lang w:val="en-US" w:eastAsia="zh-CN"/>
              </w:rPr>
              <w:t>0-1</w:t>
            </w:r>
            <w:r>
              <w:rPr>
                <w:rFonts w:hint="eastAsia" w:ascii="宋体" w:hAnsi="宋体" w:eastAsia="宋体" w:cs="宋体"/>
                <w:color w:val="auto"/>
                <w:spacing w:val="6"/>
                <w:sz w:val="24"/>
                <w:szCs w:val="24"/>
                <w:lang w:val="en-US" w:eastAsia="zh-CN"/>
              </w:rPr>
              <w:t>分；</w:t>
            </w:r>
          </w:p>
        </w:tc>
      </w:tr>
      <w:tr w14:paraId="3A9B8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5" w:hRule="atLeast"/>
          <w:jc w:val="center"/>
        </w:trPr>
        <w:tc>
          <w:tcPr>
            <w:tcW w:w="663" w:type="dxa"/>
            <w:vMerge w:val="continue"/>
            <w:vAlign w:val="center"/>
          </w:tcPr>
          <w:p w14:paraId="66C88011">
            <w:pPr>
              <w:pStyle w:val="26"/>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val="en-US" w:eastAsia="zh-CN"/>
              </w:rPr>
            </w:pPr>
          </w:p>
        </w:tc>
        <w:tc>
          <w:tcPr>
            <w:tcW w:w="1230" w:type="dxa"/>
            <w:vMerge w:val="continue"/>
            <w:vAlign w:val="center"/>
          </w:tcPr>
          <w:p w14:paraId="1E906134">
            <w:pPr>
              <w:pStyle w:val="26"/>
              <w:keepNext w:val="0"/>
              <w:keepLines w:val="0"/>
              <w:pageBreakBefore w:val="0"/>
              <w:widowControl w:val="0"/>
              <w:kinsoku/>
              <w:wordWrap/>
              <w:overflowPunct/>
              <w:topLinePunct w:val="0"/>
              <w:autoSpaceDE/>
              <w:autoSpaceDN/>
              <w:bidi w:val="0"/>
              <w:adjustRightInd/>
              <w:snapToGrid/>
              <w:spacing w:line="400" w:lineRule="exact"/>
              <w:ind w:left="20" w:leftChars="0" w:right="0" w:rightChars="0" w:hanging="20" w:hangingChars="8"/>
              <w:jc w:val="center"/>
              <w:textAlignment w:val="auto"/>
              <w:rPr>
                <w:rFonts w:hint="eastAsia" w:ascii="宋体" w:hAnsi="宋体" w:eastAsia="宋体" w:cs="宋体"/>
                <w:color w:val="auto"/>
                <w:spacing w:val="6"/>
                <w:sz w:val="24"/>
                <w:szCs w:val="24"/>
                <w:lang w:val="en-US" w:eastAsia="zh-CN"/>
              </w:rPr>
            </w:pPr>
          </w:p>
        </w:tc>
        <w:tc>
          <w:tcPr>
            <w:tcW w:w="1201" w:type="dxa"/>
            <w:tcBorders>
              <w:top w:val="single" w:color="auto" w:sz="4" w:space="0"/>
              <w:bottom w:val="single" w:color="auto" w:sz="4" w:space="0"/>
            </w:tcBorders>
            <w:vAlign w:val="center"/>
          </w:tcPr>
          <w:p w14:paraId="2F93E740">
            <w:pPr>
              <w:pStyle w:val="26"/>
              <w:keepNext w:val="0"/>
              <w:keepLines w:val="0"/>
              <w:pageBreakBefore w:val="0"/>
              <w:widowControl w:val="0"/>
              <w:kinsoku/>
              <w:wordWrap/>
              <w:overflowPunct/>
              <w:topLinePunct w:val="0"/>
              <w:autoSpaceDE/>
              <w:autoSpaceDN/>
              <w:bidi w:val="0"/>
              <w:adjustRightInd/>
              <w:snapToGrid/>
              <w:spacing w:line="400" w:lineRule="exact"/>
              <w:ind w:left="20" w:leftChars="0" w:right="0" w:rightChars="0" w:hanging="20" w:hangingChars="8"/>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售后服务机构（5分）</w:t>
            </w:r>
          </w:p>
        </w:tc>
        <w:tc>
          <w:tcPr>
            <w:tcW w:w="5747" w:type="dxa"/>
            <w:tcBorders>
              <w:top w:val="single" w:color="auto" w:sz="4" w:space="0"/>
              <w:bottom w:val="single" w:color="auto" w:sz="4" w:space="0"/>
            </w:tcBorders>
            <w:vAlign w:val="top"/>
          </w:tcPr>
          <w:p w14:paraId="160E83CE">
            <w:pPr>
              <w:pStyle w:val="26"/>
              <w:keepNext w:val="0"/>
              <w:keepLines w:val="0"/>
              <w:pageBreakBefore w:val="0"/>
              <w:widowControl w:val="0"/>
              <w:kinsoku/>
              <w:wordWrap/>
              <w:overflowPunct/>
              <w:topLinePunct w:val="0"/>
              <w:autoSpaceDE/>
              <w:autoSpaceDN/>
              <w:bidi w:val="0"/>
              <w:adjustRightInd/>
              <w:snapToGrid/>
              <w:spacing w:line="400" w:lineRule="exact"/>
              <w:ind w:right="85" w:firstLine="540" w:firstLineChars="200"/>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15"/>
                <w:sz w:val="24"/>
                <w:szCs w:val="24"/>
                <w:lang w:val="en-US" w:eastAsia="zh-CN"/>
              </w:rPr>
              <w:t>投标单位具有完善、健全的售后服务机构，具备专业的售后服务团队为项目提供技术支持。根据本项目有专门的售后服务人员及专业管理人员计分；售后服务人员及专业管理人员满足需求，配置科学合理计3.1-5分；售后人员不齐全，配置不合理计0-3分。</w:t>
            </w:r>
          </w:p>
        </w:tc>
      </w:tr>
      <w:tr w14:paraId="40F3B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3" w:hRule="atLeast"/>
          <w:jc w:val="center"/>
        </w:trPr>
        <w:tc>
          <w:tcPr>
            <w:tcW w:w="663" w:type="dxa"/>
            <w:vMerge w:val="continue"/>
            <w:vAlign w:val="center"/>
          </w:tcPr>
          <w:p w14:paraId="552542E1">
            <w:pPr>
              <w:pStyle w:val="26"/>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val="en-US" w:eastAsia="zh-CN"/>
              </w:rPr>
            </w:pPr>
          </w:p>
        </w:tc>
        <w:tc>
          <w:tcPr>
            <w:tcW w:w="1230" w:type="dxa"/>
            <w:vMerge w:val="continue"/>
            <w:vAlign w:val="center"/>
          </w:tcPr>
          <w:p w14:paraId="0BA5DBBD">
            <w:pPr>
              <w:pStyle w:val="26"/>
              <w:keepNext w:val="0"/>
              <w:keepLines w:val="0"/>
              <w:pageBreakBefore w:val="0"/>
              <w:widowControl w:val="0"/>
              <w:kinsoku/>
              <w:wordWrap/>
              <w:overflowPunct/>
              <w:topLinePunct w:val="0"/>
              <w:autoSpaceDE/>
              <w:autoSpaceDN/>
              <w:bidi w:val="0"/>
              <w:adjustRightInd/>
              <w:snapToGrid/>
              <w:spacing w:line="400" w:lineRule="exact"/>
              <w:ind w:left="22" w:leftChars="0" w:right="0" w:rightChars="0" w:hanging="22" w:hangingChars="8"/>
              <w:jc w:val="center"/>
              <w:textAlignment w:val="auto"/>
              <w:rPr>
                <w:rFonts w:hint="eastAsia" w:ascii="宋体" w:hAnsi="宋体" w:eastAsia="宋体" w:cs="宋体"/>
                <w:b/>
                <w:bCs/>
                <w:color w:val="auto"/>
                <w:sz w:val="28"/>
                <w:szCs w:val="28"/>
              </w:rPr>
            </w:pPr>
          </w:p>
        </w:tc>
        <w:tc>
          <w:tcPr>
            <w:tcW w:w="1201" w:type="dxa"/>
            <w:tcBorders>
              <w:top w:val="single" w:color="auto" w:sz="4" w:space="0"/>
              <w:bottom w:val="single" w:color="auto" w:sz="4" w:space="0"/>
            </w:tcBorders>
            <w:vAlign w:val="center"/>
          </w:tcPr>
          <w:p w14:paraId="0EE36E8E">
            <w:pPr>
              <w:pStyle w:val="26"/>
              <w:keepNext w:val="0"/>
              <w:keepLines w:val="0"/>
              <w:pageBreakBefore w:val="0"/>
              <w:widowControl w:val="0"/>
              <w:kinsoku/>
              <w:wordWrap/>
              <w:overflowPunct/>
              <w:topLinePunct w:val="0"/>
              <w:autoSpaceDE/>
              <w:autoSpaceDN/>
              <w:bidi w:val="0"/>
              <w:adjustRightInd/>
              <w:snapToGrid/>
              <w:spacing w:line="400" w:lineRule="exact"/>
              <w:ind w:left="20" w:leftChars="0" w:right="0" w:rightChars="0" w:hanging="20" w:hangingChars="8"/>
              <w:jc w:val="center"/>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人员培训方案（5</w:t>
            </w:r>
            <w:r>
              <w:rPr>
                <w:rFonts w:hint="eastAsia" w:ascii="宋体" w:hAnsi="宋体" w:eastAsia="宋体" w:cs="宋体"/>
                <w:color w:val="auto"/>
                <w:sz w:val="24"/>
                <w:szCs w:val="24"/>
                <w:lang w:val="en-US" w:eastAsia="zh-CN"/>
              </w:rPr>
              <w:t>分</w:t>
            </w:r>
            <w:r>
              <w:rPr>
                <w:rFonts w:hint="eastAsia" w:ascii="宋体" w:hAnsi="宋体" w:eastAsia="宋体" w:cs="宋体"/>
                <w:color w:val="auto"/>
                <w:spacing w:val="6"/>
                <w:sz w:val="24"/>
                <w:szCs w:val="24"/>
                <w:lang w:val="en-US" w:eastAsia="zh-CN"/>
              </w:rPr>
              <w:t>）</w:t>
            </w:r>
          </w:p>
        </w:tc>
        <w:tc>
          <w:tcPr>
            <w:tcW w:w="5747" w:type="dxa"/>
            <w:tcBorders>
              <w:top w:val="single" w:color="auto" w:sz="4" w:space="0"/>
              <w:bottom w:val="single" w:color="auto" w:sz="4" w:space="0"/>
            </w:tcBorders>
            <w:vAlign w:val="top"/>
          </w:tcPr>
          <w:p w14:paraId="075F9A5F">
            <w:pPr>
              <w:pStyle w:val="26"/>
              <w:keepNext w:val="0"/>
              <w:keepLines w:val="0"/>
              <w:pageBreakBefore w:val="0"/>
              <w:widowControl w:val="0"/>
              <w:kinsoku/>
              <w:wordWrap/>
              <w:overflowPunct/>
              <w:topLinePunct w:val="0"/>
              <w:autoSpaceDE/>
              <w:autoSpaceDN/>
              <w:bidi w:val="0"/>
              <w:adjustRightInd/>
              <w:snapToGrid/>
              <w:spacing w:line="400" w:lineRule="exact"/>
              <w:ind w:right="85" w:firstLine="540" w:firstLineChars="200"/>
              <w:textAlignment w:val="auto"/>
              <w:rPr>
                <w:rFonts w:hint="eastAsia" w:ascii="宋体" w:hAnsi="宋体" w:eastAsia="宋体" w:cs="宋体"/>
                <w:color w:val="auto"/>
                <w:spacing w:val="6"/>
                <w:kern w:val="2"/>
                <w:sz w:val="24"/>
                <w:szCs w:val="24"/>
                <w:lang w:val="en-US" w:eastAsia="zh-CN" w:bidi="ar-SA"/>
              </w:rPr>
            </w:pPr>
            <w:r>
              <w:rPr>
                <w:rFonts w:hint="eastAsia" w:ascii="宋体" w:hAnsi="宋体" w:eastAsia="宋体" w:cs="宋体"/>
                <w:color w:val="auto"/>
                <w:spacing w:val="15"/>
                <w:sz w:val="24"/>
                <w:szCs w:val="24"/>
                <w:lang w:val="en-US" w:eastAsia="zh-CN"/>
              </w:rPr>
              <w:t>负责为使用单位培训操作及维护人员，并有完整的培训方案，列出详细的培训内容、培训方式等说明计分；有负责为使用单位培训操作及维护人员，培训内容及培训方案等计3.1-5分；培训方案不完整，有缺陷，没有明确计划计0-3分。</w:t>
            </w:r>
          </w:p>
        </w:tc>
      </w:tr>
      <w:tr w14:paraId="7597E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jc w:val="center"/>
        </w:trPr>
        <w:tc>
          <w:tcPr>
            <w:tcW w:w="663" w:type="dxa"/>
            <w:vAlign w:val="center"/>
          </w:tcPr>
          <w:p w14:paraId="2968CBA7">
            <w:pPr>
              <w:pStyle w:val="26"/>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30" w:type="dxa"/>
            <w:vAlign w:val="center"/>
          </w:tcPr>
          <w:p w14:paraId="1F2E32CB">
            <w:pPr>
              <w:pStyle w:val="26"/>
              <w:keepNext w:val="0"/>
              <w:keepLines w:val="0"/>
              <w:pageBreakBefore w:val="0"/>
              <w:widowControl w:val="0"/>
              <w:kinsoku/>
              <w:wordWrap/>
              <w:overflowPunct/>
              <w:topLinePunct w:val="0"/>
              <w:autoSpaceDE/>
              <w:autoSpaceDN/>
              <w:bidi w:val="0"/>
              <w:adjustRightInd/>
              <w:snapToGrid/>
              <w:spacing w:line="400" w:lineRule="exact"/>
              <w:ind w:left="0" w:right="0" w:hanging="19" w:hangingChars="8"/>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1201" w:type="dxa"/>
            <w:tcBorders>
              <w:top w:val="single" w:color="auto" w:sz="4" w:space="0"/>
              <w:bottom w:val="single" w:color="auto" w:sz="4" w:space="0"/>
            </w:tcBorders>
            <w:vAlign w:val="center"/>
          </w:tcPr>
          <w:p w14:paraId="3BD320F3">
            <w:pPr>
              <w:pStyle w:val="26"/>
              <w:keepNext w:val="0"/>
              <w:keepLines w:val="0"/>
              <w:pageBreakBefore w:val="0"/>
              <w:kinsoku/>
              <w:wordWrap/>
              <w:overflowPunct/>
              <w:topLinePunct w:val="0"/>
              <w:autoSpaceDE/>
              <w:autoSpaceDN/>
              <w:bidi w:val="0"/>
              <w:adjustRightInd/>
              <w:snapToGrid/>
              <w:spacing w:line="400" w:lineRule="exact"/>
              <w:ind w:left="0" w:hanging="19" w:hangingChars="8"/>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w:t>
            </w:r>
          </w:p>
        </w:tc>
        <w:tc>
          <w:tcPr>
            <w:tcW w:w="5747" w:type="dxa"/>
            <w:tcBorders>
              <w:top w:val="single" w:color="auto" w:sz="4" w:space="0"/>
              <w:bottom w:val="single" w:color="auto" w:sz="4" w:space="0"/>
            </w:tcBorders>
          </w:tcPr>
          <w:p w14:paraId="44CF9C00">
            <w:pPr>
              <w:pStyle w:val="26"/>
              <w:keepNext w:val="0"/>
              <w:keepLines w:val="0"/>
              <w:pageBreakBefore w:val="0"/>
              <w:widowControl w:val="0"/>
              <w:kinsoku/>
              <w:wordWrap/>
              <w:overflowPunct/>
              <w:topLinePunct w:val="0"/>
              <w:autoSpaceDE/>
              <w:autoSpaceDN/>
              <w:bidi w:val="0"/>
              <w:adjustRightInd/>
              <w:snapToGrid/>
              <w:spacing w:line="400" w:lineRule="exact"/>
              <w:ind w:right="85" w:firstLine="540" w:firstLineChars="200"/>
              <w:textAlignment w:val="auto"/>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val="en-US" w:eastAsia="zh-CN"/>
              </w:rPr>
              <w:t>提供供应商或投标产品生产商202</w:t>
            </w:r>
            <w:r>
              <w:rPr>
                <w:rFonts w:hint="eastAsia" w:cs="宋体"/>
                <w:color w:val="auto"/>
                <w:spacing w:val="15"/>
                <w:sz w:val="24"/>
                <w:szCs w:val="24"/>
                <w:lang w:val="en-US" w:eastAsia="zh-CN"/>
              </w:rPr>
              <w:t>2</w:t>
            </w:r>
            <w:r>
              <w:rPr>
                <w:rFonts w:hint="eastAsia" w:ascii="宋体" w:hAnsi="宋体" w:eastAsia="宋体" w:cs="宋体"/>
                <w:color w:val="auto"/>
                <w:spacing w:val="15"/>
                <w:sz w:val="24"/>
                <w:szCs w:val="24"/>
                <w:lang w:val="en-US" w:eastAsia="zh-CN"/>
              </w:rPr>
              <w:t>年1月1日以来所投产品业绩证明</w:t>
            </w:r>
            <w:r>
              <w:rPr>
                <w:rFonts w:hint="eastAsia" w:cs="宋体"/>
                <w:color w:val="auto"/>
                <w:spacing w:val="15"/>
                <w:sz w:val="24"/>
                <w:szCs w:val="24"/>
                <w:lang w:val="en-US" w:eastAsia="zh-CN"/>
              </w:rPr>
              <w:t>材料</w:t>
            </w:r>
            <w:r>
              <w:rPr>
                <w:rFonts w:hint="eastAsia" w:ascii="宋体" w:hAnsi="宋体" w:eastAsia="宋体" w:cs="宋体"/>
                <w:color w:val="auto"/>
                <w:spacing w:val="15"/>
                <w:sz w:val="24"/>
                <w:szCs w:val="24"/>
                <w:lang w:val="en-US" w:eastAsia="zh-CN"/>
              </w:rPr>
              <w:t>（以采购合同为依据）。每出具一个业绩得2分，满分6分。</w:t>
            </w:r>
          </w:p>
        </w:tc>
      </w:tr>
      <w:tr w14:paraId="0A698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8841" w:type="dxa"/>
            <w:gridSpan w:val="4"/>
            <w:vAlign w:val="center"/>
          </w:tcPr>
          <w:p w14:paraId="2FC7448D">
            <w:pPr>
              <w:pStyle w:val="26"/>
              <w:keepNext w:val="0"/>
              <w:keepLines w:val="0"/>
              <w:pageBreakBefore w:val="0"/>
              <w:kinsoku/>
              <w:wordWrap/>
              <w:overflowPunct/>
              <w:topLinePunct w:val="0"/>
              <w:autoSpaceDE/>
              <w:autoSpaceDN/>
              <w:bidi w:val="0"/>
              <w:adjustRightInd/>
              <w:snapToGrid/>
              <w:spacing w:line="400" w:lineRule="exact"/>
              <w:ind w:right="85"/>
              <w:textAlignment w:val="auto"/>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val="en-US" w:eastAsia="zh-CN"/>
              </w:rPr>
              <w:t>备注：</w:t>
            </w:r>
          </w:p>
          <w:p w14:paraId="4F5A1D7F">
            <w:pPr>
              <w:pStyle w:val="26"/>
              <w:keepNext w:val="0"/>
              <w:keepLines w:val="0"/>
              <w:pageBreakBefore w:val="0"/>
              <w:widowControl w:val="0"/>
              <w:numPr>
                <w:ilvl w:val="0"/>
                <w:numId w:val="2"/>
              </w:numPr>
              <w:kinsoku/>
              <w:wordWrap/>
              <w:overflowPunct/>
              <w:topLinePunct w:val="0"/>
              <w:autoSpaceDE/>
              <w:autoSpaceDN/>
              <w:bidi w:val="0"/>
              <w:adjustRightInd/>
              <w:snapToGrid/>
              <w:spacing w:line="400" w:lineRule="exact"/>
              <w:ind w:right="85" w:firstLine="540" w:firstLineChars="200"/>
              <w:textAlignment w:val="auto"/>
              <w:rPr>
                <w:rFonts w:hint="eastAsia" w:ascii="宋体" w:hAnsi="宋体" w:eastAsia="宋体" w:cs="宋体"/>
                <w:color w:val="auto"/>
                <w:spacing w:val="15"/>
                <w:sz w:val="24"/>
                <w:szCs w:val="24"/>
                <w:lang w:val="en-US" w:eastAsia="zh-CN"/>
              </w:rPr>
            </w:pPr>
            <w:r>
              <w:rPr>
                <w:rFonts w:hint="eastAsia" w:ascii="宋体" w:hAnsi="宋体" w:eastAsia="宋体" w:cs="宋体"/>
                <w:color w:val="auto"/>
                <w:spacing w:val="15"/>
                <w:sz w:val="24"/>
                <w:szCs w:val="24"/>
                <w:lang w:val="en-US" w:eastAsia="zh-CN"/>
              </w:rPr>
              <w:t>投标人的招标响应文件中必须提供与以上评分因素相关的证明材料。如果发现有弄虚作假的，评标委员会将取消其招标资格。</w:t>
            </w:r>
          </w:p>
        </w:tc>
      </w:tr>
    </w:tbl>
    <w:p w14:paraId="37A4DD16">
      <w:pPr>
        <w:pageBreakBefore w:val="0"/>
        <w:widowControl w:val="0"/>
        <w:kinsoku/>
        <w:wordWrap/>
        <w:overflowPunct/>
        <w:topLinePunct w:val="0"/>
        <w:autoSpaceDE/>
        <w:autoSpaceDN/>
        <w:bidi w:val="0"/>
        <w:snapToGrid w:val="0"/>
        <w:spacing w:line="500" w:lineRule="atLeast"/>
        <w:ind w:firstLine="580"/>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rPr>
        <w:t>采用综合评分法，即在最大限度地满足招标文件实质性要求前提下，按照招标文件中规定的各项因素进行综合评审后，以评审总得分顺序推荐中标候选人。具体评审因素和分值如下。</w:t>
      </w:r>
    </w:p>
    <w:p w14:paraId="2C8FB29E">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6.本项目落实政府采购政策</w:t>
      </w:r>
    </w:p>
    <w:p w14:paraId="5A69472E">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6-1投标企业政府采购政策</w:t>
      </w:r>
    </w:p>
    <w:p w14:paraId="39C7306B">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（1）中小企业落实政府采购政策</w:t>
      </w:r>
    </w:p>
    <w:p w14:paraId="125F0661">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①财政部、工业和信息化部关于印发《政府采购促进中小企业发展管理办法》的通知--财库〔2020〕46号。提供本企业制造的货物、承担的工程或者服务，或者提供其他中小企业制造的货物。</w:t>
      </w:r>
    </w:p>
    <w:p w14:paraId="7A61E435">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②投标人须提供《中小企业声明函》，以此为依据享受政府采购政策。</w:t>
      </w:r>
    </w:p>
    <w:p w14:paraId="57E8B613">
      <w:pPr>
        <w:pageBreakBefore w:val="0"/>
        <w:widowControl w:val="0"/>
        <w:kinsoku/>
        <w:wordWrap/>
        <w:overflowPunct/>
        <w:topLinePunct w:val="0"/>
        <w:autoSpaceDE/>
        <w:autoSpaceDN/>
        <w:bidi w:val="0"/>
        <w:spacing w:line="500" w:lineRule="atLeas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本项目采购标的对应的中小企业划分标准所属行业为：</w:t>
      </w:r>
      <w:r>
        <w:rPr>
          <w:rFonts w:hint="eastAsia" w:ascii="宋体" w:hAnsi="宋体" w:eastAsia="宋体" w:cs="宋体"/>
          <w:b/>
          <w:bCs/>
          <w:color w:val="auto"/>
          <w:sz w:val="24"/>
          <w:szCs w:val="24"/>
          <w:highlight w:val="none"/>
          <w:lang w:eastAsia="zh-CN"/>
        </w:rPr>
        <w:t>“工业”。</w:t>
      </w:r>
    </w:p>
    <w:p w14:paraId="4DB36ABE">
      <w:pPr>
        <w:pageBreakBefore w:val="0"/>
        <w:widowControl w:val="0"/>
        <w:tabs>
          <w:tab w:val="left" w:pos="6984"/>
        </w:tabs>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（2）监狱和戒毒企业落实政府采购政策</w:t>
      </w:r>
      <w:r>
        <w:rPr>
          <w:rFonts w:hint="eastAsia" w:ascii="宋体" w:hAnsi="宋体" w:eastAsia="宋体" w:cs="宋体"/>
          <w:color w:val="auto"/>
          <w:sz w:val="24"/>
          <w:szCs w:val="24"/>
          <w:highlight w:val="none"/>
        </w:rPr>
        <w:tab/>
      </w:r>
    </w:p>
    <w:p w14:paraId="1F8DB514">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和戒毒企业应符合《财政部、司法部关于政府采购支持监狱企业发展有关问题的通知》--财库[2014]68号，并提供由省级以上监狱管理局、戒毒管理局(含新疆生产建设兵团)出具的属于监狱企业的证明，开标时提供原件备查。</w:t>
      </w:r>
    </w:p>
    <w:p w14:paraId="19EEA645">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（3）残疾人福利性单位落实政府采购政策</w:t>
      </w:r>
    </w:p>
    <w:p w14:paraId="26BD7C4B">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残疾人福利性单位应符合财库〔2018〕141号规定，提供本单位制造的货物、承担的工程或者服务（以下简称产品），或者提供其他残疾人福利性单位制造的货物（不包括使用非残疾人福利性单位注册商标的货物）。</w:t>
      </w:r>
    </w:p>
    <w:p w14:paraId="56B0B63A">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②投标投标人须按照财库〔2018〕141号规定，提供《残疾人福利性单位声明函》，并对声明的真实性负责。以此为依据享受政府采购政策。</w:t>
      </w:r>
    </w:p>
    <w:p w14:paraId="39A6BD38">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③中标、成交投标人为残疾人福利性单位的，采购人或者其委托的采购代理机构应当随中标、成交结果同时公告其《残疾人福利性单位声明函》，接受社会监督。</w:t>
      </w:r>
    </w:p>
    <w:p w14:paraId="2239063D">
      <w:pPr>
        <w:pageBreakBefore w:val="0"/>
        <w:widowControl w:val="0"/>
        <w:numPr>
          <w:ilvl w:val="0"/>
          <w:numId w:val="3"/>
        </w:numPr>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投标投标人应如实提供以上证明文件，如存在虚假应标，将取消其投标资格。</w:t>
      </w:r>
    </w:p>
    <w:p w14:paraId="0064DE07">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6-2投标产品政府采购政策</w:t>
      </w:r>
    </w:p>
    <w:p w14:paraId="3CEA02FE">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（1）节能产品根据《国务院办公厅关于建立政府强制采购节能产品制度的通 知 》 （国办发[2007]51号）的规定，以中国政府采购网（http://www.ccgp.gov.cn/）公布的最新一期节能产品政府采购清单为准。</w:t>
      </w:r>
    </w:p>
    <w:p w14:paraId="4D48FF87">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（2）环境标志产品根据《环境标志产品政府采购实施的意见》 （财库[2006]90号）的规定，以中国政府采购网（http://www.ccgp.gov.cn/）公布的最新一期环境标志产品政府采购清单为准。</w:t>
      </w:r>
    </w:p>
    <w:p w14:paraId="4066EEB4">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4CD2969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（4）若节能、环保、环境标志清单内的产品仅是构成投标产品的部件、组件或零件的，则该投标产品不享受鼓励优惠政策。</w:t>
      </w:r>
    </w:p>
    <w:p w14:paraId="4C73D7CE">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（5）同一标段的节能、环保、环境标志产品部分优惠只对属于清单内的非强制类产品进行优惠，强制类产品不给予优惠。</w:t>
      </w:r>
    </w:p>
    <w:p w14:paraId="760782A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（6）节能、环保、环境标志产品不重复优惠；同时列入国家级清单和省级清单的产品不重复优惠。</w:t>
      </w:r>
    </w:p>
    <w:p w14:paraId="15D7669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（7）获得上述认证的产品在投标时应提供有效证明材料。以上所有证明文件复印件须加盖投标人公章并注明“与原件一致”，否则不予优惠。</w:t>
      </w:r>
    </w:p>
    <w:p w14:paraId="4DDEF34F">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6-3价格优惠比例</w:t>
      </w:r>
    </w:p>
    <w:p w14:paraId="5AC24F02">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（1）投标企业优惠比例符合招标文件规定的小微企业、监狱企业或残疾人福利性单位优惠条件的投标人，价格给予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%的扣除（不重复优惠，最高为</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%），用扣除后的价格参与评审，不重复享受政策。</w:t>
      </w:r>
    </w:p>
    <w:p w14:paraId="6C7AFD1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（2）投标产品优惠比例投标产品为节能、环保、环境标志产品清单中的产品，符合招标文件要求的，价格给予6%的扣除（不重复优惠，最高为6%），用扣除后的价格参与评审，不重复享受政策。</w:t>
      </w:r>
    </w:p>
    <w:p w14:paraId="508EF47C">
      <w:pPr>
        <w:pStyle w:val="3"/>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政府采购信用担保及融资</w:t>
      </w:r>
    </w:p>
    <w:p w14:paraId="6E3A62DD">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投标供应商在缴纳投标保证金及中标供应商缴纳履约保证金时可自愿选择通过担保机构保函的形式缴纳；中标（成交）供应商如果需要融资贷款服务的，可凭中标（成交）通知书、政府采购合同等相关资料，按照文件规定的程序申请办理，具体规定可登陆陕西省政府采购网(www.ccgp-shaanxi.gov.cn/)重要通知专栏中查询了解。</w:t>
      </w:r>
    </w:p>
    <w:p w14:paraId="22E002DA">
      <w:pPr>
        <w:pStyle w:val="3"/>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八、推荐中标候选单位</w:t>
      </w:r>
    </w:p>
    <w:p w14:paraId="15C609F9">
      <w:pPr>
        <w:pageBreakBefore w:val="0"/>
        <w:widowControl w:val="0"/>
        <w:kinsoku/>
        <w:wordWrap/>
        <w:overflowPunct/>
        <w:topLinePunct w:val="0"/>
        <w:autoSpaceDE/>
        <w:autoSpaceDN/>
        <w:bidi w:val="0"/>
        <w:snapToGrid w:val="0"/>
        <w:spacing w:line="500" w:lineRule="atLeast"/>
        <w:ind w:firstLine="5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评标小组根据以上内容进行综合打分，由高到低进行汇总排序，推荐出一个以上三个以下中标候选单位。</w:t>
      </w:r>
    </w:p>
    <w:p w14:paraId="28B89096">
      <w:pPr>
        <w:pStyle w:val="3"/>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九、确定中标单位</w:t>
      </w:r>
    </w:p>
    <w:p w14:paraId="240C147C">
      <w:pPr>
        <w:pageBreakBefore w:val="0"/>
        <w:widowControl w:val="0"/>
        <w:kinsoku/>
        <w:wordWrap/>
        <w:overflowPunct/>
        <w:topLinePunct w:val="0"/>
        <w:autoSpaceDE/>
        <w:autoSpaceDN/>
        <w:bidi w:val="0"/>
        <w:snapToGrid w:val="0"/>
        <w:spacing w:line="500" w:lineRule="atLeast"/>
        <w:ind w:firstLine="57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1、依据评审结果编写评标结果报告，送招标单位。</w:t>
      </w:r>
    </w:p>
    <w:p w14:paraId="378A4932">
      <w:pPr>
        <w:pageBreakBefore w:val="0"/>
        <w:widowControl w:val="0"/>
        <w:kinsoku/>
        <w:wordWrap/>
        <w:overflowPunct/>
        <w:topLinePunct w:val="0"/>
        <w:autoSpaceDE/>
        <w:autoSpaceDN/>
        <w:bidi w:val="0"/>
        <w:snapToGrid w:val="0"/>
        <w:spacing w:line="500" w:lineRule="atLeast"/>
        <w:ind w:firstLine="578"/>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2、在投标文件规定的有效期内，招标人在审查评标结果报告的基础上确定中标单位，招标组织单位向确定的中标单位发出“中标通知书”。</w:t>
      </w:r>
    </w:p>
    <w:p w14:paraId="0052D553">
      <w:pPr>
        <w:pStyle w:val="3"/>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十、合同</w:t>
      </w:r>
    </w:p>
    <w:p w14:paraId="4A8C02B4">
      <w:pPr>
        <w:pageBreakBefore w:val="0"/>
        <w:widowControl w:val="0"/>
        <w:kinsoku/>
        <w:wordWrap/>
        <w:overflowPunct/>
        <w:topLinePunct w:val="0"/>
        <w:autoSpaceDE/>
        <w:autoSpaceDN/>
        <w:bidi w:val="0"/>
        <w:adjustRightInd w:val="0"/>
        <w:snapToGrid w:val="0"/>
        <w:spacing w:line="500" w:lineRule="atLeas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1、中标通知书发出后，中标单位与招标人洽谈合同条款，并签订合同。招标文件及中标单位投标文件均作为合同的组成部分。</w:t>
      </w:r>
    </w:p>
    <w:p w14:paraId="28CE3AFD">
      <w:pPr>
        <w:pageBreakBefore w:val="0"/>
        <w:widowControl w:val="0"/>
        <w:kinsoku/>
        <w:wordWrap/>
        <w:overflowPunct/>
        <w:topLinePunct w:val="0"/>
        <w:autoSpaceDE/>
        <w:autoSpaceDN/>
        <w:bidi w:val="0"/>
        <w:adjustRightInd w:val="0"/>
        <w:snapToGrid w:val="0"/>
        <w:spacing w:line="500" w:lineRule="atLeas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2、监督机构在合同履行期间以及履行期后，可以随时检查项目的执行情况，对采购标准、招标内容进行调查核实，并对发现的问题进行处理。</w:t>
      </w:r>
    </w:p>
    <w:p w14:paraId="2E1B1D2F">
      <w:pPr>
        <w:pStyle w:val="3"/>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十一、中标服务费</w:t>
      </w:r>
    </w:p>
    <w:p w14:paraId="6F35995E">
      <w:pPr>
        <w:pageBreakBefore w:val="0"/>
        <w:widowControl w:val="0"/>
        <w:kinsoku/>
        <w:wordWrap/>
        <w:overflowPunct/>
        <w:topLinePunct w:val="0"/>
        <w:autoSpaceDE/>
        <w:autoSpaceDN/>
        <w:bidi w:val="0"/>
        <w:adjustRightInd w:val="0"/>
        <w:snapToGrid w:val="0"/>
        <w:spacing w:line="500" w:lineRule="atLeast"/>
        <w:ind w:firstLine="64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成交服务费参照国家发展与改革委员会《招标代理服务收费管理暂行办法》（计价格[2002]1980号）计取</w:t>
      </w:r>
      <w:r>
        <w:rPr>
          <w:rFonts w:hint="eastAsia" w:ascii="宋体" w:hAnsi="宋体" w:eastAsia="宋体" w:cs="宋体"/>
          <w:color w:val="auto"/>
          <w:sz w:val="24"/>
          <w:szCs w:val="24"/>
          <w:highlight w:val="none"/>
        </w:rPr>
        <w:t>，由成交单位支付，领取成交通知书的同时</w:t>
      </w:r>
      <w:r>
        <w:rPr>
          <w:rFonts w:hint="eastAsia" w:ascii="宋体" w:hAnsi="宋体" w:eastAsia="宋体" w:cs="宋体"/>
          <w:b/>
          <w:bCs/>
          <w:color w:val="auto"/>
          <w:sz w:val="24"/>
          <w:szCs w:val="24"/>
          <w:highlight w:val="none"/>
        </w:rPr>
        <w:t>无偿提交装订成册并加盖鲜章的纸质版文件2套及电子版U盘1份</w:t>
      </w:r>
      <w:r>
        <w:rPr>
          <w:rFonts w:hint="eastAsia" w:ascii="宋体" w:hAnsi="宋体" w:eastAsia="宋体" w:cs="宋体"/>
          <w:color w:val="auto"/>
          <w:sz w:val="24"/>
          <w:szCs w:val="24"/>
          <w:highlight w:val="none"/>
        </w:rPr>
        <w:t>。</w:t>
      </w:r>
    </w:p>
    <w:p w14:paraId="7EFA5992">
      <w:pPr>
        <w:pStyle w:val="3"/>
        <w:pageBreakBefore w:val="0"/>
        <w:widowControl w:val="0"/>
        <w:kinsoku/>
        <w:wordWrap/>
        <w:overflowPunct/>
        <w:topLinePunct w:val="0"/>
        <w:autoSpaceDE/>
        <w:autoSpaceDN/>
        <w:bidi w:val="0"/>
        <w:spacing w:line="500" w:lineRule="atLeas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十二、其它事项</w:t>
      </w:r>
    </w:p>
    <w:p w14:paraId="2E8B89BE">
      <w:pPr>
        <w:pageBreakBefore w:val="0"/>
        <w:widowControl w:val="0"/>
        <w:kinsoku/>
        <w:wordWrap/>
        <w:overflowPunct/>
        <w:topLinePunct w:val="0"/>
        <w:autoSpaceDE/>
        <w:autoSpaceDN/>
        <w:bidi w:val="0"/>
        <w:adjustRightInd w:val="0"/>
        <w:snapToGrid w:val="0"/>
        <w:spacing w:line="500" w:lineRule="atLeast"/>
        <w:ind w:firstLine="64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1、开标时，实际投标单位或有效投标单位不足三家，报请有关监督部门确定，可以进行重新招标或采用其他采购的方式组织招标。</w:t>
      </w:r>
    </w:p>
    <w:p w14:paraId="1C72546F">
      <w:pPr>
        <w:pageBreakBefore w:val="0"/>
        <w:widowControl w:val="0"/>
        <w:kinsoku/>
        <w:wordWrap/>
        <w:overflowPunct/>
        <w:topLinePunct w:val="0"/>
        <w:autoSpaceDE/>
        <w:autoSpaceDN/>
        <w:bidi w:val="0"/>
        <w:adjustRightInd w:val="0"/>
        <w:snapToGrid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标或确定中标单位后，中标单位无正当理由拖延或拒签合同，采购人有权取消其中标资格，并按评标结果顺序重新确定中标单位，同时报请监督机构予以通报，取消其进入政府采购市场的资格，其投标保证金不予退还。</w:t>
      </w:r>
    </w:p>
    <w:p w14:paraId="7B917C6B">
      <w:pPr>
        <w:pageBreakBefore w:val="0"/>
        <w:widowControl w:val="0"/>
        <w:kinsoku/>
        <w:wordWrap/>
        <w:overflowPunct/>
        <w:topLinePunct w:val="0"/>
        <w:autoSpaceDE/>
        <w:autoSpaceDN/>
        <w:bidi w:val="0"/>
        <w:spacing w:line="500" w:lineRule="atLeast"/>
        <w:ind w:firstLine="540" w:firstLineChars="22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3、拒绝商业贿赂</w:t>
      </w:r>
    </w:p>
    <w:p w14:paraId="50E939B6">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投标人必须填写一份《拒绝政府采购领域商业贿赂承诺书》（格式见投标格式第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部分）编制在投标文件中。</w:t>
      </w:r>
    </w:p>
    <w:p w14:paraId="646A13BA">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4、公开招标拟转为竞争性谈判程序</w:t>
      </w:r>
    </w:p>
    <w:p w14:paraId="6CDC6B8E">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过程中提交投标文件或者经评审实质性响应招标文件要求的供应商只有两家时，采购人、采购代理机构依据《政府采购非招标采购方式管理办法》（财政部令第74号）第二十七条第二款规定并经本级财政部门批准后可以与该两家供应商进行竞争性谈判采购，具体程序如下：</w:t>
      </w:r>
    </w:p>
    <w:p w14:paraId="590D7948">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4.1谈判小组</w:t>
      </w:r>
    </w:p>
    <w:p w14:paraId="5CCBDD61">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（1）原公开招标组建的评标委员会现转为谈判小组。</w:t>
      </w:r>
    </w:p>
    <w:p w14:paraId="72641677">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（2）谈判小组负责谈判工作，对谈判响应文件进行审查和评估，并向采购人提交书面提交评审报告，推荐成交候选人。</w:t>
      </w:r>
    </w:p>
    <w:p w14:paraId="263D60C2">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 谈判程序： </w:t>
      </w:r>
    </w:p>
    <w:p w14:paraId="0D656E6A">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谈判的全过程分为第一次谈判报价（原参加公开招标的投标供应商的投标报价作为第一次谈判报价）、资质审查、谈判过程、第二次谈判报价、最终评审等阶段，最终报价采取集中报价形式。</w:t>
      </w:r>
    </w:p>
    <w:p w14:paraId="0B304C39">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资质审查合格的各供应商，只有在谈判响应文件（原参加公开招标的投标供应商的投标文件作为谈判响应文件）及谈判承诺符合谈判文件要求和满足技术、商务需要的才有最终报价和评审的机会。谈判小组按其最终承诺和报价内容，推荐成交候选单位排序。</w:t>
      </w:r>
    </w:p>
    <w:p w14:paraId="4A9BD902">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（1）第一次报价：原参加公开招标的投标供应商的投标报价作为第一次谈判报价</w:t>
      </w:r>
    </w:p>
    <w:p w14:paraId="7B329748">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（2）符合性评审：主要对各供应商资格以及谈判响应文件进行商务和技术符合性的审定。</w:t>
      </w:r>
    </w:p>
    <w:p w14:paraId="7F3BCF58">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（3）谈判过程：谈判小组应在符合性评审的基础上对各供应商的谈判响应文件认真阅读，并对采购内容等有关要求进行谈判</w:t>
      </w:r>
    </w:p>
    <w:p w14:paraId="6E10005A">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谈判方案（原投标方案）</w:t>
      </w:r>
    </w:p>
    <w:p w14:paraId="67E710D9">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服务措施</w:t>
      </w:r>
    </w:p>
    <w:p w14:paraId="1A5909A7">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综合评定，推荐候选成交单位。</w:t>
      </w:r>
    </w:p>
    <w:p w14:paraId="73E5812C">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谈判澄清：采购代理机构有权就谈判响应文件中有疑义之处或前后表述不一致的问题，向供应商提出询问或澄清。供应商必须在谈判文件规定的时间内派技术和商务人员进行澄清，有关澄清的内容应以书面形式（包括电传、传真）提交，并由供应商法定代表人或被授权人签名确认。</w:t>
      </w:r>
    </w:p>
    <w:p w14:paraId="5BCEF4D9">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（4）第二次谈判报价</w:t>
      </w:r>
    </w:p>
    <w:p w14:paraId="0110B633">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通过资质审查合格，供应商的谈判响应文件及谈判承诺符合谈判文件要求和满足技术、商务需要的，在规定的时间内报出第二次谈判报价。</w:t>
      </w:r>
    </w:p>
    <w:p w14:paraId="1BEBDA88">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（5）最终评审</w:t>
      </w:r>
    </w:p>
    <w:p w14:paraId="25F0D357">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谈判小组根据符合采购需求、质量和服务，以综合评审有效报价（第二次谈判报价）最低者推荐为成交第一候选人，其次低价者第二候选人，以此类推。若成交候选人的报价相同时，谈判小组将分别依次序以：技术方案、商务响应的优劣的原则，确定成交候选人排序。</w:t>
      </w:r>
    </w:p>
    <w:p w14:paraId="02FFD2A1">
      <w:pPr>
        <w:pageBreakBefore w:val="0"/>
        <w:widowControl w:val="0"/>
        <w:kinsoku/>
        <w:wordWrap/>
        <w:overflowPunct/>
        <w:topLinePunct w:val="0"/>
        <w:autoSpaceDE/>
        <w:autoSpaceDN/>
        <w:bidi w:val="0"/>
        <w:spacing w:line="50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 谈判小组根据原始谈判记录和谈判结果编写谈判结果报告，报采购人。</w:t>
      </w:r>
    </w:p>
    <w:p w14:paraId="183244C0">
      <w:pPr>
        <w:keepNext w:val="0"/>
        <w:keepLines w:val="0"/>
        <w:pageBreakBefore w:val="0"/>
        <w:widowControl w:val="0"/>
        <w:kinsoku/>
        <w:wordWrap/>
        <w:overflowPunct/>
        <w:topLinePunct w:val="0"/>
        <w:autoSpaceDE/>
        <w:autoSpaceDN/>
        <w:bidi w:val="0"/>
        <w:adjustRightInd w:val="0"/>
        <w:snapToGrid w:val="0"/>
        <w:spacing w:line="50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21C2B1">
      <w:pPr>
        <w:numPr>
          <w:ilvl w:val="0"/>
          <w:numId w:val="0"/>
        </w:numPr>
        <w:rPr>
          <w:rFonts w:hint="eastAsia" w:ascii="宋体" w:hAnsi="宋体" w:eastAsia="宋体" w:cs="宋体"/>
          <w:color w:val="auto"/>
          <w:sz w:val="24"/>
          <w:szCs w:val="24"/>
          <w:highlight w:val="none"/>
          <w:lang w:val="en-US" w:eastAsia="zh-CN"/>
        </w:rPr>
      </w:pPr>
    </w:p>
    <w:p w14:paraId="764D7305">
      <w:pPr>
        <w:rPr>
          <w:rFonts w:hint="eastAsia" w:ascii="宋体" w:hAnsi="宋体" w:eastAsia="宋体" w:cs="宋体"/>
          <w:b/>
          <w:bCs/>
          <w:color w:val="auto"/>
          <w:sz w:val="32"/>
          <w:szCs w:val="32"/>
          <w:highlight w:val="none"/>
          <w:lang w:val="en-US" w:eastAsia="zh-CN"/>
        </w:rPr>
        <w:sectPr>
          <w:footerReference r:id="rId5" w:type="default"/>
          <w:pgSz w:w="11905" w:h="16840"/>
          <w:pgMar w:top="1385" w:right="1361" w:bottom="1361" w:left="1474" w:header="0" w:footer="850" w:gutter="0"/>
          <w:pgNumType w:fmt="decimal" w:start="1"/>
          <w:cols w:space="720" w:num="1"/>
        </w:sectPr>
      </w:pPr>
    </w:p>
    <w:p w14:paraId="61D16B65">
      <w:pPr>
        <w:pStyle w:val="2"/>
        <w:numPr>
          <w:ilvl w:val="0"/>
          <w:numId w:val="4"/>
        </w:numPr>
        <w:bidi w:val="0"/>
        <w:spacing w:line="240" w:lineRule="auto"/>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lang w:val="en-US" w:eastAsia="zh-CN"/>
        </w:rPr>
        <w:t xml:space="preserve"> </w:t>
      </w:r>
      <w:r>
        <w:rPr>
          <w:rFonts w:hint="eastAsia" w:ascii="宋体" w:hAnsi="宋体" w:eastAsia="宋体" w:cs="宋体"/>
          <w:b/>
          <w:color w:val="auto"/>
          <w:sz w:val="36"/>
          <w:szCs w:val="20"/>
          <w:highlight w:val="none"/>
        </w:rPr>
        <w:t>采购内容</w:t>
      </w:r>
      <w:r>
        <w:rPr>
          <w:rFonts w:hint="eastAsia" w:ascii="宋体" w:hAnsi="宋体" w:cs="宋体"/>
          <w:b/>
          <w:color w:val="auto"/>
          <w:sz w:val="36"/>
          <w:szCs w:val="20"/>
          <w:highlight w:val="none"/>
          <w:lang w:val="en-US" w:eastAsia="zh-CN"/>
        </w:rPr>
        <w:t>及要求</w:t>
      </w:r>
    </w:p>
    <w:p w14:paraId="29669E88">
      <w:pPr>
        <w:numPr>
          <w:ilvl w:val="0"/>
          <w:numId w:val="5"/>
        </w:numPr>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采购内容及技术参数</w:t>
      </w:r>
    </w:p>
    <w:p w14:paraId="6D2283A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.1与呼吸内窥镜配套使用，用于内镜下切割、止血、消融等微创技术诊疗；</w:t>
      </w:r>
    </w:p>
    <w:p w14:paraId="4598D6F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.2具有切割、凝血、氩离子凝血、双极射频消融电凝等技术；</w:t>
      </w:r>
    </w:p>
    <w:p w14:paraId="263355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.3具有99组存储程序；</w:t>
      </w:r>
    </w:p>
    <w:p w14:paraId="64B415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.4高频手术系统主机与氩气主机分体式设计，软件可以升级，软镜硬镜均可使用 ；</w:t>
      </w:r>
    </w:p>
    <w:p w14:paraId="4CE4FE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.1触摸键设置(旋钮式调节除外),中英文界面显示，具备中文操作界面；</w:t>
      </w:r>
    </w:p>
    <w:p w14:paraId="507968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.2双极插座：≥1个；</w:t>
      </w:r>
    </w:p>
    <w:p w14:paraId="68F0145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.3内窥镜器械接口：≥2个；</w:t>
      </w:r>
    </w:p>
    <w:p w14:paraId="02BACB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.4氩气发生器接口：≥1个；</w:t>
      </w:r>
    </w:p>
    <w:p w14:paraId="1643E7D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.5中性电极接口：≥2种；</w:t>
      </w:r>
    </w:p>
    <w:p w14:paraId="39557E1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.1单极电切割模式：≥7种；</w:t>
      </w:r>
    </w:p>
    <w:p w14:paraId="6DA0857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.2最大输出功率：≥200W;</w:t>
      </w:r>
    </w:p>
    <w:p w14:paraId="46BB7A7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.3电切档位调节≥8种；</w:t>
      </w:r>
    </w:p>
    <w:p w14:paraId="1D858B0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.4双极电切模式：≥1种，最大输出功率：≥100W;</w:t>
      </w:r>
    </w:p>
    <w:p w14:paraId="7846DE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1主机具有ENDOCUT内镜电切专用程序软件模块，该模式峰值电压≤1200Vp,最大功率≥350W,切凝交替输出，可自动控制凝血深度，切割时间间隔和切割宽度可任意设置，功率智能输出，无需人工设定，四档效果调节切割速度；</w:t>
      </w:r>
    </w:p>
    <w:p w14:paraId="4AF7E64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.1单极电凝模式：≥8种；</w:t>
      </w:r>
    </w:p>
    <w:p w14:paraId="636E608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.2单极的柔和电凝模式，最大输出功率：≥120W,最大峰值电压≤190Vp</w:t>
      </w:r>
    </w:p>
    <w:p w14:paraId="430688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.3电凝档位调节≥8种；</w:t>
      </w:r>
    </w:p>
    <w:p w14:paraId="4C91C2C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.4具有双极射频消融功能，最大输出功率≥120W,最大峰值电压≤200Vp;</w:t>
      </w:r>
    </w:p>
    <w:p w14:paraId="47B2F6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.1具备新生儿监测系统；</w:t>
      </w:r>
    </w:p>
    <w:p w14:paraId="7313C01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.2具备负极板及其监测系统，可检测中性电极与病人的接触质量、接触面积是否有效、接触面积与参数设置是否合适，危险时自动关闭，文字显示故障原因，声音信号报警；</w:t>
      </w:r>
    </w:p>
    <w:p w14:paraId="7C284E1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.3具备负极板的注册证和注册表；</w:t>
      </w:r>
    </w:p>
    <w:p w14:paraId="36C971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.1氩离子凝血模式：≥3种；</w:t>
      </w:r>
    </w:p>
    <w:p w14:paraId="5EC277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.2最大输出功率≥120W;</w:t>
      </w:r>
    </w:p>
    <w:p w14:paraId="0958F33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.3具备自动和手动冲洗电极功能，也可以脚控冲洗；</w:t>
      </w:r>
    </w:p>
    <w:p w14:paraId="4CD463B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.4具有多种不同直径和不同长短以及不同开口方向的APC电极可供选择；</w:t>
      </w:r>
    </w:p>
    <w:p w14:paraId="213108F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.5具有氩气流量内镜专用模式，最大流量为0.1-8L/Min,氩气电极即插即用，无需人工调节设定氩气流量可0.1L/min进行微调；</w:t>
      </w:r>
    </w:p>
    <w:p w14:paraId="1E3A8E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.6 APC电极金属内芯内置；</w:t>
      </w:r>
    </w:p>
    <w:p w14:paraId="0885DC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可连接任何品牌呼吸内窥镜进行电切、电凝及氩气的操作；</w:t>
      </w:r>
    </w:p>
    <w:p w14:paraId="3B27D2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防电击保护类型：I类，CF型；</w:t>
      </w:r>
    </w:p>
    <w:p w14:paraId="6B1BD1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.1台车：1台；</w:t>
      </w:r>
    </w:p>
    <w:p w14:paraId="7A31789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.2脚踏开关：1个；</w:t>
      </w:r>
    </w:p>
    <w:p w14:paraId="72988DF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.3高频A线：1个；</w:t>
      </w:r>
    </w:p>
    <w:p w14:paraId="36B7A68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.4负极板连线：1个；</w:t>
      </w:r>
    </w:p>
    <w:p w14:paraId="7298AB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.5氩气电极：2条；</w:t>
      </w:r>
    </w:p>
    <w:p w14:paraId="4BBF3F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8</w:t>
      </w:r>
      <w:r>
        <w:rPr>
          <w:rFonts w:hint="eastAsia" w:ascii="宋体" w:hAnsi="宋体" w:eastAsia="宋体" w:cs="宋体"/>
          <w:sz w:val="24"/>
          <w:szCs w:val="24"/>
          <w:lang w:val="en-US" w:eastAsia="zh-CN"/>
        </w:rPr>
        <w:t>.6负极板：10片；</w:t>
      </w:r>
    </w:p>
    <w:p w14:paraId="1CCE5B63">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二、商务要求</w:t>
      </w:r>
    </w:p>
    <w:p w14:paraId="10C03777">
      <w:pPr>
        <w:pStyle w:val="7"/>
        <w:keepNext w:val="0"/>
        <w:keepLines w:val="0"/>
        <w:pageBreakBefore w:val="0"/>
        <w:widowControl w:val="0"/>
        <w:kinsoku/>
        <w:wordWrap/>
        <w:overflowPunct/>
        <w:topLinePunct w:val="0"/>
        <w:autoSpaceDE/>
        <w:autoSpaceDN/>
        <w:bidi w:val="0"/>
        <w:adjustRightInd/>
        <w:snapToGrid/>
        <w:spacing w:before="91" w:line="440" w:lineRule="exact"/>
        <w:ind w:left="5"/>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（一）、交货期及地点：</w:t>
      </w:r>
    </w:p>
    <w:p w14:paraId="28FEF96E">
      <w:pPr>
        <w:pStyle w:val="7"/>
        <w:keepNext w:val="0"/>
        <w:keepLines w:val="0"/>
        <w:pageBreakBefore w:val="0"/>
        <w:widowControl w:val="0"/>
        <w:kinsoku/>
        <w:wordWrap/>
        <w:overflowPunct/>
        <w:topLinePunct w:val="0"/>
        <w:autoSpaceDE/>
        <w:autoSpaceDN/>
        <w:bidi w:val="0"/>
        <w:adjustRightInd/>
        <w:snapToGrid/>
        <w:spacing w:before="128" w:line="440" w:lineRule="exact"/>
        <w:ind w:left="581"/>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 交货期：合同签订后60个日历日内完成全部货物的配送、安装调试工作。</w:t>
      </w:r>
    </w:p>
    <w:p w14:paraId="7EDA1331">
      <w:pPr>
        <w:pStyle w:val="7"/>
        <w:keepNext w:val="0"/>
        <w:keepLines w:val="0"/>
        <w:pageBreakBefore w:val="0"/>
        <w:widowControl w:val="0"/>
        <w:kinsoku/>
        <w:wordWrap/>
        <w:overflowPunct/>
        <w:topLinePunct w:val="0"/>
        <w:autoSpaceDE/>
        <w:autoSpaceDN/>
        <w:bidi w:val="0"/>
        <w:adjustRightInd/>
        <w:snapToGrid/>
        <w:spacing w:before="126" w:line="440" w:lineRule="exact"/>
        <w:ind w:left="563"/>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 交货地点：安康市中医医院指定地点</w:t>
      </w:r>
    </w:p>
    <w:p w14:paraId="28CD3144">
      <w:pPr>
        <w:pStyle w:val="7"/>
        <w:keepNext w:val="0"/>
        <w:keepLines w:val="0"/>
        <w:pageBreakBefore w:val="0"/>
        <w:widowControl w:val="0"/>
        <w:kinsoku/>
        <w:wordWrap/>
        <w:overflowPunct/>
        <w:topLinePunct w:val="0"/>
        <w:autoSpaceDE/>
        <w:autoSpaceDN/>
        <w:bidi w:val="0"/>
        <w:adjustRightInd/>
        <w:snapToGrid/>
        <w:spacing w:before="128" w:line="440" w:lineRule="exact"/>
        <w:ind w:left="5"/>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（二）、包装、运输、安装、调试及培训要求：</w:t>
      </w:r>
    </w:p>
    <w:p w14:paraId="13D5367D">
      <w:pPr>
        <w:pStyle w:val="7"/>
        <w:keepNext w:val="0"/>
        <w:keepLines w:val="0"/>
        <w:pageBreakBefore w:val="0"/>
        <w:widowControl w:val="0"/>
        <w:kinsoku/>
        <w:wordWrap/>
        <w:overflowPunct/>
        <w:topLinePunct w:val="0"/>
        <w:autoSpaceDE/>
        <w:autoSpaceDN/>
        <w:bidi w:val="0"/>
        <w:adjustRightInd/>
        <w:snapToGrid/>
        <w:spacing w:before="128" w:line="440" w:lineRule="exact"/>
        <w:ind w:right="98" w:firstLine="581"/>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包装：1)按出厂原包装;2)卖方在设备发运手续办理完毕后24小时内或货到买方48小时前通知买方，以准备接设备;3)设备在交付买方前发生的风险均由卖方负责。应采取防潮、防晒、防腐蚀、防震动及防止其它损坏的必要措施。中标人应承担由于其包装或防护措施不妥而引起的货物锈蚀、损坏和丢失等任何损失造成的责任或费用。</w:t>
      </w:r>
    </w:p>
    <w:p w14:paraId="05C6E76D">
      <w:pPr>
        <w:pStyle w:val="7"/>
        <w:keepNext w:val="0"/>
        <w:keepLines w:val="0"/>
        <w:pageBreakBefore w:val="0"/>
        <w:widowControl w:val="0"/>
        <w:kinsoku/>
        <w:wordWrap/>
        <w:overflowPunct/>
        <w:topLinePunct w:val="0"/>
        <w:autoSpaceDE/>
        <w:autoSpaceDN/>
        <w:bidi w:val="0"/>
        <w:adjustRightInd/>
        <w:snapToGrid/>
        <w:spacing w:before="129" w:line="440" w:lineRule="exact"/>
        <w:ind w:right="100" w:firstLine="702"/>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2、运输：选择运输风险小、运费低、距离短的运输路线。运杂费一次包死在总价内，包括生产厂到现场所需的装卸、运输（含保险费）、现场保管费、二次倒运费、吊装费等费用。</w:t>
      </w:r>
    </w:p>
    <w:p w14:paraId="65C8F764">
      <w:pPr>
        <w:pStyle w:val="7"/>
        <w:keepNext w:val="0"/>
        <w:keepLines w:val="0"/>
        <w:pageBreakBefore w:val="0"/>
        <w:widowControl w:val="0"/>
        <w:kinsoku/>
        <w:wordWrap/>
        <w:overflowPunct/>
        <w:topLinePunct w:val="0"/>
        <w:autoSpaceDE/>
        <w:autoSpaceDN/>
        <w:bidi w:val="0"/>
        <w:adjustRightInd/>
        <w:snapToGrid/>
        <w:spacing w:before="129" w:line="440" w:lineRule="exact"/>
        <w:ind w:left="1" w:right="21" w:firstLine="704"/>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安装、调试及培训：中标人负责所有设备的安装、调试、培训工作，所有费用一次包死在总价内。每套设备安装调试完毕后，中标人必须安排技术人员对使用单位的设备管理人员及操作人员进行操作应用及维护保养方面的技能培训，使其掌握基本技能，保证熟练操作。</w:t>
      </w:r>
    </w:p>
    <w:p w14:paraId="4B29A352">
      <w:pPr>
        <w:pStyle w:val="7"/>
        <w:keepNext w:val="0"/>
        <w:keepLines w:val="0"/>
        <w:pageBreakBefore w:val="0"/>
        <w:widowControl w:val="0"/>
        <w:kinsoku/>
        <w:wordWrap/>
        <w:overflowPunct/>
        <w:topLinePunct w:val="0"/>
        <w:autoSpaceDE/>
        <w:autoSpaceDN/>
        <w:bidi w:val="0"/>
        <w:adjustRightInd/>
        <w:snapToGrid/>
        <w:spacing w:before="126" w:line="440" w:lineRule="exact"/>
        <w:ind w:left="1"/>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（三）、付款方式：合同签订设备安装调试验收合格后买方付给卖方总货款的</w:t>
      </w:r>
      <w:r>
        <w:rPr>
          <w:rFonts w:hint="eastAsia"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0%，余款</w:t>
      </w:r>
      <w:r>
        <w:rPr>
          <w:rFonts w:hint="eastAsia" w:cs="宋体"/>
          <w:color w:val="auto"/>
          <w:kern w:val="0"/>
          <w:sz w:val="24"/>
          <w:szCs w:val="24"/>
          <w:lang w:val="en-US" w:eastAsia="zh-CN" w:bidi="ar-SA"/>
        </w:rPr>
        <w:t>一</w:t>
      </w:r>
      <w:r>
        <w:rPr>
          <w:rFonts w:hint="eastAsia" w:ascii="宋体" w:hAnsi="宋体" w:eastAsia="宋体" w:cs="宋体"/>
          <w:color w:val="auto"/>
          <w:kern w:val="0"/>
          <w:sz w:val="24"/>
          <w:szCs w:val="24"/>
          <w:lang w:val="en-US" w:eastAsia="zh-CN" w:bidi="ar-SA"/>
        </w:rPr>
        <w:t>年</w:t>
      </w:r>
      <w:r>
        <w:rPr>
          <w:rFonts w:hint="eastAsia" w:cs="宋体"/>
          <w:color w:val="auto"/>
          <w:kern w:val="0"/>
          <w:sz w:val="24"/>
          <w:szCs w:val="24"/>
          <w:lang w:val="en-US" w:eastAsia="zh-CN" w:bidi="ar-SA"/>
        </w:rPr>
        <w:t>后</w:t>
      </w:r>
      <w:r>
        <w:rPr>
          <w:rFonts w:hint="eastAsia" w:ascii="宋体" w:hAnsi="宋体" w:eastAsia="宋体" w:cs="宋体"/>
          <w:color w:val="auto"/>
          <w:kern w:val="0"/>
          <w:sz w:val="24"/>
          <w:szCs w:val="24"/>
          <w:lang w:val="en-US" w:eastAsia="zh-CN" w:bidi="ar-SA"/>
        </w:rPr>
        <w:t>付清。</w:t>
      </w:r>
    </w:p>
    <w:p w14:paraId="40481450">
      <w:pPr>
        <w:pStyle w:val="7"/>
        <w:spacing w:before="131" w:line="360" w:lineRule="auto"/>
        <w:ind w:left="27"/>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（四）、验收:</w:t>
      </w:r>
    </w:p>
    <w:p w14:paraId="0368C327">
      <w:pPr>
        <w:pStyle w:val="7"/>
        <w:spacing w:before="125" w:line="360" w:lineRule="auto"/>
        <w:ind w:left="57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1、项目验收</w:t>
      </w:r>
    </w:p>
    <w:p w14:paraId="3AE9A32D">
      <w:pPr>
        <w:pStyle w:val="7"/>
        <w:spacing w:before="125" w:line="360" w:lineRule="auto"/>
        <w:ind w:right="100" w:firstLine="55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初验：货物到达交货地点后，由使用单位根据合同对货物（设备）的名称、品牌、规格、型号、产地、数量进行检查，所有货物(设备)安装、调试完毕，可以正常使用；由采购方进行终验（最终验收），合格后签发《终验合格单》。</w:t>
      </w:r>
    </w:p>
    <w:p w14:paraId="769E113D">
      <w:pPr>
        <w:pStyle w:val="7"/>
        <w:spacing w:before="42" w:line="360" w:lineRule="auto"/>
        <w:ind w:left="2" w:firstLine="561"/>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2、验收不合格的中标单位，必须在接到通知后7个日历日内确保货物通过验收。如接到通知后7个日历日内验收仍不合格，采购方可提出索赔或取消其供货合同。或将把中标资格授予评审排序下一名的中标单位。</w:t>
      </w:r>
    </w:p>
    <w:p w14:paraId="149AD887">
      <w:pPr>
        <w:pStyle w:val="7"/>
        <w:spacing w:before="128" w:line="360" w:lineRule="auto"/>
        <w:ind w:left="55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3、验收依据</w:t>
      </w:r>
    </w:p>
    <w:p w14:paraId="2F7B35E6">
      <w:pPr>
        <w:pStyle w:val="7"/>
        <w:spacing w:before="114" w:line="360" w:lineRule="auto"/>
        <w:ind w:left="558"/>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（1）合同文本及合同补充文件（条款）；</w:t>
      </w:r>
    </w:p>
    <w:p w14:paraId="4B3FC911">
      <w:pPr>
        <w:pStyle w:val="7"/>
        <w:spacing w:before="128" w:line="360" w:lineRule="auto"/>
        <w:ind w:left="558"/>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（2）产品的合法来源渠道证明文件、响应功能证明材料；</w:t>
      </w:r>
    </w:p>
    <w:p w14:paraId="62361452">
      <w:pPr>
        <w:pStyle w:val="7"/>
        <w:spacing w:before="125" w:line="360" w:lineRule="auto"/>
        <w:ind w:left="558"/>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（3）招标文件；</w:t>
      </w:r>
    </w:p>
    <w:p w14:paraId="2D94E60F">
      <w:pPr>
        <w:pStyle w:val="7"/>
        <w:spacing w:before="127" w:line="360" w:lineRule="auto"/>
        <w:ind w:left="558"/>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（4）中标人的投标文件；</w:t>
      </w:r>
    </w:p>
    <w:p w14:paraId="1B895022">
      <w:pPr>
        <w:pStyle w:val="7"/>
        <w:spacing w:before="127" w:line="360" w:lineRule="auto"/>
        <w:ind w:left="558"/>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（5）货物清单；</w:t>
      </w:r>
    </w:p>
    <w:p w14:paraId="50F6CC3B">
      <w:pPr>
        <w:pStyle w:val="7"/>
        <w:spacing w:before="126" w:line="360" w:lineRule="auto"/>
        <w:ind w:left="558"/>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（6）生产厂家的企业资质、货物的执行标准。</w:t>
      </w:r>
    </w:p>
    <w:p w14:paraId="4B1D572A">
      <w:pPr>
        <w:pStyle w:val="7"/>
        <w:spacing w:before="128" w:line="360" w:lineRule="auto"/>
        <w:ind w:left="54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4、验收所产生的费用由中标单位支付。</w:t>
      </w:r>
    </w:p>
    <w:p w14:paraId="007F83BB">
      <w:pPr>
        <w:pStyle w:val="7"/>
        <w:spacing w:before="42" w:line="360" w:lineRule="auto"/>
        <w:ind w:left="2" w:firstLine="561"/>
        <w:rPr>
          <w:rFonts w:hint="eastAsia" w:ascii="宋体" w:hAnsi="宋体" w:eastAsia="宋体" w:cs="宋体"/>
          <w:color w:val="auto"/>
          <w:kern w:val="0"/>
          <w:sz w:val="24"/>
          <w:szCs w:val="24"/>
          <w:lang w:val="en-US" w:eastAsia="zh-CN" w:bidi="ar-SA"/>
        </w:rPr>
      </w:pPr>
      <w:r>
        <w:rPr>
          <w:rFonts w:hint="eastAsia"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性能验收结果作为付款依据。在安装设备后2个月，乙方提交验收申请，并向甲方提交实施过程中的所有资料，由使用科室提交确认申请并实施确认，经审核后出具确认报告作为性能验收依据。验收合格后，支付货款。若存在质量问题，应按相应规定协商处理。</w:t>
      </w:r>
    </w:p>
    <w:p w14:paraId="163F42C6">
      <w:pPr>
        <w:pStyle w:val="7"/>
        <w:spacing w:before="128" w:line="360" w:lineRule="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（五）、质量保证</w:t>
      </w:r>
    </w:p>
    <w:p w14:paraId="59A47A73">
      <w:pPr>
        <w:pStyle w:val="7"/>
        <w:spacing w:before="129" w:line="360" w:lineRule="auto"/>
        <w:ind w:left="3" w:firstLine="480"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1)保修期为2年，终身维护。保修期自设 备验收、投入临床使用之日算起；2)保修期内卖方负责免费(包括配件)为买方维修本合同所提供的产品和履行承诺的 条款；3)保修期内卖方接到买方维修通知后应在24小时内 到达买方现场进行维修，否则卖方按买方此设备日平均收入赔偿经济损失；4)卖方有义务为本合同所提供的产品进行终身维护和免费升级。</w:t>
      </w:r>
    </w:p>
    <w:p w14:paraId="2285601B">
      <w:pPr>
        <w:spacing w:line="360" w:lineRule="auto"/>
        <w:rPr>
          <w:rFonts w:hint="eastAsia" w:ascii="宋体" w:hAnsi="宋体" w:eastAsia="宋体" w:cs="宋体"/>
          <w:b/>
          <w:color w:val="auto"/>
          <w:sz w:val="36"/>
          <w:szCs w:val="20"/>
          <w:highlight w:val="none"/>
          <w:lang w:val="en-US" w:eastAsia="zh-CN"/>
        </w:rPr>
      </w:pPr>
      <w:r>
        <w:rPr>
          <w:rFonts w:hint="eastAsia" w:ascii="宋体" w:hAnsi="宋体" w:eastAsia="宋体" w:cs="宋体"/>
          <w:color w:val="auto"/>
          <w:kern w:val="0"/>
          <w:sz w:val="24"/>
          <w:szCs w:val="24"/>
          <w:lang w:val="en-US" w:eastAsia="zh-CN" w:bidi="ar-SA"/>
        </w:rPr>
        <w:t>（六）、其他：乙方应在使用操作和维修技术方面及临床应用向甲方提供培训，直至正确使用、熟练操作。</w:t>
      </w:r>
      <w:r>
        <w:rPr>
          <w:rFonts w:hint="eastAsia" w:ascii="宋体" w:hAnsi="宋体" w:eastAsia="宋体" w:cs="宋体"/>
          <w:b/>
          <w:color w:val="auto"/>
          <w:sz w:val="36"/>
          <w:szCs w:val="20"/>
          <w:highlight w:val="none"/>
          <w:lang w:val="en-US" w:eastAsia="zh-CN"/>
        </w:rPr>
        <w:br w:type="page"/>
      </w:r>
    </w:p>
    <w:p w14:paraId="6E4D2DBE">
      <w:pPr>
        <w:pStyle w:val="2"/>
        <w:keepNext/>
        <w:keepLines/>
        <w:pageBreakBefore w:val="0"/>
        <w:widowControl w:val="0"/>
        <w:numPr>
          <w:ilvl w:val="0"/>
          <w:numId w:val="0"/>
        </w:numPr>
        <w:kinsoku/>
        <w:wordWrap/>
        <w:overflowPunct/>
        <w:topLinePunct w:val="0"/>
        <w:autoSpaceDE/>
        <w:autoSpaceDN/>
        <w:bidi w:val="0"/>
        <w:adjustRightInd/>
        <w:snapToGrid w:val="0"/>
        <w:spacing w:before="0" w:beforeLines="100" w:after="0" w:afterLines="100" w:line="500" w:lineRule="exact"/>
        <w:ind w:firstLine="0" w:firstLineChars="0"/>
        <w:jc w:val="center"/>
        <w:textAlignment w:val="auto"/>
        <w:rPr>
          <w:rFonts w:hint="eastAsia" w:ascii="宋体" w:hAnsi="宋体" w:eastAsia="宋体" w:cs="宋体"/>
          <w:color w:val="auto"/>
          <w:highlight w:val="none"/>
        </w:rPr>
      </w:pPr>
      <w:r>
        <w:rPr>
          <w:rFonts w:hint="eastAsia" w:ascii="宋体" w:hAnsi="宋体" w:eastAsia="宋体" w:cs="宋体"/>
          <w:b/>
          <w:color w:val="auto"/>
          <w:sz w:val="36"/>
          <w:szCs w:val="20"/>
          <w:highlight w:val="none"/>
          <w:lang w:val="en-US" w:eastAsia="zh-CN"/>
        </w:rPr>
        <w:t xml:space="preserve">第五部分 </w:t>
      </w:r>
      <w:r>
        <w:rPr>
          <w:rFonts w:hint="eastAsia" w:ascii="宋体" w:hAnsi="宋体" w:eastAsia="宋体" w:cs="宋体"/>
          <w:b/>
          <w:color w:val="auto"/>
          <w:sz w:val="36"/>
          <w:szCs w:val="20"/>
          <w:highlight w:val="none"/>
        </w:rPr>
        <w:t>合同主要条款</w:t>
      </w:r>
    </w:p>
    <w:p w14:paraId="3CBF79F3">
      <w:pPr>
        <w:pStyle w:val="7"/>
        <w:keepNext w:val="0"/>
        <w:keepLines w:val="0"/>
        <w:pageBreakBefore w:val="0"/>
        <w:widowControl w:val="0"/>
        <w:kinsoku/>
        <w:wordWrap w:val="0"/>
        <w:overflowPunct/>
        <w:topLinePunct w:val="0"/>
        <w:autoSpaceDE/>
        <w:autoSpaceDN/>
        <w:bidi w:val="0"/>
        <w:adjustRightInd/>
        <w:snapToGrid w:val="0"/>
        <w:spacing w:line="500" w:lineRule="exact"/>
        <w:ind w:left="0" w:firstLine="393"/>
        <w:textAlignment w:val="auto"/>
        <w:rPr>
          <w:rFonts w:hint="eastAsia" w:ascii="宋体" w:hAnsi="宋体" w:eastAsia="宋体" w:cs="宋体"/>
          <w:b/>
          <w:bCs/>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（说明：本合同作为合同的基本格式，甲方有权在签订合同时对合同的相关条款及内容作进一步的细化和修改。）</w:t>
      </w:r>
    </w:p>
    <w:p w14:paraId="7F76A095">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rPr>
        <w:t xml:space="preserve">买方：安康市中医医院                         </w:t>
      </w:r>
      <w:r>
        <w:rPr>
          <w:rFonts w:hint="eastAsia" w:ascii="宋体" w:hAnsi="宋体" w:eastAsia="宋体" w:cs="宋体"/>
          <w:b w:val="0"/>
          <w:bCs w:val="0"/>
          <w:color w:val="auto"/>
          <w:spacing w:val="0"/>
          <w:sz w:val="24"/>
          <w:szCs w:val="24"/>
          <w:lang w:val="en-US" w:eastAsia="zh-CN"/>
        </w:rPr>
        <w:t xml:space="preserve"> </w:t>
      </w:r>
      <w:r>
        <w:rPr>
          <w:rFonts w:hint="eastAsia" w:ascii="宋体" w:hAnsi="宋体" w:eastAsia="宋体" w:cs="宋体"/>
          <w:b w:val="0"/>
          <w:bCs w:val="0"/>
          <w:color w:val="auto"/>
          <w:spacing w:val="0"/>
          <w:sz w:val="24"/>
          <w:szCs w:val="24"/>
        </w:rPr>
        <w:t>卖方</w:t>
      </w:r>
      <w:r>
        <w:rPr>
          <w:rFonts w:hint="eastAsia" w:ascii="宋体" w:hAnsi="宋体" w:eastAsia="宋体" w:cs="宋体"/>
          <w:b w:val="0"/>
          <w:bCs w:val="0"/>
          <w:color w:val="auto"/>
          <w:spacing w:val="0"/>
          <w:sz w:val="24"/>
          <w:szCs w:val="24"/>
          <w:lang w:val="en-US" w:eastAsia="zh-CN"/>
        </w:rPr>
        <w:t>:</w:t>
      </w:r>
    </w:p>
    <w:p w14:paraId="29A51B0A">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rPr>
        <w:t>地址：安康市巴山东路47号                   地址：</w:t>
      </w:r>
      <w:r>
        <w:rPr>
          <w:rFonts w:hint="eastAsia" w:ascii="宋体" w:hAnsi="宋体" w:eastAsia="宋体" w:cs="宋体"/>
          <w:b w:val="0"/>
          <w:bCs w:val="0"/>
          <w:color w:val="auto"/>
          <w:spacing w:val="0"/>
          <w:sz w:val="24"/>
          <w:szCs w:val="24"/>
          <w:lang w:val="en-US" w:eastAsia="zh-CN"/>
        </w:rPr>
        <w:t xml:space="preserve">  </w:t>
      </w:r>
    </w:p>
    <w:p w14:paraId="0D8DEDC1">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rPr>
        <w:t>电话：0915-8183604                            电话：</w:t>
      </w:r>
      <w:r>
        <w:rPr>
          <w:rFonts w:hint="eastAsia" w:ascii="宋体" w:hAnsi="宋体" w:eastAsia="宋体" w:cs="宋体"/>
          <w:b w:val="0"/>
          <w:bCs w:val="0"/>
          <w:color w:val="auto"/>
          <w:spacing w:val="0"/>
          <w:sz w:val="24"/>
          <w:szCs w:val="24"/>
          <w:lang w:val="en-US" w:eastAsia="zh-CN"/>
        </w:rPr>
        <w:t xml:space="preserve"> </w:t>
      </w:r>
    </w:p>
    <w:p w14:paraId="42494606">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 xml:space="preserve">     </w:t>
      </w:r>
      <w:r>
        <w:rPr>
          <w:rFonts w:hint="eastAsia" w:ascii="宋体" w:hAnsi="宋体" w:eastAsia="宋体" w:cs="宋体"/>
          <w:b w:val="0"/>
          <w:bCs w:val="0"/>
          <w:color w:val="auto"/>
          <w:spacing w:val="0"/>
          <w:sz w:val="24"/>
          <w:szCs w:val="24"/>
        </w:rPr>
        <w:t>买卖双方经充分协商，本着平等互利、诚实守信的原则，根据《中华人民共和国民法典》签订本合同，以资双方守信执行。</w:t>
      </w:r>
    </w:p>
    <w:p w14:paraId="3CCE306C">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第一条：产品名称、型号、数量及价款</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356"/>
        <w:gridCol w:w="1074"/>
        <w:gridCol w:w="3360"/>
        <w:gridCol w:w="600"/>
        <w:gridCol w:w="585"/>
        <w:gridCol w:w="1095"/>
        <w:gridCol w:w="1050"/>
      </w:tblGrid>
      <w:tr w14:paraId="4AFC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16" w:type="dxa"/>
            <w:noWrap w:val="0"/>
            <w:vAlign w:val="top"/>
          </w:tcPr>
          <w:p w14:paraId="44019E82">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序号</w:t>
            </w:r>
          </w:p>
        </w:tc>
        <w:tc>
          <w:tcPr>
            <w:tcW w:w="1356" w:type="dxa"/>
            <w:noWrap w:val="0"/>
            <w:vAlign w:val="top"/>
          </w:tcPr>
          <w:p w14:paraId="16A70C1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产 品 名 称</w:t>
            </w:r>
          </w:p>
        </w:tc>
        <w:tc>
          <w:tcPr>
            <w:tcW w:w="1074" w:type="dxa"/>
            <w:noWrap w:val="0"/>
            <w:vAlign w:val="top"/>
          </w:tcPr>
          <w:p w14:paraId="3B5F79FF">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型  号</w:t>
            </w:r>
          </w:p>
        </w:tc>
        <w:tc>
          <w:tcPr>
            <w:tcW w:w="3360" w:type="dxa"/>
            <w:noWrap w:val="0"/>
            <w:vAlign w:val="top"/>
          </w:tcPr>
          <w:p w14:paraId="0024280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产地</w:t>
            </w:r>
          </w:p>
        </w:tc>
        <w:tc>
          <w:tcPr>
            <w:tcW w:w="600" w:type="dxa"/>
            <w:noWrap w:val="0"/>
            <w:vAlign w:val="top"/>
          </w:tcPr>
          <w:p w14:paraId="5321CAFC">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单位</w:t>
            </w:r>
          </w:p>
        </w:tc>
        <w:tc>
          <w:tcPr>
            <w:tcW w:w="585" w:type="dxa"/>
            <w:noWrap w:val="0"/>
            <w:vAlign w:val="top"/>
          </w:tcPr>
          <w:p w14:paraId="072BCC20">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数量</w:t>
            </w:r>
          </w:p>
        </w:tc>
        <w:tc>
          <w:tcPr>
            <w:tcW w:w="1095" w:type="dxa"/>
            <w:noWrap w:val="0"/>
            <w:vAlign w:val="top"/>
          </w:tcPr>
          <w:p w14:paraId="6D8B2295">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单  价</w:t>
            </w:r>
          </w:p>
        </w:tc>
        <w:tc>
          <w:tcPr>
            <w:tcW w:w="1050" w:type="dxa"/>
            <w:noWrap w:val="0"/>
            <w:vAlign w:val="top"/>
          </w:tcPr>
          <w:p w14:paraId="111025B8">
            <w:pPr>
              <w:keepNext w:val="0"/>
              <w:keepLines w:val="0"/>
              <w:pageBreakBefore w:val="0"/>
              <w:kinsoku/>
              <w:wordWrap/>
              <w:overflowPunct/>
              <w:topLinePunct w:val="0"/>
              <w:autoSpaceDE/>
              <w:autoSpaceDN/>
              <w:bidi w:val="0"/>
              <w:adjustRightInd/>
              <w:snapToGrid/>
              <w:spacing w:line="480" w:lineRule="exact"/>
              <w:ind w:firstLine="100" w:firstLineChars="50"/>
              <w:jc w:val="center"/>
              <w:rPr>
                <w:rFonts w:hint="eastAsia" w:ascii="宋体" w:hAnsi="宋体" w:eastAsia="宋体" w:cs="宋体"/>
                <w:b w:val="0"/>
                <w:bCs w:val="0"/>
                <w:color w:val="auto"/>
                <w:spacing w:val="-20"/>
                <w:sz w:val="24"/>
                <w:szCs w:val="24"/>
                <w:lang w:eastAsia="zh-CN"/>
              </w:rPr>
            </w:pPr>
            <w:r>
              <w:rPr>
                <w:rFonts w:hint="eastAsia" w:ascii="宋体" w:hAnsi="宋体" w:eastAsia="宋体" w:cs="宋体"/>
                <w:b w:val="0"/>
                <w:bCs w:val="0"/>
                <w:color w:val="auto"/>
                <w:spacing w:val="-20"/>
                <w:sz w:val="24"/>
                <w:szCs w:val="24"/>
                <w:lang w:eastAsia="zh-CN"/>
              </w:rPr>
              <w:t>金额</w:t>
            </w:r>
          </w:p>
        </w:tc>
      </w:tr>
      <w:tr w14:paraId="3E34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16" w:type="dxa"/>
            <w:noWrap w:val="0"/>
            <w:vAlign w:val="top"/>
          </w:tcPr>
          <w:p w14:paraId="0F7942D3">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1</w:t>
            </w:r>
          </w:p>
        </w:tc>
        <w:tc>
          <w:tcPr>
            <w:tcW w:w="1356" w:type="dxa"/>
            <w:noWrap w:val="0"/>
            <w:vAlign w:val="center"/>
          </w:tcPr>
          <w:p w14:paraId="2FC166E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color w:val="auto"/>
                <w:spacing w:val="-20"/>
                <w:sz w:val="24"/>
                <w:szCs w:val="24"/>
                <w:lang w:val="en-US" w:eastAsia="zh-CN"/>
              </w:rPr>
            </w:pPr>
          </w:p>
        </w:tc>
        <w:tc>
          <w:tcPr>
            <w:tcW w:w="1074" w:type="dxa"/>
            <w:noWrap w:val="0"/>
            <w:vAlign w:val="top"/>
          </w:tcPr>
          <w:p w14:paraId="6DC8741A">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auto"/>
                <w:spacing w:val="-20"/>
                <w:sz w:val="24"/>
                <w:szCs w:val="24"/>
                <w:lang w:val="en-US" w:eastAsia="zh-CN"/>
              </w:rPr>
            </w:pPr>
          </w:p>
        </w:tc>
        <w:tc>
          <w:tcPr>
            <w:tcW w:w="3360" w:type="dxa"/>
            <w:noWrap w:val="0"/>
            <w:vAlign w:val="top"/>
          </w:tcPr>
          <w:p w14:paraId="4DD4B99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auto"/>
                <w:spacing w:val="-20"/>
                <w:sz w:val="24"/>
                <w:szCs w:val="24"/>
                <w:lang w:val="en-US" w:eastAsia="zh-CN"/>
              </w:rPr>
            </w:pPr>
          </w:p>
        </w:tc>
        <w:tc>
          <w:tcPr>
            <w:tcW w:w="600" w:type="dxa"/>
            <w:noWrap w:val="0"/>
            <w:vAlign w:val="top"/>
          </w:tcPr>
          <w:p w14:paraId="6A8C42D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auto"/>
                <w:spacing w:val="-20"/>
                <w:sz w:val="24"/>
                <w:szCs w:val="24"/>
                <w:lang w:val="en-US" w:eastAsia="zh-CN"/>
              </w:rPr>
            </w:pPr>
          </w:p>
        </w:tc>
        <w:tc>
          <w:tcPr>
            <w:tcW w:w="585" w:type="dxa"/>
            <w:noWrap w:val="0"/>
            <w:vAlign w:val="center"/>
          </w:tcPr>
          <w:p w14:paraId="18B4DEA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val="0"/>
                <w:bCs w:val="0"/>
                <w:color w:val="auto"/>
                <w:spacing w:val="-20"/>
                <w:sz w:val="24"/>
                <w:szCs w:val="24"/>
                <w:lang w:val="en-US" w:eastAsia="zh-CN"/>
              </w:rPr>
            </w:pPr>
          </w:p>
        </w:tc>
        <w:tc>
          <w:tcPr>
            <w:tcW w:w="1095" w:type="dxa"/>
            <w:noWrap w:val="0"/>
            <w:vAlign w:val="top"/>
          </w:tcPr>
          <w:p w14:paraId="335EF086">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auto"/>
                <w:spacing w:val="-20"/>
                <w:sz w:val="24"/>
                <w:szCs w:val="24"/>
                <w:lang w:val="en-US" w:eastAsia="zh-CN"/>
              </w:rPr>
            </w:pPr>
          </w:p>
        </w:tc>
        <w:tc>
          <w:tcPr>
            <w:tcW w:w="1050" w:type="dxa"/>
            <w:noWrap w:val="0"/>
            <w:vAlign w:val="top"/>
          </w:tcPr>
          <w:p w14:paraId="5513CC19">
            <w:pPr>
              <w:keepNext w:val="0"/>
              <w:keepLines w:val="0"/>
              <w:pageBreakBefore w:val="0"/>
              <w:kinsoku/>
              <w:wordWrap/>
              <w:overflowPunct/>
              <w:topLinePunct w:val="0"/>
              <w:autoSpaceDE/>
              <w:autoSpaceDN/>
              <w:bidi w:val="0"/>
              <w:adjustRightInd/>
              <w:snapToGrid/>
              <w:spacing w:line="480" w:lineRule="exact"/>
              <w:jc w:val="center"/>
              <w:rPr>
                <w:rFonts w:hint="eastAsia" w:ascii="宋体" w:hAnsi="宋体" w:eastAsia="宋体" w:cs="宋体"/>
                <w:b w:val="0"/>
                <w:bCs w:val="0"/>
                <w:color w:val="auto"/>
                <w:spacing w:val="-20"/>
                <w:sz w:val="24"/>
                <w:szCs w:val="24"/>
                <w:lang w:val="en-US" w:eastAsia="zh-CN"/>
              </w:rPr>
            </w:pPr>
          </w:p>
        </w:tc>
      </w:tr>
      <w:tr w14:paraId="3018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736" w:type="dxa"/>
            <w:gridSpan w:val="8"/>
            <w:noWrap w:val="0"/>
            <w:vAlign w:val="top"/>
          </w:tcPr>
          <w:p w14:paraId="6FB47F61">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合计金额（人民币大写）</w:t>
            </w:r>
            <w:r>
              <w:rPr>
                <w:rFonts w:hint="eastAsia" w:ascii="宋体" w:hAnsi="宋体" w:eastAsia="宋体" w:cs="宋体"/>
                <w:b w:val="0"/>
                <w:bCs w:val="0"/>
                <w:color w:val="auto"/>
                <w:spacing w:val="-20"/>
                <w:sz w:val="24"/>
                <w:szCs w:val="24"/>
                <w:lang w:eastAsia="zh-CN"/>
              </w:rPr>
              <w:t>：</w:t>
            </w:r>
          </w:p>
        </w:tc>
      </w:tr>
      <w:tr w14:paraId="2683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736" w:type="dxa"/>
            <w:gridSpan w:val="8"/>
            <w:noWrap w:val="0"/>
            <w:vAlign w:val="top"/>
          </w:tcPr>
          <w:p w14:paraId="35F9315B">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20"/>
                <w:sz w:val="24"/>
                <w:szCs w:val="24"/>
                <w:lang w:val="en-US" w:eastAsia="zh-CN"/>
              </w:rPr>
            </w:pPr>
            <w:r>
              <w:rPr>
                <w:rFonts w:hint="eastAsia" w:ascii="宋体" w:hAnsi="宋体" w:eastAsia="宋体" w:cs="宋体"/>
                <w:b w:val="0"/>
                <w:bCs w:val="0"/>
                <w:color w:val="auto"/>
                <w:spacing w:val="-20"/>
                <w:sz w:val="24"/>
                <w:szCs w:val="24"/>
                <w:lang w:val="en-US" w:eastAsia="zh-CN"/>
              </w:rPr>
              <w:t>注明：一、附件一配置清单；附件二中标通知书</w:t>
            </w:r>
          </w:p>
          <w:p w14:paraId="411BE41A">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20"/>
                <w:sz w:val="24"/>
                <w:szCs w:val="24"/>
                <w:lang w:val="en-US" w:eastAsia="zh-CN"/>
              </w:rPr>
            </w:pPr>
            <w:r>
              <w:rPr>
                <w:rFonts w:hint="eastAsia" w:ascii="宋体" w:hAnsi="宋体" w:eastAsia="宋体" w:cs="宋体"/>
                <w:b w:val="0"/>
                <w:bCs w:val="0"/>
                <w:color w:val="auto"/>
                <w:spacing w:val="-20"/>
                <w:sz w:val="24"/>
                <w:szCs w:val="24"/>
                <w:lang w:val="en-US" w:eastAsia="zh-CN"/>
              </w:rPr>
              <w:t>二、本合同根据招标标号为：             的政府招标结果签订，详细配置、保修条款等以招标文件为准。</w:t>
            </w:r>
          </w:p>
        </w:tc>
      </w:tr>
    </w:tbl>
    <w:p w14:paraId="7F0FDD9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第二条：付款方式</w:t>
      </w:r>
    </w:p>
    <w:p w14:paraId="19E46BE6">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2.1 付款形式为银行汇款,买方根据卖方合同约定的开户行和账号办理银行汇票或电汇。</w:t>
      </w:r>
    </w:p>
    <w:p w14:paraId="28FEBD50">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 xml:space="preserve">2.2 </w:t>
      </w:r>
      <w:r>
        <w:rPr>
          <w:rFonts w:hint="eastAsia" w:ascii="宋体" w:hAnsi="宋体" w:eastAsia="宋体" w:cs="宋体"/>
          <w:color w:val="auto"/>
          <w:spacing w:val="0"/>
          <w:sz w:val="24"/>
          <w:szCs w:val="24"/>
        </w:rPr>
        <w:t>设备安装调试验收合格后买方付给卖方总货款的</w:t>
      </w: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rPr>
        <w:t>0%，余款</w:t>
      </w:r>
      <w:r>
        <w:rPr>
          <w:rFonts w:hint="eastAsia" w:ascii="宋体" w:hAnsi="宋体" w:eastAsia="宋体" w:cs="宋体"/>
          <w:color w:val="auto"/>
          <w:spacing w:val="0"/>
          <w:sz w:val="24"/>
          <w:szCs w:val="24"/>
          <w:lang w:eastAsia="zh-CN"/>
        </w:rPr>
        <w:t>一年后付清。</w:t>
      </w:r>
    </w:p>
    <w:p w14:paraId="7C77D58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lang w:eastAsia="zh-CN"/>
        </w:rPr>
      </w:pPr>
      <w:r>
        <w:rPr>
          <w:rFonts w:hint="eastAsia" w:ascii="宋体" w:hAnsi="宋体" w:eastAsia="宋体" w:cs="宋体"/>
          <w:b w:val="0"/>
          <w:bCs w:val="0"/>
          <w:color w:val="auto"/>
          <w:spacing w:val="0"/>
          <w:sz w:val="24"/>
          <w:szCs w:val="24"/>
        </w:rPr>
        <w:t>第三条：设备包装</w:t>
      </w:r>
      <w:r>
        <w:rPr>
          <w:rFonts w:hint="eastAsia" w:ascii="宋体" w:hAnsi="宋体" w:eastAsia="宋体" w:cs="宋体"/>
          <w:b w:val="0"/>
          <w:bCs w:val="0"/>
          <w:color w:val="auto"/>
          <w:spacing w:val="0"/>
          <w:sz w:val="24"/>
          <w:szCs w:val="24"/>
          <w:lang w:eastAsia="zh-CN"/>
        </w:rPr>
        <w:t>、发运及运输</w:t>
      </w:r>
    </w:p>
    <w:p w14:paraId="374290B0">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lang w:val="en-US" w:eastAsia="zh-CN"/>
        </w:rPr>
        <w:t>3.1</w:t>
      </w:r>
      <w:r>
        <w:rPr>
          <w:rFonts w:hint="eastAsia" w:ascii="宋体" w:hAnsi="宋体" w:eastAsia="宋体" w:cs="宋体"/>
          <w:b w:val="0"/>
          <w:bCs w:val="0"/>
          <w:color w:val="auto"/>
          <w:spacing w:val="0"/>
          <w:sz w:val="24"/>
          <w:szCs w:val="24"/>
        </w:rPr>
        <w:t xml:space="preserve"> 按出厂原包装。</w:t>
      </w:r>
    </w:p>
    <w:p w14:paraId="38F8E921">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lang w:val="en-US" w:eastAsia="zh-CN"/>
        </w:rPr>
        <w:t>3.2卖方在</w:t>
      </w:r>
      <w:r>
        <w:rPr>
          <w:rFonts w:hint="eastAsia" w:ascii="宋体" w:hAnsi="宋体" w:eastAsia="宋体" w:cs="宋体"/>
          <w:b w:val="0"/>
          <w:bCs w:val="0"/>
          <w:color w:val="auto"/>
          <w:spacing w:val="0"/>
          <w:sz w:val="24"/>
          <w:szCs w:val="24"/>
        </w:rPr>
        <w:t>设备</w:t>
      </w:r>
      <w:r>
        <w:rPr>
          <w:rFonts w:hint="eastAsia" w:ascii="宋体" w:hAnsi="宋体" w:eastAsia="宋体" w:cs="宋体"/>
          <w:b w:val="0"/>
          <w:bCs w:val="0"/>
          <w:color w:val="auto"/>
          <w:spacing w:val="0"/>
          <w:sz w:val="24"/>
          <w:szCs w:val="24"/>
          <w:lang w:val="en-US" w:eastAsia="zh-CN"/>
        </w:rPr>
        <w:t>发运手续办理完毕后24小时内或货到买方48小时前通知买方，以准备接</w:t>
      </w:r>
      <w:r>
        <w:rPr>
          <w:rFonts w:hint="eastAsia" w:ascii="宋体" w:hAnsi="宋体" w:eastAsia="宋体" w:cs="宋体"/>
          <w:b w:val="0"/>
          <w:bCs w:val="0"/>
          <w:color w:val="auto"/>
          <w:spacing w:val="0"/>
          <w:sz w:val="24"/>
          <w:szCs w:val="24"/>
        </w:rPr>
        <w:t>设备</w:t>
      </w:r>
      <w:r>
        <w:rPr>
          <w:rFonts w:hint="eastAsia" w:ascii="宋体" w:hAnsi="宋体" w:eastAsia="宋体" w:cs="宋体"/>
          <w:b w:val="0"/>
          <w:bCs w:val="0"/>
          <w:color w:val="auto"/>
          <w:spacing w:val="0"/>
          <w:sz w:val="24"/>
          <w:szCs w:val="24"/>
          <w:lang w:val="en-US" w:eastAsia="zh-CN"/>
        </w:rPr>
        <w:t>。</w:t>
      </w:r>
    </w:p>
    <w:p w14:paraId="7CBF5C41">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lang w:val="en-US" w:eastAsia="zh-CN"/>
        </w:rPr>
        <w:t>3.4</w:t>
      </w:r>
      <w:r>
        <w:rPr>
          <w:rFonts w:hint="eastAsia" w:ascii="宋体" w:hAnsi="宋体" w:eastAsia="宋体" w:cs="宋体"/>
          <w:b w:val="0"/>
          <w:bCs w:val="0"/>
          <w:color w:val="auto"/>
          <w:spacing w:val="0"/>
          <w:sz w:val="24"/>
          <w:szCs w:val="24"/>
        </w:rPr>
        <w:t>设备</w:t>
      </w:r>
      <w:r>
        <w:rPr>
          <w:rFonts w:hint="eastAsia" w:ascii="宋体" w:hAnsi="宋体" w:eastAsia="宋体" w:cs="宋体"/>
          <w:b w:val="0"/>
          <w:bCs w:val="0"/>
          <w:color w:val="auto"/>
          <w:spacing w:val="0"/>
          <w:sz w:val="24"/>
          <w:szCs w:val="24"/>
          <w:lang w:val="en-US" w:eastAsia="zh-CN"/>
        </w:rPr>
        <w:t>在交付买方前发生的风险均由卖方负责。</w:t>
      </w:r>
    </w:p>
    <w:p w14:paraId="2862950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第四条：设备到货期</w:t>
      </w:r>
    </w:p>
    <w:p w14:paraId="1A30BD6B">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rPr>
        <w:t xml:space="preserve">     </w:t>
      </w:r>
      <w:r>
        <w:rPr>
          <w:rFonts w:hint="eastAsia" w:ascii="宋体" w:hAnsi="宋体" w:eastAsia="宋体" w:cs="宋体"/>
          <w:i w:val="0"/>
          <w:iCs w:val="0"/>
          <w:caps w:val="0"/>
          <w:color w:val="auto"/>
          <w:spacing w:val="0"/>
          <w:sz w:val="24"/>
          <w:szCs w:val="24"/>
          <w:shd w:val="clear" w:color="auto" w:fill="FFFFFF"/>
          <w:lang w:eastAsia="zh-CN"/>
        </w:rPr>
        <w:t>自签订合同后60个日历日内完成全部货物的配送、安装调试工作</w:t>
      </w:r>
      <w:r>
        <w:rPr>
          <w:rFonts w:hint="eastAsia" w:ascii="宋体" w:hAnsi="宋体" w:eastAsia="宋体" w:cs="宋体"/>
          <w:b w:val="0"/>
          <w:bCs w:val="0"/>
          <w:color w:val="auto"/>
          <w:spacing w:val="0"/>
          <w:sz w:val="24"/>
          <w:szCs w:val="24"/>
          <w:lang w:val="en-US" w:eastAsia="zh-CN"/>
        </w:rPr>
        <w:t>。</w:t>
      </w:r>
    </w:p>
    <w:p w14:paraId="4F567445">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lang w:eastAsia="zh-CN"/>
        </w:rPr>
      </w:pPr>
      <w:r>
        <w:rPr>
          <w:rFonts w:hint="eastAsia" w:ascii="宋体" w:hAnsi="宋体" w:eastAsia="宋体" w:cs="宋体"/>
          <w:b w:val="0"/>
          <w:bCs w:val="0"/>
          <w:color w:val="auto"/>
          <w:spacing w:val="0"/>
          <w:sz w:val="24"/>
          <w:szCs w:val="24"/>
        </w:rPr>
        <w:t>第五条：安装</w:t>
      </w:r>
      <w:r>
        <w:rPr>
          <w:rFonts w:hint="eastAsia" w:ascii="宋体" w:hAnsi="宋体" w:eastAsia="宋体" w:cs="宋体"/>
          <w:b w:val="0"/>
          <w:bCs w:val="0"/>
          <w:color w:val="auto"/>
          <w:spacing w:val="0"/>
          <w:sz w:val="24"/>
          <w:szCs w:val="24"/>
          <w:lang w:eastAsia="zh-CN"/>
        </w:rPr>
        <w:t>和培训</w:t>
      </w:r>
    </w:p>
    <w:p w14:paraId="16069E54">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5.1：设备运送到医院前卖方通知买方作好安装前的准备工作（场地、电源、水源等）。</w:t>
      </w:r>
    </w:p>
    <w:p w14:paraId="5937D677">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5.2：一切运输、搬运和安装费用由卖方承担。</w:t>
      </w:r>
    </w:p>
    <w:p w14:paraId="331BA481">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5.3：设备的安装由卖方联系厂家工程师完成，买方协助。</w:t>
      </w:r>
    </w:p>
    <w:p w14:paraId="704BE70E">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lang w:val="en-US" w:eastAsia="zh-CN"/>
        </w:rPr>
        <w:t>5.4</w:t>
      </w:r>
      <w:r>
        <w:rPr>
          <w:rFonts w:hint="eastAsia" w:ascii="宋体" w:hAnsi="宋体" w:eastAsia="宋体" w:cs="宋体"/>
          <w:b w:val="0"/>
          <w:bCs w:val="0"/>
          <w:color w:val="auto"/>
          <w:spacing w:val="0"/>
          <w:sz w:val="24"/>
          <w:szCs w:val="24"/>
        </w:rPr>
        <w:t>卖方</w:t>
      </w:r>
      <w:r>
        <w:rPr>
          <w:rFonts w:hint="eastAsia" w:ascii="宋体" w:hAnsi="宋体" w:eastAsia="宋体" w:cs="宋体"/>
          <w:b w:val="0"/>
          <w:bCs w:val="0"/>
          <w:color w:val="auto"/>
          <w:spacing w:val="0"/>
          <w:sz w:val="24"/>
          <w:szCs w:val="24"/>
          <w:lang w:val="en-US" w:eastAsia="zh-CN"/>
        </w:rPr>
        <w:t>负责</w:t>
      </w:r>
      <w:r>
        <w:rPr>
          <w:rFonts w:hint="eastAsia" w:ascii="宋体" w:hAnsi="宋体" w:eastAsia="宋体" w:cs="宋体"/>
          <w:b w:val="0"/>
          <w:bCs w:val="0"/>
          <w:color w:val="auto"/>
          <w:spacing w:val="0"/>
          <w:sz w:val="24"/>
          <w:szCs w:val="24"/>
        </w:rPr>
        <w:t>买方</w:t>
      </w:r>
      <w:r>
        <w:rPr>
          <w:rFonts w:hint="eastAsia" w:ascii="宋体" w:hAnsi="宋体" w:eastAsia="宋体" w:cs="宋体"/>
          <w:b w:val="0"/>
          <w:bCs w:val="0"/>
          <w:color w:val="auto"/>
          <w:spacing w:val="0"/>
          <w:sz w:val="24"/>
          <w:szCs w:val="24"/>
          <w:lang w:val="en-US" w:eastAsia="zh-CN"/>
        </w:rPr>
        <w:t>有关人员的培训。</w:t>
      </w:r>
    </w:p>
    <w:p w14:paraId="0DA6F5D9">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第六条：验收</w:t>
      </w:r>
    </w:p>
    <w:p w14:paraId="1C46C508">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lang w:eastAsia="zh-CN"/>
        </w:rPr>
      </w:pPr>
      <w:r>
        <w:rPr>
          <w:rFonts w:hint="eastAsia" w:ascii="宋体" w:hAnsi="宋体" w:eastAsia="宋体" w:cs="宋体"/>
          <w:b w:val="0"/>
          <w:bCs w:val="0"/>
          <w:color w:val="auto"/>
          <w:spacing w:val="0"/>
          <w:sz w:val="24"/>
          <w:szCs w:val="24"/>
        </w:rPr>
        <w:t>6.1：设备的验收需合同双方共同在场进行，即厂家工程师、合同卖方和买方</w:t>
      </w:r>
      <w:r>
        <w:rPr>
          <w:rFonts w:hint="eastAsia" w:ascii="宋体" w:hAnsi="宋体" w:eastAsia="宋体" w:cs="宋体"/>
          <w:b w:val="0"/>
          <w:bCs w:val="0"/>
          <w:color w:val="auto"/>
          <w:spacing w:val="0"/>
          <w:sz w:val="24"/>
          <w:szCs w:val="24"/>
          <w:lang w:eastAsia="zh-CN"/>
        </w:rPr>
        <w:t>。</w:t>
      </w:r>
    </w:p>
    <w:p w14:paraId="0A8555D3">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6.2：卖方必须按照投标文件中所提供的授权制造商</w:t>
      </w:r>
      <w:r>
        <w:rPr>
          <w:rFonts w:hint="eastAsia" w:ascii="宋体" w:hAnsi="宋体" w:eastAsia="宋体" w:cs="宋体"/>
          <w:b w:val="0"/>
          <w:bCs w:val="0"/>
          <w:color w:val="auto"/>
          <w:spacing w:val="0"/>
          <w:sz w:val="24"/>
          <w:szCs w:val="24"/>
          <w:lang w:eastAsia="zh-CN"/>
        </w:rPr>
        <w:t>来</w:t>
      </w:r>
      <w:r>
        <w:rPr>
          <w:rFonts w:hint="eastAsia" w:ascii="宋体" w:hAnsi="宋体" w:eastAsia="宋体" w:cs="宋体"/>
          <w:b w:val="0"/>
          <w:bCs w:val="0"/>
          <w:color w:val="auto"/>
          <w:spacing w:val="0"/>
          <w:sz w:val="24"/>
          <w:szCs w:val="24"/>
        </w:rPr>
        <w:t>提供原厂制造设备</w:t>
      </w:r>
      <w:r>
        <w:rPr>
          <w:rFonts w:hint="eastAsia" w:ascii="宋体" w:hAnsi="宋体" w:eastAsia="宋体" w:cs="宋体"/>
          <w:b w:val="0"/>
          <w:bCs w:val="0"/>
          <w:color w:val="auto"/>
          <w:spacing w:val="0"/>
          <w:sz w:val="24"/>
          <w:szCs w:val="24"/>
          <w:lang w:eastAsia="zh-CN"/>
        </w:rPr>
        <w:t>，</w:t>
      </w:r>
      <w:r>
        <w:rPr>
          <w:rFonts w:hint="eastAsia" w:ascii="宋体" w:hAnsi="宋体" w:eastAsia="宋体" w:cs="宋体"/>
          <w:b w:val="0"/>
          <w:bCs w:val="0"/>
          <w:color w:val="auto"/>
          <w:spacing w:val="0"/>
          <w:sz w:val="24"/>
          <w:szCs w:val="24"/>
        </w:rPr>
        <w:t>对产品的数量、品种、包装及外观等进行全面细致的检查，并向买方移交，买方发现与合同不符或与装箱单不符时及时向卖方提出，卖方应及时给予协调和必要时进行更换解决。</w:t>
      </w:r>
    </w:p>
    <w:p w14:paraId="20C81459">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lang w:val="en-US" w:eastAsia="zh-CN"/>
        </w:rPr>
        <w:t>6.3</w:t>
      </w:r>
      <w:r>
        <w:rPr>
          <w:rFonts w:hint="eastAsia" w:ascii="宋体" w:hAnsi="宋体" w:eastAsia="宋体" w:cs="宋体"/>
          <w:b w:val="0"/>
          <w:bCs w:val="0"/>
          <w:color w:val="auto"/>
          <w:spacing w:val="0"/>
          <w:sz w:val="24"/>
          <w:szCs w:val="24"/>
        </w:rPr>
        <w:t>买方</w:t>
      </w:r>
      <w:r>
        <w:rPr>
          <w:rFonts w:hint="eastAsia" w:ascii="宋体" w:hAnsi="宋体" w:eastAsia="宋体" w:cs="宋体"/>
          <w:b w:val="0"/>
          <w:bCs w:val="0"/>
          <w:color w:val="auto"/>
          <w:spacing w:val="0"/>
          <w:sz w:val="24"/>
          <w:szCs w:val="24"/>
          <w:lang w:val="en-US" w:eastAsia="zh-CN"/>
        </w:rPr>
        <w:t>对</w:t>
      </w:r>
      <w:r>
        <w:rPr>
          <w:rFonts w:hint="eastAsia" w:ascii="宋体" w:hAnsi="宋体" w:eastAsia="宋体" w:cs="宋体"/>
          <w:b w:val="0"/>
          <w:bCs w:val="0"/>
          <w:color w:val="auto"/>
          <w:spacing w:val="0"/>
          <w:sz w:val="24"/>
          <w:szCs w:val="24"/>
        </w:rPr>
        <w:t>卖方</w:t>
      </w:r>
      <w:r>
        <w:rPr>
          <w:rFonts w:hint="eastAsia" w:ascii="宋体" w:hAnsi="宋体" w:eastAsia="宋体" w:cs="宋体"/>
          <w:b w:val="0"/>
          <w:bCs w:val="0"/>
          <w:color w:val="auto"/>
          <w:spacing w:val="0"/>
          <w:sz w:val="24"/>
          <w:szCs w:val="24"/>
          <w:lang w:val="en-US" w:eastAsia="zh-CN"/>
        </w:rPr>
        <w:t>提供的</w:t>
      </w:r>
      <w:r>
        <w:rPr>
          <w:rFonts w:hint="eastAsia" w:ascii="宋体" w:hAnsi="宋体" w:eastAsia="宋体" w:cs="宋体"/>
          <w:b w:val="0"/>
          <w:bCs w:val="0"/>
          <w:color w:val="auto"/>
          <w:spacing w:val="0"/>
          <w:sz w:val="24"/>
          <w:szCs w:val="24"/>
        </w:rPr>
        <w:t>设备</w:t>
      </w:r>
      <w:r>
        <w:rPr>
          <w:rFonts w:hint="eastAsia" w:ascii="宋体" w:hAnsi="宋体" w:eastAsia="宋体" w:cs="宋体"/>
          <w:b w:val="0"/>
          <w:bCs w:val="0"/>
          <w:color w:val="auto"/>
          <w:spacing w:val="0"/>
          <w:sz w:val="24"/>
          <w:szCs w:val="24"/>
          <w:lang w:val="en-US" w:eastAsia="zh-CN"/>
        </w:rPr>
        <w:t>在使用前进行调试时，</w:t>
      </w:r>
      <w:r>
        <w:rPr>
          <w:rFonts w:hint="eastAsia" w:ascii="宋体" w:hAnsi="宋体" w:eastAsia="宋体" w:cs="宋体"/>
          <w:b w:val="0"/>
          <w:bCs w:val="0"/>
          <w:color w:val="auto"/>
          <w:spacing w:val="0"/>
          <w:sz w:val="24"/>
          <w:szCs w:val="24"/>
        </w:rPr>
        <w:t>卖方</w:t>
      </w:r>
      <w:r>
        <w:rPr>
          <w:rFonts w:hint="eastAsia" w:ascii="宋体" w:hAnsi="宋体" w:eastAsia="宋体" w:cs="宋体"/>
          <w:b w:val="0"/>
          <w:bCs w:val="0"/>
          <w:color w:val="auto"/>
          <w:spacing w:val="0"/>
          <w:sz w:val="24"/>
          <w:szCs w:val="24"/>
          <w:lang w:val="en-US" w:eastAsia="zh-CN"/>
        </w:rPr>
        <w:t>需负责安装并培训</w:t>
      </w:r>
      <w:r>
        <w:rPr>
          <w:rFonts w:hint="eastAsia" w:ascii="宋体" w:hAnsi="宋体" w:eastAsia="宋体" w:cs="宋体"/>
          <w:b w:val="0"/>
          <w:bCs w:val="0"/>
          <w:color w:val="auto"/>
          <w:spacing w:val="0"/>
          <w:sz w:val="24"/>
          <w:szCs w:val="24"/>
        </w:rPr>
        <w:t>买方</w:t>
      </w:r>
      <w:r>
        <w:rPr>
          <w:rFonts w:hint="eastAsia" w:ascii="宋体" w:hAnsi="宋体" w:eastAsia="宋体" w:cs="宋体"/>
          <w:b w:val="0"/>
          <w:bCs w:val="0"/>
          <w:color w:val="auto"/>
          <w:spacing w:val="0"/>
          <w:sz w:val="24"/>
          <w:szCs w:val="24"/>
          <w:lang w:val="en-US" w:eastAsia="zh-CN"/>
        </w:rPr>
        <w:t>的使用操作人员，并协助</w:t>
      </w:r>
      <w:r>
        <w:rPr>
          <w:rFonts w:hint="eastAsia" w:ascii="宋体" w:hAnsi="宋体" w:eastAsia="宋体" w:cs="宋体"/>
          <w:b w:val="0"/>
          <w:bCs w:val="0"/>
          <w:color w:val="auto"/>
          <w:spacing w:val="0"/>
          <w:sz w:val="24"/>
          <w:szCs w:val="24"/>
        </w:rPr>
        <w:t>买方</w:t>
      </w:r>
      <w:r>
        <w:rPr>
          <w:rFonts w:hint="eastAsia" w:ascii="宋体" w:hAnsi="宋体" w:eastAsia="宋体" w:cs="宋体"/>
          <w:b w:val="0"/>
          <w:bCs w:val="0"/>
          <w:color w:val="auto"/>
          <w:spacing w:val="0"/>
          <w:sz w:val="24"/>
          <w:szCs w:val="24"/>
          <w:lang w:val="en-US" w:eastAsia="zh-CN"/>
        </w:rPr>
        <w:t>一起调试，直到符合技术要求，</w:t>
      </w:r>
      <w:r>
        <w:rPr>
          <w:rFonts w:hint="eastAsia" w:ascii="宋体" w:hAnsi="宋体" w:eastAsia="宋体" w:cs="宋体"/>
          <w:b w:val="0"/>
          <w:bCs w:val="0"/>
          <w:color w:val="auto"/>
          <w:spacing w:val="0"/>
          <w:sz w:val="24"/>
          <w:szCs w:val="24"/>
        </w:rPr>
        <w:t>买方</w:t>
      </w:r>
      <w:r>
        <w:rPr>
          <w:rFonts w:hint="eastAsia" w:ascii="宋体" w:hAnsi="宋体" w:eastAsia="宋体" w:cs="宋体"/>
          <w:b w:val="0"/>
          <w:bCs w:val="0"/>
          <w:color w:val="auto"/>
          <w:spacing w:val="0"/>
          <w:sz w:val="24"/>
          <w:szCs w:val="24"/>
          <w:lang w:val="en-US" w:eastAsia="zh-CN"/>
        </w:rPr>
        <w:t>才做最终验收。</w:t>
      </w:r>
    </w:p>
    <w:p w14:paraId="7D51044A">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lang w:val="en-US" w:eastAsia="zh-CN"/>
        </w:rPr>
        <w:t>6.4对技术复杂的</w:t>
      </w:r>
      <w:r>
        <w:rPr>
          <w:rFonts w:hint="eastAsia" w:ascii="宋体" w:hAnsi="宋体" w:eastAsia="宋体" w:cs="宋体"/>
          <w:b w:val="0"/>
          <w:bCs w:val="0"/>
          <w:color w:val="auto"/>
          <w:spacing w:val="0"/>
          <w:sz w:val="24"/>
          <w:szCs w:val="24"/>
        </w:rPr>
        <w:t>设备</w:t>
      </w:r>
      <w:r>
        <w:rPr>
          <w:rFonts w:hint="eastAsia" w:ascii="宋体" w:hAnsi="宋体" w:eastAsia="宋体" w:cs="宋体"/>
          <w:b w:val="0"/>
          <w:bCs w:val="0"/>
          <w:color w:val="auto"/>
          <w:spacing w:val="0"/>
          <w:sz w:val="24"/>
          <w:szCs w:val="24"/>
          <w:lang w:val="en-US" w:eastAsia="zh-CN"/>
        </w:rPr>
        <w:t>，</w:t>
      </w:r>
      <w:r>
        <w:rPr>
          <w:rFonts w:hint="eastAsia" w:ascii="宋体" w:hAnsi="宋体" w:eastAsia="宋体" w:cs="宋体"/>
          <w:b w:val="0"/>
          <w:bCs w:val="0"/>
          <w:color w:val="auto"/>
          <w:spacing w:val="0"/>
          <w:sz w:val="24"/>
          <w:szCs w:val="24"/>
        </w:rPr>
        <w:t>买方</w:t>
      </w:r>
      <w:r>
        <w:rPr>
          <w:rFonts w:hint="eastAsia" w:ascii="宋体" w:hAnsi="宋体" w:eastAsia="宋体" w:cs="宋体"/>
          <w:b w:val="0"/>
          <w:bCs w:val="0"/>
          <w:color w:val="auto"/>
          <w:spacing w:val="0"/>
          <w:sz w:val="24"/>
          <w:szCs w:val="24"/>
          <w:lang w:val="en-US" w:eastAsia="zh-CN"/>
        </w:rPr>
        <w:t>应请国家认可的专业检测机构参与初步验收及最终验收，并由其出具质量检测报告。</w:t>
      </w:r>
    </w:p>
    <w:p w14:paraId="42B42C0C">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6.5</w:t>
      </w:r>
      <w:r>
        <w:rPr>
          <w:rFonts w:hint="eastAsia" w:ascii="宋体" w:hAnsi="宋体" w:eastAsia="宋体" w:cs="宋体"/>
          <w:b w:val="0"/>
          <w:bCs w:val="0"/>
          <w:color w:val="auto"/>
          <w:spacing w:val="0"/>
          <w:sz w:val="24"/>
          <w:szCs w:val="24"/>
        </w:rPr>
        <w:t>设备安装调试合格后，双方在&lt;装箱验收单&gt;和&lt;安装报告书&gt;上签字确认后，即完成验收。同时设备投入临床使用，视为保修期的开始。</w:t>
      </w:r>
    </w:p>
    <w:p w14:paraId="2BDD9931">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第七条：保修</w:t>
      </w:r>
    </w:p>
    <w:p w14:paraId="764F701B">
      <w:pPr>
        <w:keepNext w:val="0"/>
        <w:keepLines w:val="0"/>
        <w:pageBreakBefore w:val="0"/>
        <w:numPr>
          <w:ilvl w:val="1"/>
          <w:numId w:val="6"/>
        </w:numPr>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：保修</w:t>
      </w:r>
      <w:r>
        <w:rPr>
          <w:rFonts w:hint="eastAsia" w:ascii="宋体" w:hAnsi="宋体" w:eastAsia="宋体" w:cs="宋体"/>
          <w:b w:val="0"/>
          <w:bCs w:val="0"/>
          <w:color w:val="auto"/>
          <w:spacing w:val="0"/>
          <w:sz w:val="24"/>
          <w:szCs w:val="24"/>
          <w:u w:val="none" w:color="auto"/>
        </w:rPr>
        <w:t>期为</w:t>
      </w:r>
      <w:r>
        <w:rPr>
          <w:rFonts w:hint="eastAsia" w:ascii="宋体" w:hAnsi="宋体" w:eastAsia="宋体" w:cs="宋体"/>
          <w:b w:val="0"/>
          <w:bCs w:val="0"/>
          <w:color w:val="auto"/>
          <w:spacing w:val="0"/>
          <w:sz w:val="24"/>
          <w:szCs w:val="24"/>
          <w:u w:val="none" w:color="auto"/>
          <w:lang w:val="en-US" w:eastAsia="zh-CN"/>
        </w:rPr>
        <w:t xml:space="preserve">  年，</w:t>
      </w:r>
      <w:r>
        <w:rPr>
          <w:rFonts w:hint="eastAsia" w:ascii="宋体" w:hAnsi="宋体" w:eastAsia="宋体" w:cs="宋体"/>
          <w:b w:val="0"/>
          <w:bCs w:val="0"/>
          <w:color w:val="auto"/>
          <w:spacing w:val="0"/>
          <w:sz w:val="24"/>
          <w:szCs w:val="24"/>
        </w:rPr>
        <w:t>终身维护。保修期自设备验收、投入临床使用之日算起。</w:t>
      </w:r>
    </w:p>
    <w:p w14:paraId="4CCE0860">
      <w:pPr>
        <w:keepNext w:val="0"/>
        <w:keepLines w:val="0"/>
        <w:pageBreakBefore w:val="0"/>
        <w:numPr>
          <w:ilvl w:val="1"/>
          <w:numId w:val="6"/>
        </w:numPr>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：保修期内卖方负责免费（包括配件）为买方维修本合同所提供的产品和履行承诺的条款。</w:t>
      </w:r>
    </w:p>
    <w:p w14:paraId="0B6CBB9E">
      <w:pPr>
        <w:keepNext w:val="0"/>
        <w:keepLines w:val="0"/>
        <w:pageBreakBefore w:val="0"/>
        <w:numPr>
          <w:ilvl w:val="1"/>
          <w:numId w:val="6"/>
        </w:numPr>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：保修期内卖方接到买方维修通知后应在24小时内到达买方现场进行维修，否则卖方按买方此设备日平均收入赔偿经济损失。</w:t>
      </w:r>
    </w:p>
    <w:p w14:paraId="1C44AFA7">
      <w:pPr>
        <w:keepNext w:val="0"/>
        <w:keepLines w:val="0"/>
        <w:pageBreakBefore w:val="0"/>
        <w:numPr>
          <w:ilvl w:val="1"/>
          <w:numId w:val="6"/>
        </w:numPr>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：卖方有义务为本合同所提供的产品进行终身维护和免费升级。</w:t>
      </w:r>
    </w:p>
    <w:p w14:paraId="23ACF5EC">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第八条：违约责任</w:t>
      </w:r>
    </w:p>
    <w:p w14:paraId="66B4704F">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8.1</w:t>
      </w:r>
      <w:r>
        <w:rPr>
          <w:rFonts w:hint="eastAsia" w:ascii="宋体" w:hAnsi="宋体" w:eastAsia="宋体" w:cs="宋体"/>
          <w:b w:val="0"/>
          <w:bCs w:val="0"/>
          <w:color w:val="auto"/>
          <w:spacing w:val="0"/>
          <w:sz w:val="24"/>
          <w:szCs w:val="24"/>
        </w:rPr>
        <w:t>按《中华人民共和国民法典》中的相关条款执行。</w:t>
      </w:r>
    </w:p>
    <w:p w14:paraId="63D58A3C">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8.2</w:t>
      </w:r>
      <w:r>
        <w:rPr>
          <w:rFonts w:hint="eastAsia" w:ascii="宋体" w:hAnsi="宋体" w:eastAsia="宋体" w:cs="宋体"/>
          <w:b w:val="0"/>
          <w:bCs w:val="0"/>
          <w:color w:val="auto"/>
          <w:spacing w:val="0"/>
          <w:sz w:val="24"/>
          <w:szCs w:val="24"/>
        </w:rPr>
        <w:t>如卖方事先未征得</w:t>
      </w:r>
      <w:r>
        <w:rPr>
          <w:rFonts w:hint="eastAsia" w:ascii="宋体" w:hAnsi="宋体" w:eastAsia="宋体" w:cs="宋体"/>
          <w:b w:val="0"/>
          <w:bCs w:val="0"/>
          <w:color w:val="auto"/>
          <w:spacing w:val="0"/>
          <w:sz w:val="24"/>
          <w:szCs w:val="24"/>
          <w:lang w:eastAsia="zh-CN"/>
        </w:rPr>
        <w:t>买</w:t>
      </w:r>
      <w:r>
        <w:rPr>
          <w:rFonts w:hint="eastAsia" w:ascii="宋体" w:hAnsi="宋体" w:eastAsia="宋体" w:cs="宋体"/>
          <w:b w:val="0"/>
          <w:bCs w:val="0"/>
          <w:color w:val="auto"/>
          <w:spacing w:val="0"/>
          <w:sz w:val="24"/>
          <w:szCs w:val="24"/>
        </w:rPr>
        <w:t>方同意并得到买方的谅解而单方面延迟交货，将按违约终止合同。</w:t>
      </w:r>
    </w:p>
    <w:p w14:paraId="7C66DE1A">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lang w:val="en-US" w:eastAsia="zh-CN"/>
        </w:rPr>
        <w:t>8.3</w:t>
      </w:r>
      <w:r>
        <w:rPr>
          <w:rFonts w:hint="eastAsia" w:ascii="宋体" w:hAnsi="宋体" w:eastAsia="宋体" w:cs="宋体"/>
          <w:b w:val="0"/>
          <w:bCs w:val="0"/>
          <w:color w:val="auto"/>
          <w:spacing w:val="0"/>
          <w:sz w:val="24"/>
          <w:szCs w:val="24"/>
        </w:rPr>
        <w:t>卖方</w:t>
      </w:r>
      <w:r>
        <w:rPr>
          <w:rFonts w:hint="eastAsia" w:ascii="宋体" w:hAnsi="宋体" w:eastAsia="宋体" w:cs="宋体"/>
          <w:b w:val="0"/>
          <w:bCs w:val="0"/>
          <w:color w:val="auto"/>
          <w:spacing w:val="0"/>
          <w:sz w:val="24"/>
          <w:szCs w:val="24"/>
          <w:lang w:val="en-US" w:eastAsia="zh-CN"/>
        </w:rPr>
        <w:t>提供的</w:t>
      </w:r>
      <w:r>
        <w:rPr>
          <w:rFonts w:hint="eastAsia" w:ascii="宋体" w:hAnsi="宋体" w:eastAsia="宋体" w:cs="宋体"/>
          <w:b w:val="0"/>
          <w:bCs w:val="0"/>
          <w:color w:val="auto"/>
          <w:spacing w:val="0"/>
          <w:sz w:val="24"/>
          <w:szCs w:val="24"/>
        </w:rPr>
        <w:t>设备</w:t>
      </w:r>
      <w:r>
        <w:rPr>
          <w:rFonts w:hint="eastAsia" w:ascii="宋体" w:hAnsi="宋体" w:eastAsia="宋体" w:cs="宋体"/>
          <w:b w:val="0"/>
          <w:bCs w:val="0"/>
          <w:color w:val="auto"/>
          <w:spacing w:val="0"/>
          <w:sz w:val="24"/>
          <w:szCs w:val="24"/>
          <w:lang w:val="en-US" w:eastAsia="zh-CN"/>
        </w:rPr>
        <w:t>如侵犯了第三方合法权益而引发的任何纠纷或诉讼，均由</w:t>
      </w:r>
      <w:r>
        <w:rPr>
          <w:rFonts w:hint="eastAsia" w:ascii="宋体" w:hAnsi="宋体" w:eastAsia="宋体" w:cs="宋体"/>
          <w:b w:val="0"/>
          <w:bCs w:val="0"/>
          <w:color w:val="auto"/>
          <w:spacing w:val="0"/>
          <w:sz w:val="24"/>
          <w:szCs w:val="24"/>
        </w:rPr>
        <w:t>卖方</w:t>
      </w:r>
      <w:r>
        <w:rPr>
          <w:rFonts w:hint="eastAsia" w:ascii="宋体" w:hAnsi="宋体" w:eastAsia="宋体" w:cs="宋体"/>
          <w:b w:val="0"/>
          <w:bCs w:val="0"/>
          <w:color w:val="auto"/>
          <w:spacing w:val="0"/>
          <w:sz w:val="24"/>
          <w:szCs w:val="24"/>
          <w:lang w:val="en-US" w:eastAsia="zh-CN"/>
        </w:rPr>
        <w:t>负责交涉并承担全部责任。</w:t>
      </w:r>
    </w:p>
    <w:p w14:paraId="2A60064F">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lang w:val="en-US" w:eastAsia="zh-CN"/>
        </w:rPr>
        <w:t>8.4因包装、运输引起的</w:t>
      </w:r>
      <w:r>
        <w:rPr>
          <w:rFonts w:hint="eastAsia" w:ascii="宋体" w:hAnsi="宋体" w:eastAsia="宋体" w:cs="宋体"/>
          <w:b w:val="0"/>
          <w:bCs w:val="0"/>
          <w:color w:val="auto"/>
          <w:spacing w:val="0"/>
          <w:sz w:val="24"/>
          <w:szCs w:val="24"/>
        </w:rPr>
        <w:t>设备</w:t>
      </w:r>
      <w:r>
        <w:rPr>
          <w:rFonts w:hint="eastAsia" w:ascii="宋体" w:hAnsi="宋体" w:eastAsia="宋体" w:cs="宋体"/>
          <w:b w:val="0"/>
          <w:bCs w:val="0"/>
          <w:color w:val="auto"/>
          <w:spacing w:val="0"/>
          <w:sz w:val="24"/>
          <w:szCs w:val="24"/>
          <w:lang w:val="en-US" w:eastAsia="zh-CN"/>
        </w:rPr>
        <w:t>损坏，按质量不合格处罚。</w:t>
      </w:r>
    </w:p>
    <w:p w14:paraId="2D31E0A4">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8.5</w:t>
      </w:r>
      <w:r>
        <w:rPr>
          <w:rFonts w:hint="eastAsia" w:ascii="宋体" w:hAnsi="宋体" w:eastAsia="宋体" w:cs="宋体"/>
          <w:b w:val="0"/>
          <w:bCs w:val="0"/>
          <w:color w:val="auto"/>
          <w:spacing w:val="0"/>
          <w:sz w:val="24"/>
          <w:szCs w:val="24"/>
        </w:rPr>
        <w:t>在履行合同过程中，如果卖方遇到可能妨碍按时交货和提供服务的情况，应及时以书面形式将拖延的事实，可能拖延的期限和理由通知买方。买方在收到卖方通知后，应尽快对情况进行评价，并确定是否通过修改合同，酌情延长交货时间或对卖方加收误期赔偿金。每延误一周的赔偿费按迟交货物交货价或未提供服务的服务费用的百分之零点五（0.5%）计收，直至交货或提供服务为止。误期赔偿费的最高限额为合同价格的百分之五（5%）。一旦达到误期赔偿费的最高限额，买方可终止合同。</w:t>
      </w:r>
    </w:p>
    <w:p w14:paraId="5B2D70F0">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8.6</w:t>
      </w:r>
      <w:r>
        <w:rPr>
          <w:rFonts w:hint="eastAsia" w:ascii="宋体" w:hAnsi="宋体" w:eastAsia="宋体" w:cs="宋体"/>
          <w:b w:val="0"/>
          <w:bCs w:val="0"/>
          <w:color w:val="auto"/>
          <w:spacing w:val="0"/>
          <w:sz w:val="24"/>
          <w:szCs w:val="24"/>
        </w:rPr>
        <w:t>违约终止合同：未按合同要求提供设备或质量不能满足技术要求，买方会同监督机构有权终止合同，对卖方违约行为进行追究，同时按政府采购法的有关规定进行相应的处罚。</w:t>
      </w:r>
    </w:p>
    <w:p w14:paraId="54E34B9B">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第九条：产品保证</w:t>
      </w:r>
    </w:p>
    <w:p w14:paraId="4E314DE5">
      <w:pPr>
        <w:keepNext w:val="0"/>
        <w:keepLines w:val="0"/>
        <w:pageBreakBefore w:val="0"/>
        <w:kinsoku/>
        <w:wordWrap/>
        <w:overflowPunct/>
        <w:topLinePunct w:val="0"/>
        <w:autoSpaceDE/>
        <w:autoSpaceDN/>
        <w:bidi w:val="0"/>
        <w:adjustRightInd/>
        <w:snapToGrid/>
        <w:spacing w:line="480" w:lineRule="exact"/>
        <w:ind w:firstLine="360" w:firstLineChars="15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9.1：卖方向买方保证  根据本合同所提供的产品是符合本合同约定的公司所生产的最新产品。</w:t>
      </w:r>
    </w:p>
    <w:p w14:paraId="31AB7EAE">
      <w:pPr>
        <w:keepNext w:val="0"/>
        <w:keepLines w:val="0"/>
        <w:pageBreakBefore w:val="0"/>
        <w:kinsoku/>
        <w:wordWrap/>
        <w:overflowPunct/>
        <w:topLinePunct w:val="0"/>
        <w:autoSpaceDE/>
        <w:autoSpaceDN/>
        <w:bidi w:val="0"/>
        <w:adjustRightInd/>
        <w:snapToGrid/>
        <w:spacing w:line="480" w:lineRule="exact"/>
        <w:ind w:firstLine="360" w:firstLineChars="15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9.2：卖方向买方提供生产厂家和卖方的全套资质。进口设备需提供报关手续。</w:t>
      </w:r>
    </w:p>
    <w:p w14:paraId="4FBADECB">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第十条：不可抗力事件处理</w:t>
      </w:r>
    </w:p>
    <w:p w14:paraId="3EAB412A">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10.</w:t>
      </w:r>
      <w:r>
        <w:rPr>
          <w:rFonts w:hint="eastAsia" w:ascii="宋体" w:hAnsi="宋体" w:eastAsia="宋体" w:cs="宋体"/>
          <w:b w:val="0"/>
          <w:bCs w:val="0"/>
          <w:color w:val="auto"/>
          <w:spacing w:val="0"/>
          <w:sz w:val="24"/>
          <w:szCs w:val="24"/>
        </w:rPr>
        <w:t>1在合同有效期内，任何一方因不可抗力事件导致不能履行合同，则合同履行期可延长，其延长期与不可抗力影响期相同。</w:t>
      </w:r>
    </w:p>
    <w:p w14:paraId="1C3205AE">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10.</w:t>
      </w:r>
      <w:r>
        <w:rPr>
          <w:rFonts w:hint="eastAsia" w:ascii="宋体" w:hAnsi="宋体" w:eastAsia="宋体" w:cs="宋体"/>
          <w:b w:val="0"/>
          <w:bCs w:val="0"/>
          <w:color w:val="auto"/>
          <w:spacing w:val="0"/>
          <w:sz w:val="24"/>
          <w:szCs w:val="24"/>
        </w:rPr>
        <w:t>2不可抗力事件发生后，应立即通知对方，并寄送有关权威机构出具的证明。</w:t>
      </w:r>
    </w:p>
    <w:p w14:paraId="2A4F3A5F">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10.3</w:t>
      </w:r>
      <w:r>
        <w:rPr>
          <w:rFonts w:hint="eastAsia" w:ascii="宋体" w:hAnsi="宋体" w:eastAsia="宋体" w:cs="宋体"/>
          <w:b w:val="0"/>
          <w:bCs w:val="0"/>
          <w:color w:val="auto"/>
          <w:spacing w:val="0"/>
          <w:sz w:val="24"/>
          <w:szCs w:val="24"/>
        </w:rPr>
        <w:t>不可抗力事件延续120天以上，双方应通过友好协商，确定是否继续履行合同。</w:t>
      </w:r>
    </w:p>
    <w:p w14:paraId="09523E56">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第十</w:t>
      </w:r>
      <w:r>
        <w:rPr>
          <w:rFonts w:hint="eastAsia" w:ascii="宋体" w:hAnsi="宋体" w:eastAsia="宋体" w:cs="宋体"/>
          <w:b w:val="0"/>
          <w:bCs w:val="0"/>
          <w:color w:val="auto"/>
          <w:spacing w:val="0"/>
          <w:sz w:val="24"/>
          <w:szCs w:val="24"/>
          <w:lang w:eastAsia="zh-CN"/>
        </w:rPr>
        <w:t>一</w:t>
      </w:r>
      <w:r>
        <w:rPr>
          <w:rFonts w:hint="eastAsia" w:ascii="宋体" w:hAnsi="宋体" w:eastAsia="宋体" w:cs="宋体"/>
          <w:b w:val="0"/>
          <w:bCs w:val="0"/>
          <w:color w:val="auto"/>
          <w:spacing w:val="0"/>
          <w:sz w:val="24"/>
          <w:szCs w:val="24"/>
        </w:rPr>
        <w:t>条：合同争议解决</w:t>
      </w:r>
    </w:p>
    <w:p w14:paraId="31F14002">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11.</w:t>
      </w:r>
      <w:r>
        <w:rPr>
          <w:rFonts w:hint="eastAsia" w:ascii="宋体" w:hAnsi="宋体" w:eastAsia="宋体" w:cs="宋体"/>
          <w:b w:val="0"/>
          <w:bCs w:val="0"/>
          <w:color w:val="auto"/>
          <w:spacing w:val="0"/>
          <w:sz w:val="24"/>
          <w:szCs w:val="24"/>
        </w:rPr>
        <w:t>1因设备质量问题发生争议的，应邀请国家认可的质量检测机构对设备质量进行鉴定。设备符合标准的，鉴定费由</w:t>
      </w:r>
      <w:r>
        <w:rPr>
          <w:rFonts w:hint="eastAsia" w:ascii="宋体" w:hAnsi="宋体" w:eastAsia="宋体" w:cs="宋体"/>
          <w:b w:val="0"/>
          <w:bCs w:val="0"/>
          <w:color w:val="auto"/>
          <w:spacing w:val="0"/>
          <w:sz w:val="24"/>
          <w:szCs w:val="24"/>
          <w:lang w:eastAsia="zh-CN"/>
        </w:rPr>
        <w:t>买方</w:t>
      </w:r>
      <w:r>
        <w:rPr>
          <w:rFonts w:hint="eastAsia" w:ascii="宋体" w:hAnsi="宋体" w:eastAsia="宋体" w:cs="宋体"/>
          <w:b w:val="0"/>
          <w:bCs w:val="0"/>
          <w:color w:val="auto"/>
          <w:spacing w:val="0"/>
          <w:sz w:val="24"/>
          <w:szCs w:val="24"/>
        </w:rPr>
        <w:t>承担；设备不符合标准的，鉴定费由</w:t>
      </w:r>
      <w:r>
        <w:rPr>
          <w:rFonts w:hint="eastAsia" w:ascii="宋体" w:hAnsi="宋体" w:eastAsia="宋体" w:cs="宋体"/>
          <w:b w:val="0"/>
          <w:bCs w:val="0"/>
          <w:color w:val="auto"/>
          <w:spacing w:val="0"/>
          <w:sz w:val="24"/>
          <w:szCs w:val="24"/>
          <w:lang w:eastAsia="zh-CN"/>
        </w:rPr>
        <w:t>卖</w:t>
      </w:r>
      <w:r>
        <w:rPr>
          <w:rFonts w:hint="eastAsia" w:ascii="宋体" w:hAnsi="宋体" w:eastAsia="宋体" w:cs="宋体"/>
          <w:b w:val="0"/>
          <w:bCs w:val="0"/>
          <w:color w:val="auto"/>
          <w:spacing w:val="0"/>
          <w:sz w:val="24"/>
          <w:szCs w:val="24"/>
        </w:rPr>
        <w:t>方承担。</w:t>
      </w:r>
    </w:p>
    <w:p w14:paraId="265AC73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 xml:space="preserve">     11.2</w:t>
      </w:r>
      <w:r>
        <w:rPr>
          <w:rFonts w:hint="eastAsia" w:ascii="宋体" w:hAnsi="宋体" w:eastAsia="宋体" w:cs="宋体"/>
          <w:b w:val="0"/>
          <w:bCs w:val="0"/>
          <w:color w:val="auto"/>
          <w:spacing w:val="0"/>
          <w:sz w:val="24"/>
          <w:szCs w:val="24"/>
        </w:rPr>
        <w:t>因履行本合同引起的或与本合同有关的争议，</w:t>
      </w:r>
      <w:r>
        <w:rPr>
          <w:rFonts w:hint="eastAsia" w:ascii="宋体" w:hAnsi="宋体" w:eastAsia="宋体" w:cs="宋体"/>
          <w:b w:val="0"/>
          <w:bCs w:val="0"/>
          <w:color w:val="auto"/>
          <w:spacing w:val="0"/>
          <w:sz w:val="24"/>
          <w:szCs w:val="24"/>
          <w:lang w:eastAsia="zh-CN"/>
        </w:rPr>
        <w:t>买卖</w:t>
      </w:r>
      <w:r>
        <w:rPr>
          <w:rFonts w:hint="eastAsia" w:ascii="宋体" w:hAnsi="宋体" w:eastAsia="宋体" w:cs="宋体"/>
          <w:b w:val="0"/>
          <w:bCs w:val="0"/>
          <w:color w:val="auto"/>
          <w:spacing w:val="0"/>
          <w:sz w:val="24"/>
          <w:szCs w:val="24"/>
        </w:rPr>
        <w:t>双方应首先通过友好协商解决，如果协商不能解决，可</w:t>
      </w:r>
      <w:r>
        <w:rPr>
          <w:rFonts w:hint="eastAsia" w:ascii="宋体" w:hAnsi="宋体" w:eastAsia="宋体" w:cs="宋体"/>
          <w:b w:val="0"/>
          <w:bCs w:val="0"/>
          <w:color w:val="auto"/>
          <w:spacing w:val="0"/>
          <w:sz w:val="24"/>
          <w:szCs w:val="24"/>
          <w:lang w:eastAsia="zh-CN"/>
        </w:rPr>
        <w:t>在</w:t>
      </w:r>
      <w:r>
        <w:rPr>
          <w:rFonts w:hint="eastAsia" w:ascii="宋体" w:hAnsi="宋体" w:eastAsia="宋体" w:cs="宋体"/>
          <w:b w:val="0"/>
          <w:bCs w:val="0"/>
          <w:color w:val="auto"/>
          <w:spacing w:val="0"/>
          <w:sz w:val="24"/>
          <w:szCs w:val="24"/>
        </w:rPr>
        <w:t>甲方所在地仲裁或法院提起诉讼。</w:t>
      </w:r>
    </w:p>
    <w:p w14:paraId="7341F546">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 xml:space="preserve">     11.3</w:t>
      </w:r>
      <w:r>
        <w:rPr>
          <w:rFonts w:hint="eastAsia" w:ascii="宋体" w:hAnsi="宋体" w:eastAsia="宋体" w:cs="宋体"/>
          <w:b w:val="0"/>
          <w:bCs w:val="0"/>
          <w:color w:val="auto"/>
          <w:spacing w:val="0"/>
          <w:sz w:val="24"/>
          <w:szCs w:val="24"/>
        </w:rPr>
        <w:t>诉讼期间，本合同继续履行。</w:t>
      </w:r>
    </w:p>
    <w:p w14:paraId="4D626594">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第十</w:t>
      </w:r>
      <w:r>
        <w:rPr>
          <w:rFonts w:hint="eastAsia" w:ascii="宋体" w:hAnsi="宋体" w:eastAsia="宋体" w:cs="宋体"/>
          <w:b w:val="0"/>
          <w:bCs w:val="0"/>
          <w:color w:val="auto"/>
          <w:spacing w:val="0"/>
          <w:sz w:val="24"/>
          <w:szCs w:val="24"/>
          <w:lang w:eastAsia="zh-CN"/>
        </w:rPr>
        <w:t>二</w:t>
      </w:r>
      <w:r>
        <w:rPr>
          <w:rFonts w:hint="eastAsia" w:ascii="宋体" w:hAnsi="宋体" w:eastAsia="宋体" w:cs="宋体"/>
          <w:b w:val="0"/>
          <w:bCs w:val="0"/>
          <w:color w:val="auto"/>
          <w:spacing w:val="0"/>
          <w:sz w:val="24"/>
          <w:szCs w:val="24"/>
        </w:rPr>
        <w:t>条：诉讼</w:t>
      </w:r>
    </w:p>
    <w:p w14:paraId="6E1C2EC6">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双方在执行合同中所发生的一切争议，应通过协商解决。如果协商不能解决，可</w:t>
      </w:r>
      <w:r>
        <w:rPr>
          <w:rFonts w:hint="eastAsia" w:ascii="宋体" w:hAnsi="宋体" w:eastAsia="宋体" w:cs="宋体"/>
          <w:b w:val="0"/>
          <w:bCs w:val="0"/>
          <w:color w:val="auto"/>
          <w:spacing w:val="0"/>
          <w:sz w:val="24"/>
          <w:szCs w:val="24"/>
          <w:lang w:eastAsia="zh-CN"/>
        </w:rPr>
        <w:t>在</w:t>
      </w:r>
      <w:r>
        <w:rPr>
          <w:rFonts w:hint="eastAsia" w:ascii="宋体" w:hAnsi="宋体" w:eastAsia="宋体" w:cs="宋体"/>
          <w:b w:val="0"/>
          <w:bCs w:val="0"/>
          <w:color w:val="auto"/>
          <w:spacing w:val="0"/>
          <w:sz w:val="24"/>
          <w:szCs w:val="24"/>
        </w:rPr>
        <w:t>甲方所在地仲裁或法院提起诉讼。</w:t>
      </w:r>
    </w:p>
    <w:p w14:paraId="7A660CC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第十</w:t>
      </w:r>
      <w:r>
        <w:rPr>
          <w:rFonts w:hint="eastAsia" w:ascii="宋体" w:hAnsi="宋体" w:eastAsia="宋体" w:cs="宋体"/>
          <w:b w:val="0"/>
          <w:bCs w:val="0"/>
          <w:color w:val="auto"/>
          <w:spacing w:val="0"/>
          <w:sz w:val="24"/>
          <w:szCs w:val="24"/>
          <w:lang w:eastAsia="zh-CN"/>
        </w:rPr>
        <w:t>三</w:t>
      </w:r>
      <w:r>
        <w:rPr>
          <w:rFonts w:hint="eastAsia" w:ascii="宋体" w:hAnsi="宋体" w:eastAsia="宋体" w:cs="宋体"/>
          <w:b w:val="0"/>
          <w:bCs w:val="0"/>
          <w:color w:val="auto"/>
          <w:spacing w:val="0"/>
          <w:sz w:val="24"/>
          <w:szCs w:val="24"/>
        </w:rPr>
        <w:t>条：合同生效及其它</w:t>
      </w:r>
    </w:p>
    <w:p w14:paraId="76B2FD28">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13.</w:t>
      </w:r>
      <w:r>
        <w:rPr>
          <w:rFonts w:hint="eastAsia" w:ascii="宋体" w:hAnsi="宋体" w:eastAsia="宋体" w:cs="宋体"/>
          <w:b w:val="0"/>
          <w:bCs w:val="0"/>
          <w:color w:val="auto"/>
          <w:spacing w:val="0"/>
          <w:sz w:val="24"/>
          <w:szCs w:val="24"/>
        </w:rPr>
        <w:t>1合同经双方法定代表人或授权代表签字并加盖单位公章后生效。</w:t>
      </w:r>
    </w:p>
    <w:p w14:paraId="5C6DA592">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 xml:space="preserve">     13.2</w:t>
      </w:r>
      <w:r>
        <w:rPr>
          <w:rFonts w:hint="eastAsia" w:ascii="宋体" w:hAnsi="宋体" w:eastAsia="宋体" w:cs="宋体"/>
          <w:b w:val="0"/>
          <w:bCs w:val="0"/>
          <w:color w:val="auto"/>
          <w:spacing w:val="0"/>
          <w:sz w:val="24"/>
          <w:szCs w:val="24"/>
        </w:rPr>
        <w:t>合同执行中涉及采购资金和采购内容修改或补充的，须经财政部门审批，并签书面补充协议报财政部门备案，方可作为主合同不可分割的一部分。</w:t>
      </w:r>
    </w:p>
    <w:p w14:paraId="1A0FDC07">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 xml:space="preserve">     13.3</w:t>
      </w:r>
      <w:r>
        <w:rPr>
          <w:rFonts w:hint="eastAsia" w:ascii="宋体" w:hAnsi="宋体" w:eastAsia="宋体" w:cs="宋体"/>
          <w:b w:val="0"/>
          <w:bCs w:val="0"/>
          <w:color w:val="auto"/>
          <w:spacing w:val="0"/>
          <w:sz w:val="24"/>
          <w:szCs w:val="24"/>
        </w:rPr>
        <w:t>本合同未尽事宜，遵照《中华人民共和国民法典》有关条文执行。</w:t>
      </w:r>
    </w:p>
    <w:p w14:paraId="37EEF155">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第十</w:t>
      </w:r>
      <w:r>
        <w:rPr>
          <w:rFonts w:hint="eastAsia" w:ascii="宋体" w:hAnsi="宋体" w:eastAsia="宋体" w:cs="宋体"/>
          <w:b w:val="0"/>
          <w:bCs w:val="0"/>
          <w:color w:val="auto"/>
          <w:spacing w:val="0"/>
          <w:sz w:val="24"/>
          <w:szCs w:val="24"/>
          <w:lang w:eastAsia="zh-CN"/>
        </w:rPr>
        <w:t>四</w:t>
      </w:r>
      <w:r>
        <w:rPr>
          <w:rFonts w:hint="eastAsia" w:ascii="宋体" w:hAnsi="宋体" w:eastAsia="宋体" w:cs="宋体"/>
          <w:b w:val="0"/>
          <w:bCs w:val="0"/>
          <w:color w:val="auto"/>
          <w:spacing w:val="0"/>
          <w:sz w:val="24"/>
          <w:szCs w:val="24"/>
        </w:rPr>
        <w:t>条：合同的变更、终止与转让</w:t>
      </w:r>
    </w:p>
    <w:p w14:paraId="3ACB3BCE">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 xml:space="preserve">     14.1</w:t>
      </w:r>
      <w:r>
        <w:rPr>
          <w:rFonts w:hint="eastAsia" w:ascii="宋体" w:hAnsi="宋体" w:eastAsia="宋体" w:cs="宋体"/>
          <w:b w:val="0"/>
          <w:bCs w:val="0"/>
          <w:color w:val="auto"/>
          <w:spacing w:val="0"/>
          <w:sz w:val="24"/>
          <w:szCs w:val="24"/>
        </w:rPr>
        <w:t>除《中华人民共和国政府采购法》第50条规定的情形外，本合同一经签订，</w:t>
      </w:r>
      <w:r>
        <w:rPr>
          <w:rFonts w:hint="eastAsia" w:ascii="宋体" w:hAnsi="宋体" w:eastAsia="宋体" w:cs="宋体"/>
          <w:b w:val="0"/>
          <w:bCs w:val="0"/>
          <w:color w:val="auto"/>
          <w:spacing w:val="0"/>
          <w:sz w:val="24"/>
          <w:szCs w:val="24"/>
          <w:lang w:eastAsia="zh-CN"/>
        </w:rPr>
        <w:t>买卖</w:t>
      </w:r>
      <w:r>
        <w:rPr>
          <w:rFonts w:hint="eastAsia" w:ascii="宋体" w:hAnsi="宋体" w:eastAsia="宋体" w:cs="宋体"/>
          <w:b w:val="0"/>
          <w:bCs w:val="0"/>
          <w:color w:val="auto"/>
          <w:spacing w:val="0"/>
          <w:sz w:val="24"/>
          <w:szCs w:val="24"/>
        </w:rPr>
        <w:t>双方不得擅自变更、中止或终止。</w:t>
      </w:r>
    </w:p>
    <w:p w14:paraId="590D6F07">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lang w:val="en-US" w:eastAsia="zh-CN"/>
        </w:rPr>
        <w:t xml:space="preserve">     14.2</w:t>
      </w:r>
      <w:r>
        <w:rPr>
          <w:rFonts w:hint="eastAsia" w:ascii="宋体" w:hAnsi="宋体" w:eastAsia="宋体" w:cs="宋体"/>
          <w:b w:val="0"/>
          <w:bCs w:val="0"/>
          <w:color w:val="auto"/>
          <w:spacing w:val="0"/>
          <w:sz w:val="24"/>
          <w:szCs w:val="24"/>
          <w:lang w:eastAsia="zh-CN"/>
        </w:rPr>
        <w:t>卖</w:t>
      </w:r>
      <w:r>
        <w:rPr>
          <w:rFonts w:hint="eastAsia" w:ascii="宋体" w:hAnsi="宋体" w:eastAsia="宋体" w:cs="宋体"/>
          <w:b w:val="0"/>
          <w:bCs w:val="0"/>
          <w:color w:val="auto"/>
          <w:spacing w:val="0"/>
          <w:sz w:val="24"/>
          <w:szCs w:val="24"/>
        </w:rPr>
        <w:t>方不得擅自转让（无进口资格的供应商委托进口货物除外）其应履行的合同义务。</w:t>
      </w:r>
    </w:p>
    <w:p w14:paraId="0037FAA0">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第十</w:t>
      </w:r>
      <w:r>
        <w:rPr>
          <w:rFonts w:hint="eastAsia" w:ascii="宋体" w:hAnsi="宋体" w:eastAsia="宋体" w:cs="宋体"/>
          <w:b w:val="0"/>
          <w:bCs w:val="0"/>
          <w:color w:val="auto"/>
          <w:spacing w:val="0"/>
          <w:sz w:val="24"/>
          <w:szCs w:val="24"/>
          <w:lang w:eastAsia="zh-CN"/>
        </w:rPr>
        <w:t>五</w:t>
      </w:r>
      <w:r>
        <w:rPr>
          <w:rFonts w:hint="eastAsia" w:ascii="宋体" w:hAnsi="宋体" w:eastAsia="宋体" w:cs="宋体"/>
          <w:b w:val="0"/>
          <w:bCs w:val="0"/>
          <w:color w:val="auto"/>
          <w:spacing w:val="0"/>
          <w:sz w:val="24"/>
          <w:szCs w:val="24"/>
        </w:rPr>
        <w:t>条：本合同经买卖双方签字盖章之日起生效。本合同一式</w:t>
      </w:r>
      <w:r>
        <w:rPr>
          <w:rFonts w:hint="eastAsia" w:ascii="宋体" w:hAnsi="宋体" w:eastAsia="宋体" w:cs="宋体"/>
          <w:b w:val="0"/>
          <w:bCs w:val="0"/>
          <w:color w:val="auto"/>
          <w:spacing w:val="0"/>
          <w:sz w:val="24"/>
          <w:szCs w:val="24"/>
          <w:lang w:eastAsia="zh-CN"/>
        </w:rPr>
        <w:t>五</w:t>
      </w:r>
      <w:r>
        <w:rPr>
          <w:rFonts w:hint="eastAsia" w:ascii="宋体" w:hAnsi="宋体" w:eastAsia="宋体" w:cs="宋体"/>
          <w:b w:val="0"/>
          <w:bCs w:val="0"/>
          <w:color w:val="auto"/>
          <w:spacing w:val="0"/>
          <w:sz w:val="24"/>
          <w:szCs w:val="24"/>
        </w:rPr>
        <w:t>份，卖方执一份，买方留存</w:t>
      </w:r>
      <w:r>
        <w:rPr>
          <w:rFonts w:hint="eastAsia" w:ascii="宋体" w:hAnsi="宋体" w:eastAsia="宋体" w:cs="宋体"/>
          <w:b w:val="0"/>
          <w:bCs w:val="0"/>
          <w:color w:val="auto"/>
          <w:spacing w:val="0"/>
          <w:sz w:val="24"/>
          <w:szCs w:val="24"/>
          <w:lang w:eastAsia="zh-CN"/>
        </w:rPr>
        <w:t>四</w:t>
      </w:r>
      <w:r>
        <w:rPr>
          <w:rFonts w:hint="eastAsia" w:ascii="宋体" w:hAnsi="宋体" w:eastAsia="宋体" w:cs="宋体"/>
          <w:b w:val="0"/>
          <w:bCs w:val="0"/>
          <w:color w:val="auto"/>
          <w:spacing w:val="0"/>
          <w:sz w:val="24"/>
          <w:szCs w:val="24"/>
        </w:rPr>
        <w:t>份，具同等法律效力。</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14:paraId="2C51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0" w:type="dxa"/>
            <w:noWrap w:val="0"/>
            <w:vAlign w:val="top"/>
          </w:tcPr>
          <w:p w14:paraId="25BCC11D">
            <w:pPr>
              <w:keepNext w:val="0"/>
              <w:keepLines w:val="0"/>
              <w:pageBreakBefore w:val="0"/>
              <w:kinsoku/>
              <w:wordWrap/>
              <w:overflowPunct/>
              <w:topLinePunct w:val="0"/>
              <w:autoSpaceDE/>
              <w:autoSpaceDN/>
              <w:bidi w:val="0"/>
              <w:adjustRightInd/>
              <w:snapToGrid/>
              <w:spacing w:line="480" w:lineRule="exact"/>
              <w:ind w:firstLine="400" w:firstLineChars="200"/>
              <w:rPr>
                <w:rFonts w:hint="eastAsia" w:ascii="宋体" w:hAnsi="宋体" w:eastAsia="宋体" w:cs="宋体"/>
                <w:b w:val="0"/>
                <w:bCs w:val="0"/>
                <w:color w:val="auto"/>
                <w:spacing w:val="-20"/>
                <w:sz w:val="24"/>
                <w:szCs w:val="24"/>
              </w:rPr>
            </w:pPr>
            <w:r>
              <w:rPr>
                <w:rFonts w:hint="eastAsia" w:ascii="宋体" w:hAnsi="宋体" w:eastAsia="宋体" w:cs="宋体"/>
                <w:b w:val="0"/>
                <w:bCs w:val="0"/>
                <w:color w:val="auto"/>
                <w:spacing w:val="-20"/>
                <w:sz w:val="24"/>
                <w:szCs w:val="24"/>
              </w:rPr>
              <w:t>以下无合同条款</w:t>
            </w:r>
          </w:p>
        </w:tc>
      </w:tr>
    </w:tbl>
    <w:p w14:paraId="13DFA545">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 xml:space="preserve">买  方：安康市中医医院                  </w:t>
      </w:r>
      <w:r>
        <w:rPr>
          <w:rFonts w:hint="eastAsia" w:ascii="宋体" w:hAnsi="宋体" w:eastAsia="宋体" w:cs="宋体"/>
          <w:b w:val="0"/>
          <w:bCs w:val="0"/>
          <w:color w:val="auto"/>
          <w:spacing w:val="0"/>
          <w:sz w:val="24"/>
          <w:szCs w:val="24"/>
          <w:lang w:val="en-US" w:eastAsia="zh-CN"/>
        </w:rPr>
        <w:t xml:space="preserve">      </w:t>
      </w:r>
      <w:r>
        <w:rPr>
          <w:rFonts w:hint="eastAsia" w:ascii="宋体" w:hAnsi="宋体" w:eastAsia="宋体" w:cs="宋体"/>
          <w:b w:val="0"/>
          <w:bCs w:val="0"/>
          <w:color w:val="auto"/>
          <w:spacing w:val="0"/>
          <w:sz w:val="24"/>
          <w:szCs w:val="24"/>
        </w:rPr>
        <w:t>卖  方：</w:t>
      </w:r>
    </w:p>
    <w:p w14:paraId="62DEEFC9">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 xml:space="preserve">（盖章）                                   </w:t>
      </w:r>
      <w:r>
        <w:rPr>
          <w:rFonts w:hint="eastAsia" w:ascii="宋体" w:hAnsi="宋体" w:eastAsia="宋体" w:cs="宋体"/>
          <w:b w:val="0"/>
          <w:bCs w:val="0"/>
          <w:color w:val="auto"/>
          <w:spacing w:val="0"/>
          <w:sz w:val="24"/>
          <w:szCs w:val="24"/>
          <w:lang w:val="en-US" w:eastAsia="zh-CN"/>
        </w:rPr>
        <w:t xml:space="preserve">  </w:t>
      </w:r>
      <w:r>
        <w:rPr>
          <w:rFonts w:hint="eastAsia" w:ascii="宋体" w:hAnsi="宋体" w:eastAsia="宋体" w:cs="宋体"/>
          <w:b w:val="0"/>
          <w:bCs w:val="0"/>
          <w:color w:val="auto"/>
          <w:spacing w:val="0"/>
          <w:sz w:val="24"/>
          <w:szCs w:val="24"/>
        </w:rPr>
        <w:t>（盖章）</w:t>
      </w:r>
    </w:p>
    <w:p w14:paraId="2AF109A3">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 xml:space="preserve">法人代表：                                  </w:t>
      </w:r>
      <w:r>
        <w:rPr>
          <w:rFonts w:hint="eastAsia" w:ascii="宋体" w:hAnsi="宋体" w:eastAsia="宋体" w:cs="宋体"/>
          <w:b w:val="0"/>
          <w:bCs w:val="0"/>
          <w:color w:val="auto"/>
          <w:spacing w:val="0"/>
          <w:sz w:val="24"/>
          <w:szCs w:val="24"/>
          <w:lang w:val="en-US" w:eastAsia="zh-CN"/>
        </w:rPr>
        <w:t xml:space="preserve"> </w:t>
      </w:r>
      <w:r>
        <w:rPr>
          <w:rFonts w:hint="eastAsia" w:ascii="宋体" w:hAnsi="宋体" w:eastAsia="宋体" w:cs="宋体"/>
          <w:b w:val="0"/>
          <w:bCs w:val="0"/>
          <w:color w:val="auto"/>
          <w:spacing w:val="0"/>
          <w:sz w:val="24"/>
          <w:szCs w:val="24"/>
        </w:rPr>
        <w:t xml:space="preserve">法人代表： </w:t>
      </w:r>
    </w:p>
    <w:p w14:paraId="13927896">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 xml:space="preserve">授权代表：                                  </w:t>
      </w:r>
      <w:r>
        <w:rPr>
          <w:rFonts w:hint="eastAsia" w:ascii="宋体" w:hAnsi="宋体" w:eastAsia="宋体" w:cs="宋体"/>
          <w:b w:val="0"/>
          <w:bCs w:val="0"/>
          <w:color w:val="auto"/>
          <w:spacing w:val="0"/>
          <w:sz w:val="24"/>
          <w:szCs w:val="24"/>
          <w:lang w:val="en-US" w:eastAsia="zh-CN"/>
        </w:rPr>
        <w:t xml:space="preserve"> </w:t>
      </w:r>
      <w:r>
        <w:rPr>
          <w:rFonts w:hint="eastAsia" w:ascii="宋体" w:hAnsi="宋体" w:eastAsia="宋体" w:cs="宋体"/>
          <w:b w:val="0"/>
          <w:bCs w:val="0"/>
          <w:color w:val="auto"/>
          <w:spacing w:val="0"/>
          <w:sz w:val="24"/>
          <w:szCs w:val="24"/>
        </w:rPr>
        <w:t>授权代表：</w:t>
      </w:r>
    </w:p>
    <w:p w14:paraId="572E39C2">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p>
    <w:p w14:paraId="3E10D0F9">
      <w:pPr>
        <w:keepNext w:val="0"/>
        <w:keepLines w:val="0"/>
        <w:pageBreakBefore w:val="0"/>
        <w:kinsoku/>
        <w:wordWrap/>
        <w:overflowPunct/>
        <w:topLinePunct w:val="0"/>
        <w:autoSpaceDE/>
        <w:autoSpaceDN/>
        <w:bidi w:val="0"/>
        <w:adjustRightInd/>
        <w:snapToGrid/>
        <w:spacing w:line="480" w:lineRule="exact"/>
        <w:rPr>
          <w:rFonts w:hint="eastAsia" w:ascii="楷体_GB2312" w:hAnsi="宋体" w:eastAsia="楷体_GB2312"/>
          <w:b w:val="0"/>
          <w:bCs w:val="0"/>
          <w:color w:val="auto"/>
          <w:spacing w:val="0"/>
          <w:szCs w:val="21"/>
        </w:rPr>
      </w:pPr>
    </w:p>
    <w:p w14:paraId="4A30A513">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lang w:val="en-US" w:eastAsia="zh-CN"/>
        </w:rPr>
      </w:pPr>
      <w:r>
        <w:rPr>
          <w:rFonts w:hint="eastAsia" w:ascii="宋体" w:hAnsi="宋体" w:eastAsia="宋体" w:cs="宋体"/>
          <w:b w:val="0"/>
          <w:bCs w:val="0"/>
          <w:color w:val="auto"/>
          <w:spacing w:val="0"/>
          <w:sz w:val="24"/>
          <w:szCs w:val="24"/>
        </w:rPr>
        <w:t>签订日期：</w:t>
      </w:r>
      <w:r>
        <w:rPr>
          <w:rFonts w:hint="eastAsia" w:ascii="宋体" w:hAnsi="宋体" w:eastAsia="宋体" w:cs="宋体"/>
          <w:b w:val="0"/>
          <w:bCs w:val="0"/>
          <w:color w:val="auto"/>
          <w:spacing w:val="0"/>
          <w:sz w:val="24"/>
          <w:szCs w:val="24"/>
          <w:lang w:val="en-US" w:eastAsia="zh-CN"/>
        </w:rPr>
        <w:t xml:space="preserve">                       </w:t>
      </w:r>
      <w:r>
        <w:rPr>
          <w:rFonts w:hint="eastAsia" w:ascii="宋体" w:hAnsi="宋体" w:eastAsia="宋体" w:cs="宋体"/>
          <w:b w:val="0"/>
          <w:bCs w:val="0"/>
          <w:color w:val="auto"/>
          <w:spacing w:val="0"/>
          <w:sz w:val="24"/>
          <w:szCs w:val="24"/>
        </w:rPr>
        <w:t xml:space="preserve">        </w:t>
      </w:r>
      <w:r>
        <w:rPr>
          <w:rFonts w:hint="eastAsia" w:ascii="宋体" w:hAnsi="宋体" w:eastAsia="宋体" w:cs="宋体"/>
          <w:b w:val="0"/>
          <w:bCs w:val="0"/>
          <w:color w:val="auto"/>
          <w:spacing w:val="0"/>
          <w:sz w:val="24"/>
          <w:szCs w:val="24"/>
          <w:lang w:val="en-US" w:eastAsia="zh-CN"/>
        </w:rPr>
        <w:t xml:space="preserve">             </w:t>
      </w:r>
      <w:r>
        <w:rPr>
          <w:rFonts w:hint="eastAsia" w:ascii="宋体" w:hAnsi="宋体" w:eastAsia="宋体" w:cs="宋体"/>
          <w:b w:val="0"/>
          <w:bCs w:val="0"/>
          <w:color w:val="auto"/>
          <w:spacing w:val="0"/>
          <w:sz w:val="24"/>
          <w:szCs w:val="24"/>
        </w:rPr>
        <w:t xml:space="preserve"> </w:t>
      </w:r>
      <w:r>
        <w:rPr>
          <w:rFonts w:hint="eastAsia" w:ascii="宋体" w:hAnsi="宋体" w:eastAsia="宋体" w:cs="宋体"/>
          <w:b w:val="0"/>
          <w:bCs w:val="0"/>
          <w:color w:val="auto"/>
          <w:spacing w:val="0"/>
          <w:sz w:val="24"/>
          <w:szCs w:val="24"/>
          <w:lang w:val="en-US" w:eastAsia="zh-CN"/>
        </w:rPr>
        <w:t xml:space="preserve">     </w:t>
      </w:r>
      <w:r>
        <w:rPr>
          <w:rFonts w:hint="eastAsia" w:ascii="宋体" w:hAnsi="宋体" w:eastAsia="宋体" w:cs="宋体"/>
          <w:b w:val="0"/>
          <w:bCs w:val="0"/>
          <w:color w:val="auto"/>
          <w:spacing w:val="0"/>
          <w:sz w:val="24"/>
          <w:szCs w:val="24"/>
        </w:rPr>
        <w:t>签订日期：</w:t>
      </w:r>
    </w:p>
    <w:p w14:paraId="79F222FB">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spacing w:val="0"/>
          <w:sz w:val="24"/>
          <w:szCs w:val="24"/>
        </w:rPr>
      </w:pPr>
    </w:p>
    <w:p w14:paraId="1811AECE">
      <w:pPr>
        <w:rPr>
          <w:rFonts w:hint="eastAsia" w:ascii="宋体" w:hAnsi="宋体" w:eastAsia="宋体" w:cs="宋体"/>
          <w:b/>
          <w:color w:val="auto"/>
          <w:spacing w:val="0"/>
          <w:sz w:val="32"/>
          <w:szCs w:val="32"/>
          <w:highlight w:val="none"/>
        </w:rPr>
      </w:pPr>
      <w:r>
        <w:rPr>
          <w:rFonts w:hint="eastAsia" w:ascii="宋体" w:hAnsi="宋体" w:eastAsia="宋体" w:cs="宋体"/>
          <w:b/>
          <w:color w:val="auto"/>
          <w:spacing w:val="0"/>
          <w:sz w:val="32"/>
          <w:szCs w:val="32"/>
          <w:highlight w:val="none"/>
        </w:rPr>
        <w:br w:type="page"/>
      </w:r>
    </w:p>
    <w:p w14:paraId="19650A90">
      <w:pPr>
        <w:spacing w:before="145" w:line="219" w:lineRule="auto"/>
        <w:ind w:left="27"/>
        <w:rPr>
          <w:rFonts w:ascii="宋体" w:hAnsi="宋体" w:eastAsia="宋体" w:cs="宋体"/>
          <w:color w:val="auto"/>
          <w:sz w:val="24"/>
          <w:szCs w:val="24"/>
        </w:rPr>
      </w:pPr>
      <w:r>
        <w:rPr>
          <w:rFonts w:ascii="宋体" w:hAnsi="宋体" w:eastAsia="宋体" w:cs="宋体"/>
          <w:color w:val="auto"/>
          <w:spacing w:val="-14"/>
          <w:sz w:val="24"/>
          <w:szCs w:val="24"/>
        </w:rPr>
        <w:t>附件</w:t>
      </w:r>
      <w:r>
        <w:rPr>
          <w:rFonts w:ascii="宋体" w:hAnsi="宋体" w:eastAsia="宋体" w:cs="宋体"/>
          <w:color w:val="auto"/>
          <w:spacing w:val="-33"/>
          <w:sz w:val="24"/>
          <w:szCs w:val="24"/>
        </w:rPr>
        <w:t xml:space="preserve"> </w:t>
      </w:r>
      <w:r>
        <w:rPr>
          <w:rFonts w:ascii="宋体" w:hAnsi="宋体" w:eastAsia="宋体" w:cs="宋体"/>
          <w:color w:val="auto"/>
          <w:spacing w:val="-14"/>
          <w:sz w:val="24"/>
          <w:szCs w:val="24"/>
        </w:rPr>
        <w:t>1：</w:t>
      </w:r>
    </w:p>
    <w:p w14:paraId="7758D89C">
      <w:pPr>
        <w:pStyle w:val="7"/>
        <w:spacing w:line="362" w:lineRule="auto"/>
        <w:rPr>
          <w:color w:val="auto"/>
        </w:rPr>
      </w:pPr>
    </w:p>
    <w:p w14:paraId="71EF279A">
      <w:pPr>
        <w:spacing w:before="91" w:line="219" w:lineRule="auto"/>
        <w:ind w:left="3294"/>
        <w:rPr>
          <w:rFonts w:ascii="宋体" w:hAnsi="宋体" w:eastAsia="宋体" w:cs="宋体"/>
          <w:color w:val="auto"/>
          <w:sz w:val="28"/>
          <w:szCs w:val="28"/>
        </w:rPr>
      </w:pPr>
      <w:r>
        <w:rPr>
          <w:rFonts w:ascii="宋体" w:hAnsi="宋体" w:eastAsia="宋体" w:cs="宋体"/>
          <w:b/>
          <w:bCs/>
          <w:color w:val="auto"/>
          <w:spacing w:val="-5"/>
          <w:sz w:val="28"/>
          <w:szCs w:val="28"/>
        </w:rPr>
        <w:t>医药购销</w:t>
      </w:r>
      <w:r>
        <w:rPr>
          <w:rFonts w:hint="eastAsia" w:ascii="宋体" w:hAnsi="宋体" w:cs="宋体"/>
          <w:b/>
          <w:bCs/>
          <w:color w:val="auto"/>
          <w:spacing w:val="-5"/>
          <w:sz w:val="28"/>
          <w:szCs w:val="28"/>
          <w:lang w:eastAsia="zh-CN"/>
        </w:rPr>
        <w:t>廉洁</w:t>
      </w:r>
      <w:r>
        <w:rPr>
          <w:rFonts w:ascii="宋体" w:hAnsi="宋体" w:eastAsia="宋体" w:cs="宋体"/>
          <w:b/>
          <w:bCs/>
          <w:color w:val="auto"/>
          <w:spacing w:val="-5"/>
          <w:sz w:val="28"/>
          <w:szCs w:val="28"/>
        </w:rPr>
        <w:t>协议书</w:t>
      </w:r>
    </w:p>
    <w:p w14:paraId="786496B6">
      <w:pPr>
        <w:pStyle w:val="7"/>
        <w:spacing w:line="337" w:lineRule="auto"/>
        <w:rPr>
          <w:color w:val="auto"/>
        </w:rPr>
      </w:pPr>
    </w:p>
    <w:p w14:paraId="7918F713">
      <w:pPr>
        <w:spacing w:before="78" w:line="325" w:lineRule="auto"/>
        <w:ind w:left="511" w:right="5533" w:firstLine="7"/>
        <w:rPr>
          <w:rFonts w:ascii="宋体" w:hAnsi="宋体" w:eastAsia="宋体" w:cs="宋体"/>
          <w:color w:val="auto"/>
          <w:sz w:val="24"/>
          <w:szCs w:val="24"/>
        </w:rPr>
      </w:pPr>
      <w:r>
        <w:rPr>
          <w:rFonts w:ascii="宋体" w:hAnsi="宋体" w:eastAsia="宋体" w:cs="宋体"/>
          <w:color w:val="auto"/>
          <w:spacing w:val="-3"/>
          <w:sz w:val="24"/>
          <w:szCs w:val="24"/>
        </w:rPr>
        <w:t>甲方(买方)：安康市中医医院</w:t>
      </w:r>
      <w:r>
        <w:rPr>
          <w:rFonts w:ascii="宋体" w:hAnsi="宋体" w:eastAsia="宋体" w:cs="宋体"/>
          <w:color w:val="auto"/>
          <w:sz w:val="24"/>
          <w:szCs w:val="24"/>
        </w:rPr>
        <w:t xml:space="preserve"> </w:t>
      </w:r>
      <w:r>
        <w:rPr>
          <w:rFonts w:ascii="宋体" w:hAnsi="宋体" w:eastAsia="宋体" w:cs="宋体"/>
          <w:color w:val="auto"/>
          <w:spacing w:val="-5"/>
          <w:sz w:val="24"/>
          <w:szCs w:val="24"/>
        </w:rPr>
        <w:t>乙方(卖方)：</w:t>
      </w:r>
    </w:p>
    <w:p w14:paraId="49996941">
      <w:pPr>
        <w:spacing w:before="35" w:line="329" w:lineRule="auto"/>
        <w:ind w:left="7" w:right="61" w:firstLine="483"/>
        <w:jc w:val="both"/>
        <w:rPr>
          <w:rFonts w:ascii="宋体" w:hAnsi="宋体" w:eastAsia="宋体" w:cs="宋体"/>
          <w:color w:val="auto"/>
          <w:sz w:val="24"/>
          <w:szCs w:val="24"/>
        </w:rPr>
      </w:pPr>
      <w:r>
        <w:rPr>
          <w:rFonts w:ascii="宋体" w:hAnsi="宋体" w:eastAsia="宋体" w:cs="宋体"/>
          <w:color w:val="auto"/>
          <w:spacing w:val="-2"/>
          <w:sz w:val="24"/>
          <w:szCs w:val="24"/>
        </w:rPr>
        <w:t>为认真贯彻落实全国及全省卫生系统纪检监察暨纠风工作会议精神，进一步规范医</w:t>
      </w:r>
      <w:r>
        <w:rPr>
          <w:rFonts w:ascii="宋体" w:hAnsi="宋体" w:eastAsia="宋体" w:cs="宋体"/>
          <w:color w:val="auto"/>
          <w:spacing w:val="10"/>
          <w:sz w:val="24"/>
          <w:szCs w:val="24"/>
        </w:rPr>
        <w:t xml:space="preserve"> </w:t>
      </w:r>
      <w:r>
        <w:rPr>
          <w:rFonts w:ascii="宋体" w:hAnsi="宋体" w:eastAsia="宋体" w:cs="宋体"/>
          <w:color w:val="auto"/>
          <w:spacing w:val="-2"/>
          <w:sz w:val="24"/>
          <w:szCs w:val="24"/>
        </w:rPr>
        <w:t>疗购销行为，维护正常的医疗秩序和医疗产品经营秩序，建立健全防治商业贿赂长效机</w:t>
      </w:r>
      <w:r>
        <w:rPr>
          <w:rFonts w:ascii="宋体" w:hAnsi="宋体" w:eastAsia="宋体" w:cs="宋体"/>
          <w:color w:val="auto"/>
          <w:spacing w:val="18"/>
          <w:sz w:val="24"/>
          <w:szCs w:val="24"/>
        </w:rPr>
        <w:t xml:space="preserve"> </w:t>
      </w:r>
      <w:r>
        <w:rPr>
          <w:rFonts w:ascii="宋体" w:hAnsi="宋体" w:eastAsia="宋体" w:cs="宋体"/>
          <w:color w:val="auto"/>
          <w:sz w:val="24"/>
          <w:szCs w:val="24"/>
        </w:rPr>
        <w:t>制、经甲乙双方协商，同意签订医疗购销廉洁协</w:t>
      </w:r>
      <w:r>
        <w:rPr>
          <w:rFonts w:ascii="宋体" w:hAnsi="宋体" w:eastAsia="宋体" w:cs="宋体"/>
          <w:color w:val="auto"/>
          <w:spacing w:val="-1"/>
          <w:sz w:val="24"/>
          <w:szCs w:val="24"/>
        </w:rPr>
        <w:t>议书并予以共同遵守：</w:t>
      </w:r>
    </w:p>
    <w:p w14:paraId="3B5F0972">
      <w:pPr>
        <w:spacing w:before="36" w:line="279" w:lineRule="auto"/>
        <w:ind w:left="10" w:right="61" w:firstLine="481"/>
        <w:rPr>
          <w:rFonts w:ascii="宋体" w:hAnsi="宋体" w:eastAsia="宋体" w:cs="宋体"/>
          <w:color w:val="auto"/>
          <w:sz w:val="24"/>
          <w:szCs w:val="24"/>
        </w:rPr>
      </w:pPr>
      <w:r>
        <w:rPr>
          <w:rFonts w:ascii="宋体" w:hAnsi="宋体" w:eastAsia="宋体" w:cs="宋体"/>
          <w:color w:val="auto"/>
          <w:spacing w:val="-2"/>
          <w:sz w:val="24"/>
          <w:szCs w:val="24"/>
        </w:rPr>
        <w:t>一、乙方在销售活动中，要自觉遵守国家和地方的有关法律、法规，严格执行合同</w:t>
      </w:r>
      <w:r>
        <w:rPr>
          <w:rFonts w:ascii="宋体" w:hAnsi="宋体" w:eastAsia="宋体" w:cs="宋体"/>
          <w:color w:val="auto"/>
          <w:spacing w:val="9"/>
          <w:sz w:val="24"/>
          <w:szCs w:val="24"/>
        </w:rPr>
        <w:t xml:space="preserve"> </w:t>
      </w:r>
      <w:r>
        <w:rPr>
          <w:rFonts w:ascii="宋体" w:hAnsi="宋体" w:eastAsia="宋体" w:cs="宋体"/>
          <w:color w:val="auto"/>
          <w:spacing w:val="-1"/>
          <w:sz w:val="24"/>
          <w:szCs w:val="24"/>
        </w:rPr>
        <w:t>条款，不以次充好，不降低产品质量，做到诚信经营。</w:t>
      </w:r>
    </w:p>
    <w:p w14:paraId="34E939B7">
      <w:pPr>
        <w:spacing w:before="153" w:line="279" w:lineRule="auto"/>
        <w:ind w:left="11" w:right="72" w:firstLine="480"/>
        <w:rPr>
          <w:rFonts w:ascii="宋体" w:hAnsi="宋体" w:eastAsia="宋体" w:cs="宋体"/>
          <w:color w:val="auto"/>
          <w:sz w:val="24"/>
          <w:szCs w:val="24"/>
        </w:rPr>
      </w:pPr>
      <w:r>
        <w:rPr>
          <w:rFonts w:ascii="宋体" w:hAnsi="宋体" w:eastAsia="宋体" w:cs="宋体"/>
          <w:color w:val="auto"/>
          <w:spacing w:val="-2"/>
          <w:sz w:val="24"/>
          <w:szCs w:val="24"/>
        </w:rPr>
        <w:t>二、甲方购进医疗设备、医用耗材等医疗产品，不得以任何方式向乙方索取回扣，</w:t>
      </w:r>
      <w:r>
        <w:rPr>
          <w:rFonts w:ascii="宋体" w:hAnsi="宋体" w:eastAsia="宋体" w:cs="宋体"/>
          <w:color w:val="auto"/>
          <w:sz w:val="24"/>
          <w:szCs w:val="24"/>
        </w:rPr>
        <w:t xml:space="preserve"> 或者索要、接受乙方产品发票价以外的赞助，不</w:t>
      </w:r>
      <w:r>
        <w:rPr>
          <w:rFonts w:ascii="宋体" w:hAnsi="宋体" w:eastAsia="宋体" w:cs="宋体"/>
          <w:color w:val="auto"/>
          <w:spacing w:val="-1"/>
          <w:sz w:val="24"/>
          <w:szCs w:val="24"/>
        </w:rPr>
        <w:t>得要求乙方代支任何费用开支。</w:t>
      </w:r>
    </w:p>
    <w:p w14:paraId="453FAF98">
      <w:pPr>
        <w:spacing w:before="156" w:line="299" w:lineRule="auto"/>
        <w:ind w:left="6" w:right="61" w:firstLine="481"/>
        <w:rPr>
          <w:rFonts w:ascii="宋体" w:hAnsi="宋体" w:eastAsia="宋体" w:cs="宋体"/>
          <w:color w:val="auto"/>
          <w:sz w:val="24"/>
          <w:szCs w:val="24"/>
        </w:rPr>
      </w:pPr>
      <w:r>
        <w:rPr>
          <w:rFonts w:ascii="宋体" w:hAnsi="宋体" w:eastAsia="宋体" w:cs="宋体"/>
          <w:color w:val="auto"/>
          <w:spacing w:val="-2"/>
          <w:sz w:val="24"/>
          <w:szCs w:val="24"/>
        </w:rPr>
        <w:t>三、甲方工作人员不得以暗示或任何其它形式索要回扣、提成、有价证券、现金和</w:t>
      </w:r>
      <w:r>
        <w:rPr>
          <w:rFonts w:ascii="宋体" w:hAnsi="宋体" w:eastAsia="宋体" w:cs="宋体"/>
          <w:color w:val="auto"/>
          <w:spacing w:val="13"/>
          <w:sz w:val="24"/>
          <w:szCs w:val="24"/>
        </w:rPr>
        <w:t xml:space="preserve"> </w:t>
      </w:r>
      <w:r>
        <w:rPr>
          <w:rFonts w:ascii="宋体" w:hAnsi="宋体" w:eastAsia="宋体" w:cs="宋体"/>
          <w:color w:val="auto"/>
          <w:spacing w:val="-1"/>
          <w:sz w:val="24"/>
          <w:szCs w:val="24"/>
        </w:rPr>
        <w:t>购物卡等。如甲方工作人员暗示或索要，乙</w:t>
      </w:r>
      <w:r>
        <w:rPr>
          <w:rFonts w:ascii="宋体" w:hAnsi="宋体" w:eastAsia="宋体" w:cs="宋体"/>
          <w:color w:val="auto"/>
          <w:spacing w:val="-2"/>
          <w:sz w:val="24"/>
          <w:szCs w:val="24"/>
        </w:rPr>
        <w:t>方应予以拒绝，并有责任如实向甲方纪检监</w:t>
      </w:r>
      <w:r>
        <w:rPr>
          <w:rFonts w:ascii="宋体" w:hAnsi="宋体" w:eastAsia="宋体" w:cs="宋体"/>
          <w:color w:val="auto"/>
          <w:sz w:val="24"/>
          <w:szCs w:val="24"/>
        </w:rPr>
        <w:t xml:space="preserve"> </w:t>
      </w:r>
      <w:r>
        <w:rPr>
          <w:rFonts w:ascii="宋体" w:hAnsi="宋体" w:eastAsia="宋体" w:cs="宋体"/>
          <w:color w:val="auto"/>
          <w:spacing w:val="-1"/>
          <w:sz w:val="24"/>
          <w:szCs w:val="24"/>
        </w:rPr>
        <w:t>察部门反映情况。</w:t>
      </w:r>
    </w:p>
    <w:p w14:paraId="6F3D7BF3">
      <w:pPr>
        <w:spacing w:before="154" w:line="219" w:lineRule="auto"/>
        <w:ind w:left="510"/>
        <w:rPr>
          <w:rFonts w:ascii="宋体" w:hAnsi="宋体" w:eastAsia="宋体" w:cs="宋体"/>
          <w:color w:val="auto"/>
          <w:sz w:val="24"/>
          <w:szCs w:val="24"/>
        </w:rPr>
      </w:pPr>
      <w:r>
        <w:rPr>
          <w:rFonts w:ascii="宋体" w:hAnsi="宋体" w:eastAsia="宋体" w:cs="宋体"/>
          <w:color w:val="auto"/>
          <w:spacing w:val="-1"/>
          <w:sz w:val="24"/>
          <w:szCs w:val="24"/>
        </w:rPr>
        <w:t>四、甲方工作人员不得替乙方非法统计医用耗材销售数量等有关信</w:t>
      </w:r>
      <w:r>
        <w:rPr>
          <w:rFonts w:ascii="宋体" w:hAnsi="宋体" w:eastAsia="宋体" w:cs="宋体"/>
          <w:color w:val="auto"/>
          <w:spacing w:val="-2"/>
          <w:sz w:val="24"/>
          <w:szCs w:val="24"/>
        </w:rPr>
        <w:t>息。</w:t>
      </w:r>
    </w:p>
    <w:p w14:paraId="413527DA">
      <w:pPr>
        <w:spacing w:before="155" w:line="279" w:lineRule="auto"/>
        <w:ind w:left="6" w:right="61" w:firstLine="485"/>
        <w:rPr>
          <w:rFonts w:ascii="宋体" w:hAnsi="宋体" w:eastAsia="宋体" w:cs="宋体"/>
          <w:color w:val="auto"/>
          <w:sz w:val="24"/>
          <w:szCs w:val="24"/>
        </w:rPr>
      </w:pPr>
      <w:r>
        <w:rPr>
          <w:rFonts w:ascii="宋体" w:hAnsi="宋体" w:eastAsia="宋体" w:cs="宋体"/>
          <w:color w:val="auto"/>
          <w:spacing w:val="-2"/>
          <w:sz w:val="24"/>
          <w:szCs w:val="24"/>
        </w:rPr>
        <w:t>五、乙方不得暗中给子甲方回扣，不得以提成和赠送有价证券、现金、购物卡、宴</w:t>
      </w:r>
      <w:r>
        <w:rPr>
          <w:rFonts w:ascii="宋体" w:hAnsi="宋体" w:eastAsia="宋体" w:cs="宋体"/>
          <w:color w:val="auto"/>
          <w:spacing w:val="9"/>
          <w:sz w:val="24"/>
          <w:szCs w:val="24"/>
        </w:rPr>
        <w:t xml:space="preserve"> </w:t>
      </w:r>
      <w:r>
        <w:rPr>
          <w:rFonts w:ascii="宋体" w:hAnsi="宋体" w:eastAsia="宋体" w:cs="宋体"/>
          <w:color w:val="auto"/>
          <w:sz w:val="24"/>
          <w:szCs w:val="24"/>
        </w:rPr>
        <w:t>请、娱乐或提供国内或境外学术活动等手段进行医疗设备或</w:t>
      </w:r>
      <w:r>
        <w:rPr>
          <w:rFonts w:ascii="宋体" w:hAnsi="宋体" w:eastAsia="宋体" w:cs="宋体"/>
          <w:color w:val="auto"/>
          <w:spacing w:val="-1"/>
          <w:sz w:val="24"/>
          <w:szCs w:val="24"/>
        </w:rPr>
        <w:t>医用耗材促销活动。</w:t>
      </w:r>
    </w:p>
    <w:p w14:paraId="62B8B072">
      <w:pPr>
        <w:spacing w:before="156" w:line="278" w:lineRule="auto"/>
        <w:ind w:left="9" w:right="61" w:firstLine="480"/>
        <w:rPr>
          <w:rFonts w:ascii="宋体" w:hAnsi="宋体" w:eastAsia="宋体" w:cs="宋体"/>
          <w:color w:val="auto"/>
          <w:sz w:val="24"/>
          <w:szCs w:val="24"/>
        </w:rPr>
      </w:pPr>
      <w:r>
        <w:rPr>
          <w:rFonts w:ascii="宋体" w:hAnsi="宋体" w:eastAsia="宋体" w:cs="宋体"/>
          <w:color w:val="auto"/>
          <w:spacing w:val="-2"/>
          <w:sz w:val="24"/>
          <w:szCs w:val="24"/>
        </w:rPr>
        <w:t>六、乙方洽谈业务，必须在工作时间到甲方指定科室联系商谈，不得到临床科室推</w:t>
      </w:r>
      <w:r>
        <w:rPr>
          <w:rFonts w:ascii="宋体" w:hAnsi="宋体" w:eastAsia="宋体" w:cs="宋体"/>
          <w:color w:val="auto"/>
          <w:spacing w:val="11"/>
          <w:sz w:val="24"/>
          <w:szCs w:val="24"/>
        </w:rPr>
        <w:t xml:space="preserve"> </w:t>
      </w:r>
      <w:r>
        <w:rPr>
          <w:rFonts w:ascii="宋体" w:hAnsi="宋体" w:eastAsia="宋体" w:cs="宋体"/>
          <w:color w:val="auto"/>
          <w:sz w:val="24"/>
          <w:szCs w:val="24"/>
        </w:rPr>
        <w:t>销医疗产品，不得借故到甲方相关工作人员的家中访谈或</w:t>
      </w:r>
      <w:r>
        <w:rPr>
          <w:rFonts w:ascii="宋体" w:hAnsi="宋体" w:eastAsia="宋体" w:cs="宋体"/>
          <w:color w:val="auto"/>
          <w:spacing w:val="-1"/>
          <w:sz w:val="24"/>
          <w:szCs w:val="24"/>
        </w:rPr>
        <w:t>向介绍人提供任何好处费。</w:t>
      </w:r>
    </w:p>
    <w:p w14:paraId="24C3FD7D">
      <w:pPr>
        <w:spacing w:before="158" w:line="278" w:lineRule="auto"/>
        <w:ind w:left="14" w:firstLine="473"/>
        <w:rPr>
          <w:rFonts w:ascii="宋体" w:hAnsi="宋体" w:eastAsia="宋体" w:cs="宋体"/>
          <w:color w:val="auto"/>
          <w:sz w:val="24"/>
          <w:szCs w:val="24"/>
        </w:rPr>
      </w:pPr>
      <w:r>
        <w:rPr>
          <w:rFonts w:ascii="宋体" w:hAnsi="宋体" w:eastAsia="宋体" w:cs="宋体"/>
          <w:color w:val="auto"/>
          <w:spacing w:val="-6"/>
          <w:sz w:val="24"/>
          <w:szCs w:val="24"/>
        </w:rPr>
        <w:t>七、乙方如违反以上条款，一经发现，甲方有权终止</w:t>
      </w:r>
      <w:r>
        <w:rPr>
          <w:rFonts w:ascii="宋体" w:hAnsi="宋体" w:eastAsia="宋体" w:cs="宋体"/>
          <w:color w:val="auto"/>
          <w:spacing w:val="-7"/>
          <w:sz w:val="24"/>
          <w:szCs w:val="24"/>
        </w:rPr>
        <w:t>购销合同，列入不良行为记录，</w:t>
      </w:r>
      <w:r>
        <w:rPr>
          <w:rFonts w:ascii="宋体" w:hAnsi="宋体" w:eastAsia="宋体" w:cs="宋体"/>
          <w:color w:val="auto"/>
          <w:sz w:val="24"/>
          <w:szCs w:val="24"/>
        </w:rPr>
        <w:t xml:space="preserve"> </w:t>
      </w:r>
      <w:r>
        <w:rPr>
          <w:rFonts w:ascii="宋体" w:hAnsi="宋体" w:eastAsia="宋体" w:cs="宋体"/>
          <w:color w:val="auto"/>
          <w:spacing w:val="-1"/>
          <w:sz w:val="24"/>
          <w:szCs w:val="24"/>
        </w:rPr>
        <w:t>并在单位内通报，如涉嫌违法犯罪的，移交司法机关处理。</w:t>
      </w:r>
    </w:p>
    <w:p w14:paraId="61175D86">
      <w:pPr>
        <w:spacing w:before="155" w:line="298" w:lineRule="auto"/>
        <w:ind w:left="7" w:right="61" w:firstLine="484"/>
        <w:rPr>
          <w:rFonts w:ascii="宋体" w:hAnsi="宋体" w:eastAsia="宋体" w:cs="宋体"/>
          <w:color w:val="auto"/>
          <w:sz w:val="24"/>
          <w:szCs w:val="24"/>
        </w:rPr>
      </w:pPr>
      <w:r>
        <w:rPr>
          <w:rFonts w:ascii="宋体" w:hAnsi="宋体" w:eastAsia="宋体" w:cs="宋体"/>
          <w:color w:val="auto"/>
          <w:spacing w:val="-2"/>
          <w:sz w:val="24"/>
          <w:szCs w:val="24"/>
        </w:rPr>
        <w:t>八、甲方工作人员如违反以上条款的，甲方按照国家有关法律、法规规定和有关廉</w:t>
      </w:r>
      <w:r>
        <w:rPr>
          <w:rFonts w:ascii="宋体" w:hAnsi="宋体" w:eastAsia="宋体" w:cs="宋体"/>
          <w:color w:val="auto"/>
          <w:spacing w:val="9"/>
          <w:sz w:val="24"/>
          <w:szCs w:val="24"/>
        </w:rPr>
        <w:t xml:space="preserve"> </w:t>
      </w:r>
      <w:r>
        <w:rPr>
          <w:rFonts w:ascii="宋体" w:hAnsi="宋体" w:eastAsia="宋体" w:cs="宋体"/>
          <w:color w:val="auto"/>
          <w:spacing w:val="-2"/>
          <w:sz w:val="24"/>
          <w:szCs w:val="24"/>
        </w:rPr>
        <w:t>政制度给予处理，如涉嫌违法犯罪的，移交司法机关处理。本协议书为医疗产品购销合</w:t>
      </w:r>
      <w:r>
        <w:rPr>
          <w:rFonts w:ascii="宋体" w:hAnsi="宋体" w:eastAsia="宋体" w:cs="宋体"/>
          <w:color w:val="auto"/>
          <w:spacing w:val="18"/>
          <w:sz w:val="24"/>
          <w:szCs w:val="24"/>
        </w:rPr>
        <w:t xml:space="preserve"> </w:t>
      </w:r>
      <w:r>
        <w:rPr>
          <w:rFonts w:ascii="宋体" w:hAnsi="宋体" w:eastAsia="宋体" w:cs="宋体"/>
          <w:color w:val="auto"/>
          <w:spacing w:val="-1"/>
          <w:sz w:val="24"/>
          <w:szCs w:val="24"/>
        </w:rPr>
        <w:t>同的附件,与购销合同一并执行,具有同等法律效力。</w:t>
      </w:r>
    </w:p>
    <w:p w14:paraId="337B3503">
      <w:pPr>
        <w:spacing w:line="298" w:lineRule="auto"/>
        <w:rPr>
          <w:rFonts w:ascii="宋体" w:hAnsi="宋体" w:eastAsia="宋体" w:cs="宋体"/>
          <w:color w:val="auto"/>
          <w:sz w:val="24"/>
          <w:szCs w:val="24"/>
        </w:rPr>
        <w:sectPr>
          <w:headerReference r:id="rId6" w:type="default"/>
          <w:footerReference r:id="rId7" w:type="default"/>
          <w:pgSz w:w="11905" w:h="16839"/>
          <w:pgMar w:top="1247" w:right="1355" w:bottom="1166" w:left="1417" w:header="974" w:footer="952" w:gutter="0"/>
          <w:pgNumType w:fmt="decimal"/>
          <w:cols w:space="720" w:num="1"/>
        </w:sectPr>
      </w:pPr>
    </w:p>
    <w:p w14:paraId="21A491B4">
      <w:pPr>
        <w:spacing w:before="145" w:line="219" w:lineRule="auto"/>
        <w:ind w:left="27"/>
        <w:rPr>
          <w:rFonts w:ascii="宋体" w:hAnsi="宋体" w:eastAsia="宋体" w:cs="宋体"/>
          <w:color w:val="auto"/>
          <w:sz w:val="24"/>
          <w:szCs w:val="24"/>
        </w:rPr>
      </w:pPr>
      <w:r>
        <w:rPr>
          <w:rFonts w:ascii="宋体" w:hAnsi="宋体" w:eastAsia="宋体" w:cs="宋体"/>
          <w:color w:val="auto"/>
          <w:spacing w:val="-11"/>
          <w:sz w:val="24"/>
          <w:szCs w:val="24"/>
        </w:rPr>
        <w:t>附件</w:t>
      </w:r>
      <w:r>
        <w:rPr>
          <w:rFonts w:ascii="宋体" w:hAnsi="宋体" w:eastAsia="宋体" w:cs="宋体"/>
          <w:color w:val="auto"/>
          <w:spacing w:val="-46"/>
          <w:sz w:val="24"/>
          <w:szCs w:val="24"/>
        </w:rPr>
        <w:t xml:space="preserve"> </w:t>
      </w:r>
      <w:r>
        <w:rPr>
          <w:rFonts w:ascii="宋体" w:hAnsi="宋体" w:eastAsia="宋体" w:cs="宋体"/>
          <w:color w:val="auto"/>
          <w:spacing w:val="-11"/>
          <w:sz w:val="24"/>
          <w:szCs w:val="24"/>
        </w:rPr>
        <w:t>2：</w:t>
      </w:r>
    </w:p>
    <w:p w14:paraId="73385DB7">
      <w:pPr>
        <w:pStyle w:val="7"/>
        <w:spacing w:line="411" w:lineRule="auto"/>
        <w:rPr>
          <w:color w:val="auto"/>
        </w:rPr>
      </w:pPr>
    </w:p>
    <w:p w14:paraId="568C4E01">
      <w:pPr>
        <w:spacing w:before="91" w:line="219" w:lineRule="auto"/>
        <w:ind w:left="2437"/>
        <w:rPr>
          <w:rFonts w:ascii="宋体" w:hAnsi="宋体" w:eastAsia="宋体" w:cs="宋体"/>
          <w:color w:val="auto"/>
          <w:sz w:val="28"/>
          <w:szCs w:val="28"/>
        </w:rPr>
      </w:pPr>
      <w:r>
        <w:rPr>
          <w:rFonts w:ascii="宋体" w:hAnsi="宋体" w:eastAsia="宋体" w:cs="宋体"/>
          <w:b/>
          <w:bCs/>
          <w:color w:val="auto"/>
          <w:spacing w:val="-3"/>
          <w:sz w:val="28"/>
          <w:szCs w:val="28"/>
        </w:rPr>
        <w:t>政府采购项目货物验收入库报告单</w:t>
      </w:r>
    </w:p>
    <w:p w14:paraId="6C98013F">
      <w:pPr>
        <w:spacing w:before="206"/>
        <w:rPr>
          <w:color w:val="auto"/>
        </w:rPr>
      </w:pPr>
    </w:p>
    <w:tbl>
      <w:tblPr>
        <w:tblStyle w:val="27"/>
        <w:tblW w:w="90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2"/>
        <w:gridCol w:w="2249"/>
        <w:gridCol w:w="2249"/>
        <w:gridCol w:w="2253"/>
      </w:tblGrid>
      <w:tr w14:paraId="686FA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252" w:type="dxa"/>
            <w:vAlign w:val="top"/>
          </w:tcPr>
          <w:p w14:paraId="10D678C6">
            <w:pPr>
              <w:pStyle w:val="26"/>
              <w:spacing w:before="123" w:line="219" w:lineRule="auto"/>
              <w:ind w:left="652"/>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采购单位</w:t>
            </w:r>
          </w:p>
        </w:tc>
        <w:tc>
          <w:tcPr>
            <w:tcW w:w="6751" w:type="dxa"/>
            <w:gridSpan w:val="3"/>
            <w:vAlign w:val="top"/>
          </w:tcPr>
          <w:p w14:paraId="5DF14718">
            <w:pPr>
              <w:rPr>
                <w:rFonts w:hint="eastAsia" w:ascii="宋体" w:hAnsi="宋体" w:eastAsia="宋体" w:cs="宋体"/>
                <w:color w:val="auto"/>
                <w:sz w:val="24"/>
                <w:szCs w:val="24"/>
              </w:rPr>
            </w:pPr>
          </w:p>
        </w:tc>
      </w:tr>
      <w:tr w14:paraId="577B8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52" w:type="dxa"/>
            <w:vAlign w:val="top"/>
          </w:tcPr>
          <w:p w14:paraId="5194268A">
            <w:pPr>
              <w:pStyle w:val="26"/>
              <w:spacing w:before="119" w:line="219" w:lineRule="auto"/>
              <w:ind w:left="652"/>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采购项目</w:t>
            </w:r>
          </w:p>
        </w:tc>
        <w:tc>
          <w:tcPr>
            <w:tcW w:w="6751" w:type="dxa"/>
            <w:gridSpan w:val="3"/>
            <w:vAlign w:val="top"/>
          </w:tcPr>
          <w:p w14:paraId="0111EDAA">
            <w:pPr>
              <w:rPr>
                <w:rFonts w:hint="eastAsia" w:ascii="宋体" w:hAnsi="宋体" w:eastAsia="宋体" w:cs="宋体"/>
                <w:color w:val="auto"/>
                <w:sz w:val="24"/>
                <w:szCs w:val="24"/>
              </w:rPr>
            </w:pPr>
          </w:p>
        </w:tc>
      </w:tr>
      <w:tr w14:paraId="72159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52" w:type="dxa"/>
            <w:vMerge w:val="restart"/>
            <w:tcBorders>
              <w:bottom w:val="nil"/>
            </w:tcBorders>
            <w:vAlign w:val="top"/>
          </w:tcPr>
          <w:p w14:paraId="05BD4F03">
            <w:pPr>
              <w:spacing w:line="258" w:lineRule="auto"/>
              <w:rPr>
                <w:rFonts w:hint="eastAsia" w:ascii="宋体" w:hAnsi="宋体" w:eastAsia="宋体" w:cs="宋体"/>
                <w:color w:val="auto"/>
                <w:sz w:val="24"/>
                <w:szCs w:val="24"/>
              </w:rPr>
            </w:pPr>
          </w:p>
          <w:p w14:paraId="4F42319B">
            <w:pPr>
              <w:spacing w:line="259" w:lineRule="auto"/>
              <w:rPr>
                <w:rFonts w:hint="eastAsia" w:ascii="宋体" w:hAnsi="宋体" w:eastAsia="宋体" w:cs="宋体"/>
                <w:color w:val="auto"/>
                <w:sz w:val="24"/>
                <w:szCs w:val="24"/>
              </w:rPr>
            </w:pPr>
          </w:p>
          <w:p w14:paraId="720CD918">
            <w:pPr>
              <w:pStyle w:val="26"/>
              <w:spacing w:before="78" w:line="219" w:lineRule="auto"/>
              <w:ind w:left="657"/>
              <w:rPr>
                <w:rFonts w:hint="eastAsia" w:ascii="宋体" w:hAnsi="宋体" w:eastAsia="宋体" w:cs="宋体"/>
                <w:color w:val="auto"/>
                <w:sz w:val="24"/>
                <w:szCs w:val="24"/>
              </w:rPr>
            </w:pPr>
            <w:r>
              <w:rPr>
                <w:rFonts w:hint="eastAsia" w:ascii="宋体" w:hAnsi="宋体" w:eastAsia="宋体" w:cs="宋体"/>
                <w:color w:val="auto"/>
                <w:spacing w:val="-4"/>
                <w:sz w:val="24"/>
                <w:szCs w:val="24"/>
              </w:rPr>
              <w:t>项目编号</w:t>
            </w:r>
          </w:p>
        </w:tc>
        <w:tc>
          <w:tcPr>
            <w:tcW w:w="2249" w:type="dxa"/>
            <w:vMerge w:val="restart"/>
            <w:tcBorders>
              <w:bottom w:val="nil"/>
            </w:tcBorders>
            <w:vAlign w:val="top"/>
          </w:tcPr>
          <w:p w14:paraId="06933DA2">
            <w:pPr>
              <w:rPr>
                <w:rFonts w:hint="eastAsia" w:ascii="宋体" w:hAnsi="宋体" w:eastAsia="宋体" w:cs="宋体"/>
                <w:color w:val="auto"/>
                <w:sz w:val="24"/>
                <w:szCs w:val="24"/>
              </w:rPr>
            </w:pPr>
          </w:p>
        </w:tc>
        <w:tc>
          <w:tcPr>
            <w:tcW w:w="2249" w:type="dxa"/>
            <w:vAlign w:val="top"/>
          </w:tcPr>
          <w:p w14:paraId="30C5DA4C">
            <w:pPr>
              <w:pStyle w:val="26"/>
              <w:spacing w:before="120" w:line="219" w:lineRule="auto"/>
              <w:ind w:left="653"/>
              <w:rPr>
                <w:rFonts w:hint="eastAsia" w:ascii="宋体" w:hAnsi="宋体" w:eastAsia="宋体" w:cs="宋体"/>
                <w:color w:val="auto"/>
                <w:sz w:val="24"/>
                <w:szCs w:val="24"/>
              </w:rPr>
            </w:pPr>
            <w:r>
              <w:rPr>
                <w:rFonts w:hint="eastAsia" w:ascii="宋体" w:hAnsi="宋体" w:eastAsia="宋体" w:cs="宋体"/>
                <w:color w:val="auto"/>
                <w:spacing w:val="-3"/>
                <w:sz w:val="24"/>
                <w:szCs w:val="24"/>
              </w:rPr>
              <w:t>合同金额</w:t>
            </w:r>
          </w:p>
        </w:tc>
        <w:tc>
          <w:tcPr>
            <w:tcW w:w="2253" w:type="dxa"/>
            <w:vAlign w:val="top"/>
          </w:tcPr>
          <w:p w14:paraId="08F494A9">
            <w:pPr>
              <w:pStyle w:val="26"/>
              <w:spacing w:before="120" w:line="239" w:lineRule="auto"/>
              <w:ind w:left="129"/>
              <w:rPr>
                <w:rFonts w:hint="eastAsia" w:ascii="宋体" w:hAnsi="宋体" w:eastAsia="宋体" w:cs="宋体"/>
                <w:color w:val="auto"/>
                <w:sz w:val="24"/>
                <w:szCs w:val="24"/>
              </w:rPr>
            </w:pPr>
            <w:r>
              <w:rPr>
                <w:rFonts w:hint="eastAsia" w:ascii="宋体" w:hAnsi="宋体" w:eastAsia="宋体" w:cs="宋体"/>
                <w:color w:val="auto"/>
                <w:spacing w:val="-24"/>
                <w:sz w:val="24"/>
                <w:szCs w:val="24"/>
              </w:rPr>
              <w:t>￥</w:t>
            </w:r>
            <w:r>
              <w:rPr>
                <w:rFonts w:hint="eastAsia" w:ascii="宋体" w:hAnsi="宋体" w:eastAsia="宋体" w:cs="宋体"/>
                <w:color w:val="auto"/>
                <w:spacing w:val="-66"/>
                <w:sz w:val="24"/>
                <w:szCs w:val="24"/>
              </w:rPr>
              <w:t xml:space="preserve"> </w:t>
            </w:r>
            <w:r>
              <w:rPr>
                <w:rFonts w:hint="eastAsia" w:ascii="宋体" w:hAnsi="宋体" w:eastAsia="宋体" w:cs="宋体"/>
                <w:color w:val="auto"/>
                <w:spacing w:val="-24"/>
                <w:sz w:val="24"/>
                <w:szCs w:val="24"/>
              </w:rPr>
              <w:t>:</w:t>
            </w:r>
          </w:p>
        </w:tc>
      </w:tr>
      <w:tr w14:paraId="11B3E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52" w:type="dxa"/>
            <w:vMerge w:val="continue"/>
            <w:tcBorders>
              <w:top w:val="nil"/>
            </w:tcBorders>
            <w:vAlign w:val="top"/>
          </w:tcPr>
          <w:p w14:paraId="03703F0A">
            <w:pPr>
              <w:rPr>
                <w:rFonts w:hint="eastAsia" w:ascii="宋体" w:hAnsi="宋体" w:eastAsia="宋体" w:cs="宋体"/>
                <w:color w:val="auto"/>
                <w:sz w:val="24"/>
                <w:szCs w:val="24"/>
              </w:rPr>
            </w:pPr>
          </w:p>
        </w:tc>
        <w:tc>
          <w:tcPr>
            <w:tcW w:w="2249" w:type="dxa"/>
            <w:vMerge w:val="continue"/>
            <w:tcBorders>
              <w:top w:val="nil"/>
            </w:tcBorders>
            <w:vAlign w:val="top"/>
          </w:tcPr>
          <w:p w14:paraId="331D198C">
            <w:pPr>
              <w:rPr>
                <w:rFonts w:hint="eastAsia" w:ascii="宋体" w:hAnsi="宋体" w:eastAsia="宋体" w:cs="宋体"/>
                <w:color w:val="auto"/>
                <w:sz w:val="24"/>
                <w:szCs w:val="24"/>
              </w:rPr>
            </w:pPr>
          </w:p>
        </w:tc>
        <w:tc>
          <w:tcPr>
            <w:tcW w:w="2249" w:type="dxa"/>
            <w:vAlign w:val="top"/>
          </w:tcPr>
          <w:p w14:paraId="2CC32632">
            <w:pPr>
              <w:pStyle w:val="26"/>
              <w:spacing w:before="121" w:line="219" w:lineRule="auto"/>
              <w:ind w:left="351"/>
              <w:rPr>
                <w:rFonts w:hint="eastAsia" w:ascii="宋体" w:hAnsi="宋体" w:eastAsia="宋体" w:cs="宋体"/>
                <w:color w:val="auto"/>
                <w:sz w:val="24"/>
                <w:szCs w:val="24"/>
              </w:rPr>
            </w:pPr>
            <w:r>
              <w:rPr>
                <w:rFonts w:hint="eastAsia" w:ascii="宋体" w:hAnsi="宋体" w:eastAsia="宋体" w:cs="宋体"/>
                <w:color w:val="auto"/>
                <w:spacing w:val="-2"/>
                <w:sz w:val="24"/>
                <w:szCs w:val="24"/>
              </w:rPr>
              <w:t>验收时间/地点</w:t>
            </w:r>
          </w:p>
        </w:tc>
        <w:tc>
          <w:tcPr>
            <w:tcW w:w="2253" w:type="dxa"/>
            <w:vAlign w:val="top"/>
          </w:tcPr>
          <w:p w14:paraId="26409921">
            <w:pPr>
              <w:rPr>
                <w:rFonts w:hint="eastAsia" w:ascii="宋体" w:hAnsi="宋体" w:eastAsia="宋体" w:cs="宋体"/>
                <w:color w:val="auto"/>
                <w:sz w:val="24"/>
                <w:szCs w:val="24"/>
              </w:rPr>
            </w:pPr>
          </w:p>
        </w:tc>
      </w:tr>
      <w:tr w14:paraId="657EF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52" w:type="dxa"/>
            <w:vAlign w:val="top"/>
          </w:tcPr>
          <w:p w14:paraId="614253A6">
            <w:pPr>
              <w:pStyle w:val="26"/>
              <w:spacing w:before="120" w:line="219" w:lineRule="auto"/>
              <w:ind w:left="653"/>
              <w:rPr>
                <w:rFonts w:hint="eastAsia" w:ascii="宋体" w:hAnsi="宋体" w:eastAsia="宋体" w:cs="宋体"/>
                <w:color w:val="auto"/>
                <w:sz w:val="24"/>
                <w:szCs w:val="24"/>
              </w:rPr>
            </w:pPr>
            <w:r>
              <w:rPr>
                <w:rFonts w:hint="eastAsia" w:ascii="宋体" w:hAnsi="宋体" w:eastAsia="宋体" w:cs="宋体"/>
                <w:color w:val="auto"/>
                <w:spacing w:val="-3"/>
                <w:sz w:val="24"/>
                <w:szCs w:val="24"/>
              </w:rPr>
              <w:t>供货单位</w:t>
            </w:r>
          </w:p>
        </w:tc>
        <w:tc>
          <w:tcPr>
            <w:tcW w:w="6751" w:type="dxa"/>
            <w:gridSpan w:val="3"/>
            <w:vAlign w:val="top"/>
          </w:tcPr>
          <w:p w14:paraId="7626BD63">
            <w:pPr>
              <w:rPr>
                <w:rFonts w:hint="eastAsia" w:ascii="宋体" w:hAnsi="宋体" w:eastAsia="宋体" w:cs="宋体"/>
                <w:color w:val="auto"/>
                <w:sz w:val="24"/>
                <w:szCs w:val="24"/>
              </w:rPr>
            </w:pPr>
          </w:p>
        </w:tc>
      </w:tr>
      <w:tr w14:paraId="2DB94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52" w:type="dxa"/>
            <w:vAlign w:val="top"/>
          </w:tcPr>
          <w:p w14:paraId="5FBE0C28">
            <w:pPr>
              <w:pStyle w:val="26"/>
              <w:spacing w:before="121" w:line="220" w:lineRule="auto"/>
              <w:ind w:left="774"/>
              <w:rPr>
                <w:rFonts w:hint="eastAsia" w:ascii="宋体" w:hAnsi="宋体" w:eastAsia="宋体" w:cs="宋体"/>
                <w:color w:val="auto"/>
                <w:sz w:val="24"/>
                <w:szCs w:val="24"/>
              </w:rPr>
            </w:pPr>
            <w:r>
              <w:rPr>
                <w:rFonts w:hint="eastAsia" w:ascii="宋体" w:hAnsi="宋体" w:eastAsia="宋体" w:cs="宋体"/>
                <w:color w:val="auto"/>
                <w:spacing w:val="-4"/>
                <w:sz w:val="24"/>
                <w:szCs w:val="24"/>
              </w:rPr>
              <w:t>开户行</w:t>
            </w:r>
          </w:p>
        </w:tc>
        <w:tc>
          <w:tcPr>
            <w:tcW w:w="2249" w:type="dxa"/>
            <w:vAlign w:val="top"/>
          </w:tcPr>
          <w:p w14:paraId="3971589C">
            <w:pPr>
              <w:rPr>
                <w:rFonts w:hint="eastAsia" w:ascii="宋体" w:hAnsi="宋体" w:eastAsia="宋体" w:cs="宋体"/>
                <w:color w:val="auto"/>
                <w:sz w:val="24"/>
                <w:szCs w:val="24"/>
              </w:rPr>
            </w:pPr>
          </w:p>
        </w:tc>
        <w:tc>
          <w:tcPr>
            <w:tcW w:w="2249" w:type="dxa"/>
            <w:vAlign w:val="top"/>
          </w:tcPr>
          <w:p w14:paraId="0C762D7E">
            <w:pPr>
              <w:pStyle w:val="26"/>
              <w:spacing w:before="121" w:line="221" w:lineRule="auto"/>
              <w:ind w:left="896"/>
              <w:rPr>
                <w:rFonts w:hint="eastAsia" w:ascii="宋体" w:hAnsi="宋体" w:eastAsia="宋体" w:cs="宋体"/>
                <w:color w:val="auto"/>
                <w:sz w:val="24"/>
                <w:szCs w:val="24"/>
              </w:rPr>
            </w:pPr>
            <w:r>
              <w:rPr>
                <w:rFonts w:hint="eastAsia" w:ascii="宋体" w:hAnsi="宋体" w:eastAsia="宋体" w:cs="宋体"/>
                <w:color w:val="auto"/>
                <w:spacing w:val="-7"/>
                <w:sz w:val="24"/>
                <w:szCs w:val="24"/>
              </w:rPr>
              <w:t>账号</w:t>
            </w:r>
          </w:p>
        </w:tc>
        <w:tc>
          <w:tcPr>
            <w:tcW w:w="2253" w:type="dxa"/>
            <w:vAlign w:val="top"/>
          </w:tcPr>
          <w:p w14:paraId="4332DE0E">
            <w:pPr>
              <w:rPr>
                <w:rFonts w:hint="eastAsia" w:ascii="宋体" w:hAnsi="宋体" w:eastAsia="宋体" w:cs="宋体"/>
                <w:color w:val="auto"/>
                <w:sz w:val="24"/>
                <w:szCs w:val="24"/>
              </w:rPr>
            </w:pPr>
          </w:p>
        </w:tc>
      </w:tr>
      <w:tr w14:paraId="0A656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52" w:type="dxa"/>
            <w:vAlign w:val="top"/>
          </w:tcPr>
          <w:p w14:paraId="260598AF">
            <w:pPr>
              <w:pStyle w:val="26"/>
              <w:spacing w:before="123" w:line="221" w:lineRule="auto"/>
              <w:ind w:left="774"/>
              <w:rPr>
                <w:rFonts w:hint="eastAsia" w:ascii="宋体" w:hAnsi="宋体" w:eastAsia="宋体" w:cs="宋体"/>
                <w:color w:val="auto"/>
                <w:sz w:val="24"/>
                <w:szCs w:val="24"/>
              </w:rPr>
            </w:pPr>
            <w:r>
              <w:rPr>
                <w:rFonts w:hint="eastAsia" w:ascii="宋体" w:hAnsi="宋体" w:eastAsia="宋体" w:cs="宋体"/>
                <w:color w:val="auto"/>
                <w:spacing w:val="-4"/>
                <w:sz w:val="24"/>
                <w:szCs w:val="24"/>
              </w:rPr>
              <w:t>联系人</w:t>
            </w:r>
          </w:p>
        </w:tc>
        <w:tc>
          <w:tcPr>
            <w:tcW w:w="2249" w:type="dxa"/>
            <w:vAlign w:val="top"/>
          </w:tcPr>
          <w:p w14:paraId="1A576AE5">
            <w:pPr>
              <w:rPr>
                <w:rFonts w:hint="eastAsia" w:ascii="宋体" w:hAnsi="宋体" w:eastAsia="宋体" w:cs="宋体"/>
                <w:color w:val="auto"/>
                <w:sz w:val="24"/>
                <w:szCs w:val="24"/>
              </w:rPr>
            </w:pPr>
          </w:p>
        </w:tc>
        <w:tc>
          <w:tcPr>
            <w:tcW w:w="2249" w:type="dxa"/>
            <w:vAlign w:val="top"/>
          </w:tcPr>
          <w:p w14:paraId="3F4BD4FC">
            <w:pPr>
              <w:pStyle w:val="26"/>
              <w:spacing w:before="123" w:line="221" w:lineRule="auto"/>
              <w:ind w:left="920"/>
              <w:rPr>
                <w:rFonts w:hint="eastAsia" w:ascii="宋体" w:hAnsi="宋体" w:eastAsia="宋体" w:cs="宋体"/>
                <w:color w:val="auto"/>
                <w:sz w:val="24"/>
                <w:szCs w:val="24"/>
              </w:rPr>
            </w:pPr>
            <w:r>
              <w:rPr>
                <w:rFonts w:hint="eastAsia" w:ascii="宋体" w:hAnsi="宋体" w:eastAsia="宋体" w:cs="宋体"/>
                <w:color w:val="auto"/>
                <w:spacing w:val="-19"/>
                <w:sz w:val="24"/>
                <w:szCs w:val="24"/>
              </w:rPr>
              <w:t>电话</w:t>
            </w:r>
          </w:p>
        </w:tc>
        <w:tc>
          <w:tcPr>
            <w:tcW w:w="2253" w:type="dxa"/>
            <w:vAlign w:val="top"/>
          </w:tcPr>
          <w:p w14:paraId="78849E16">
            <w:pPr>
              <w:rPr>
                <w:rFonts w:hint="eastAsia" w:ascii="宋体" w:hAnsi="宋体" w:eastAsia="宋体" w:cs="宋体"/>
                <w:color w:val="auto"/>
                <w:sz w:val="24"/>
                <w:szCs w:val="24"/>
              </w:rPr>
            </w:pPr>
          </w:p>
        </w:tc>
      </w:tr>
      <w:tr w14:paraId="24792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2" w:hRule="atLeast"/>
        </w:trPr>
        <w:tc>
          <w:tcPr>
            <w:tcW w:w="4501" w:type="dxa"/>
            <w:gridSpan w:val="2"/>
            <w:vAlign w:val="top"/>
          </w:tcPr>
          <w:p w14:paraId="4BE74083">
            <w:pPr>
              <w:pStyle w:val="26"/>
              <w:spacing w:before="121" w:line="219" w:lineRule="auto"/>
              <w:ind w:left="116"/>
              <w:rPr>
                <w:rFonts w:hint="eastAsia" w:ascii="宋体" w:hAnsi="宋体" w:eastAsia="宋体" w:cs="宋体"/>
                <w:color w:val="auto"/>
                <w:sz w:val="24"/>
                <w:szCs w:val="24"/>
              </w:rPr>
            </w:pPr>
            <w:r>
              <w:rPr>
                <w:rFonts w:hint="eastAsia" w:ascii="宋体" w:hAnsi="宋体" w:eastAsia="宋体" w:cs="宋体"/>
                <w:color w:val="auto"/>
                <w:spacing w:val="-7"/>
                <w:sz w:val="24"/>
                <w:szCs w:val="24"/>
              </w:rPr>
              <w:t>供货单位：</w:t>
            </w:r>
            <w:r>
              <w:rPr>
                <w:rFonts w:hint="eastAsia" w:ascii="宋体" w:hAnsi="宋体" w:eastAsia="宋体" w:cs="宋体"/>
                <w:color w:val="auto"/>
                <w:spacing w:val="-68"/>
                <w:sz w:val="24"/>
                <w:szCs w:val="24"/>
              </w:rPr>
              <w:t xml:space="preserve"> </w:t>
            </w:r>
            <w:r>
              <w:rPr>
                <w:rFonts w:hint="eastAsia" w:ascii="宋体" w:hAnsi="宋体" w:eastAsia="宋体" w:cs="宋体"/>
                <w:color w:val="auto"/>
                <w:spacing w:val="-7"/>
                <w:sz w:val="24"/>
                <w:szCs w:val="24"/>
              </w:rPr>
              <w:t>(盖章)</w:t>
            </w:r>
          </w:p>
          <w:p w14:paraId="52FE2226">
            <w:pPr>
              <w:spacing w:line="257" w:lineRule="auto"/>
              <w:rPr>
                <w:rFonts w:hint="eastAsia" w:ascii="宋体" w:hAnsi="宋体" w:eastAsia="宋体" w:cs="宋体"/>
                <w:color w:val="auto"/>
                <w:sz w:val="24"/>
                <w:szCs w:val="24"/>
              </w:rPr>
            </w:pPr>
          </w:p>
          <w:p w14:paraId="4DBC4B9A">
            <w:pPr>
              <w:spacing w:line="257" w:lineRule="auto"/>
              <w:rPr>
                <w:rFonts w:hint="eastAsia" w:ascii="宋体" w:hAnsi="宋体" w:eastAsia="宋体" w:cs="宋体"/>
                <w:color w:val="auto"/>
                <w:sz w:val="24"/>
                <w:szCs w:val="24"/>
              </w:rPr>
            </w:pPr>
          </w:p>
          <w:p w14:paraId="216DE406">
            <w:pPr>
              <w:spacing w:line="257" w:lineRule="auto"/>
              <w:rPr>
                <w:rFonts w:hint="eastAsia" w:ascii="宋体" w:hAnsi="宋体" w:eastAsia="宋体" w:cs="宋体"/>
                <w:color w:val="auto"/>
                <w:sz w:val="24"/>
                <w:szCs w:val="24"/>
              </w:rPr>
            </w:pPr>
          </w:p>
          <w:p w14:paraId="6213E6A4">
            <w:pPr>
              <w:spacing w:line="257" w:lineRule="auto"/>
              <w:rPr>
                <w:rFonts w:hint="eastAsia" w:ascii="宋体" w:hAnsi="宋体" w:eastAsia="宋体" w:cs="宋体"/>
                <w:color w:val="auto"/>
                <w:sz w:val="24"/>
                <w:szCs w:val="24"/>
              </w:rPr>
            </w:pPr>
          </w:p>
          <w:p w14:paraId="77191E92">
            <w:pPr>
              <w:spacing w:line="257" w:lineRule="auto"/>
              <w:rPr>
                <w:rFonts w:hint="eastAsia" w:ascii="宋体" w:hAnsi="宋体" w:eastAsia="宋体" w:cs="宋体"/>
                <w:color w:val="auto"/>
                <w:sz w:val="24"/>
                <w:szCs w:val="24"/>
              </w:rPr>
            </w:pPr>
          </w:p>
          <w:p w14:paraId="4D11D187">
            <w:pPr>
              <w:spacing w:line="258" w:lineRule="auto"/>
              <w:rPr>
                <w:rFonts w:hint="eastAsia" w:ascii="宋体" w:hAnsi="宋体" w:eastAsia="宋体" w:cs="宋体"/>
                <w:color w:val="auto"/>
                <w:sz w:val="24"/>
                <w:szCs w:val="24"/>
              </w:rPr>
            </w:pPr>
          </w:p>
          <w:p w14:paraId="6E51750B">
            <w:pPr>
              <w:pStyle w:val="26"/>
              <w:spacing w:before="78" w:line="219" w:lineRule="auto"/>
              <w:ind w:left="116"/>
              <w:rPr>
                <w:rFonts w:hint="eastAsia" w:ascii="宋体" w:hAnsi="宋体" w:eastAsia="宋体" w:cs="宋体"/>
                <w:color w:val="auto"/>
                <w:sz w:val="24"/>
                <w:szCs w:val="24"/>
              </w:rPr>
            </w:pPr>
            <w:r>
              <w:rPr>
                <w:rFonts w:hint="eastAsia" w:ascii="宋体" w:hAnsi="宋体" w:eastAsia="宋体" w:cs="宋体"/>
                <w:color w:val="auto"/>
                <w:spacing w:val="-4"/>
                <w:sz w:val="24"/>
                <w:szCs w:val="24"/>
              </w:rPr>
              <w:t>签字：</w:t>
            </w:r>
          </w:p>
          <w:p w14:paraId="2CBE55A5">
            <w:pPr>
              <w:pStyle w:val="26"/>
              <w:spacing w:before="192" w:line="219" w:lineRule="auto"/>
              <w:ind w:left="2917"/>
              <w:rPr>
                <w:rFonts w:hint="eastAsia"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9"/>
                <w:sz w:val="24"/>
                <w:szCs w:val="24"/>
              </w:rPr>
              <w:t>日</w:t>
            </w:r>
          </w:p>
        </w:tc>
        <w:tc>
          <w:tcPr>
            <w:tcW w:w="4502" w:type="dxa"/>
            <w:gridSpan w:val="2"/>
            <w:vAlign w:val="top"/>
          </w:tcPr>
          <w:p w14:paraId="080552E6">
            <w:pPr>
              <w:pStyle w:val="26"/>
              <w:spacing w:before="121" w:line="219" w:lineRule="auto"/>
              <w:ind w:left="116"/>
              <w:rPr>
                <w:rFonts w:hint="eastAsia" w:ascii="宋体" w:hAnsi="宋体" w:eastAsia="宋体" w:cs="宋体"/>
                <w:color w:val="auto"/>
                <w:sz w:val="24"/>
                <w:szCs w:val="24"/>
              </w:rPr>
            </w:pPr>
            <w:r>
              <w:rPr>
                <w:rFonts w:hint="eastAsia" w:ascii="宋体" w:hAnsi="宋体" w:eastAsia="宋体" w:cs="宋体"/>
                <w:color w:val="auto"/>
                <w:spacing w:val="-5"/>
                <w:sz w:val="24"/>
                <w:szCs w:val="24"/>
              </w:rPr>
              <w:t>使用单位验收意见：</w:t>
            </w:r>
            <w:r>
              <w:rPr>
                <w:rFonts w:hint="eastAsia" w:ascii="宋体" w:hAnsi="宋体" w:eastAsia="宋体" w:cs="宋体"/>
                <w:color w:val="auto"/>
                <w:spacing w:val="-67"/>
                <w:sz w:val="24"/>
                <w:szCs w:val="24"/>
              </w:rPr>
              <w:t xml:space="preserve"> </w:t>
            </w:r>
            <w:r>
              <w:rPr>
                <w:rFonts w:hint="eastAsia" w:ascii="宋体" w:hAnsi="宋体" w:eastAsia="宋体" w:cs="宋体"/>
                <w:color w:val="auto"/>
                <w:spacing w:val="-5"/>
                <w:sz w:val="24"/>
                <w:szCs w:val="24"/>
              </w:rPr>
              <w:t>(盖章)</w:t>
            </w:r>
          </w:p>
          <w:p w14:paraId="11D45D33">
            <w:pPr>
              <w:spacing w:line="257" w:lineRule="auto"/>
              <w:rPr>
                <w:rFonts w:hint="eastAsia" w:ascii="宋体" w:hAnsi="宋体" w:eastAsia="宋体" w:cs="宋体"/>
                <w:color w:val="auto"/>
                <w:sz w:val="24"/>
                <w:szCs w:val="24"/>
              </w:rPr>
            </w:pPr>
          </w:p>
          <w:p w14:paraId="49989926">
            <w:pPr>
              <w:spacing w:line="257" w:lineRule="auto"/>
              <w:rPr>
                <w:rFonts w:hint="eastAsia" w:ascii="宋体" w:hAnsi="宋体" w:eastAsia="宋体" w:cs="宋体"/>
                <w:color w:val="auto"/>
                <w:sz w:val="24"/>
                <w:szCs w:val="24"/>
              </w:rPr>
            </w:pPr>
          </w:p>
          <w:p w14:paraId="503B27BC">
            <w:pPr>
              <w:spacing w:line="257" w:lineRule="auto"/>
              <w:rPr>
                <w:rFonts w:hint="eastAsia" w:ascii="宋体" w:hAnsi="宋体" w:eastAsia="宋体" w:cs="宋体"/>
                <w:color w:val="auto"/>
                <w:sz w:val="24"/>
                <w:szCs w:val="24"/>
              </w:rPr>
            </w:pPr>
          </w:p>
          <w:p w14:paraId="29468CA3">
            <w:pPr>
              <w:spacing w:line="257" w:lineRule="auto"/>
              <w:rPr>
                <w:rFonts w:hint="eastAsia" w:ascii="宋体" w:hAnsi="宋体" w:eastAsia="宋体" w:cs="宋体"/>
                <w:color w:val="auto"/>
                <w:sz w:val="24"/>
                <w:szCs w:val="24"/>
              </w:rPr>
            </w:pPr>
          </w:p>
          <w:p w14:paraId="0C2134CA">
            <w:pPr>
              <w:spacing w:line="257" w:lineRule="auto"/>
              <w:rPr>
                <w:rFonts w:hint="eastAsia" w:ascii="宋体" w:hAnsi="宋体" w:eastAsia="宋体" w:cs="宋体"/>
                <w:color w:val="auto"/>
                <w:sz w:val="24"/>
                <w:szCs w:val="24"/>
              </w:rPr>
            </w:pPr>
          </w:p>
          <w:p w14:paraId="1E26BCF0">
            <w:pPr>
              <w:spacing w:line="258" w:lineRule="auto"/>
              <w:rPr>
                <w:rFonts w:hint="eastAsia" w:ascii="宋体" w:hAnsi="宋体" w:eastAsia="宋体" w:cs="宋体"/>
                <w:color w:val="auto"/>
                <w:sz w:val="24"/>
                <w:szCs w:val="24"/>
              </w:rPr>
            </w:pPr>
          </w:p>
          <w:p w14:paraId="0E48B898">
            <w:pPr>
              <w:pStyle w:val="26"/>
              <w:spacing w:before="78" w:line="219" w:lineRule="auto"/>
              <w:ind w:left="115"/>
              <w:rPr>
                <w:rFonts w:hint="eastAsia" w:ascii="宋体" w:hAnsi="宋体" w:eastAsia="宋体" w:cs="宋体"/>
                <w:color w:val="auto"/>
                <w:sz w:val="24"/>
                <w:szCs w:val="24"/>
              </w:rPr>
            </w:pPr>
            <w:r>
              <w:rPr>
                <w:rFonts w:hint="eastAsia" w:ascii="宋体" w:hAnsi="宋体" w:eastAsia="宋体" w:cs="宋体"/>
                <w:color w:val="auto"/>
                <w:spacing w:val="-4"/>
                <w:sz w:val="24"/>
                <w:szCs w:val="24"/>
              </w:rPr>
              <w:t>签字：</w:t>
            </w:r>
          </w:p>
          <w:p w14:paraId="63B1B825">
            <w:pPr>
              <w:pStyle w:val="26"/>
              <w:spacing w:before="192" w:line="219" w:lineRule="auto"/>
              <w:ind w:left="2856"/>
              <w:rPr>
                <w:rFonts w:hint="eastAsia" w:ascii="宋体" w:hAnsi="宋体" w:eastAsia="宋体" w:cs="宋体"/>
                <w:color w:val="auto"/>
                <w:sz w:val="24"/>
                <w:szCs w:val="24"/>
              </w:rPr>
            </w:pPr>
            <w:r>
              <w:rPr>
                <w:rFonts w:hint="eastAsia" w:ascii="宋体" w:hAnsi="宋体" w:eastAsia="宋体" w:cs="宋体"/>
                <w:color w:val="auto"/>
                <w:spacing w:val="-9"/>
                <w:sz w:val="24"/>
                <w:szCs w:val="24"/>
              </w:rPr>
              <w:t>年</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9"/>
                <w:sz w:val="24"/>
                <w:szCs w:val="24"/>
              </w:rPr>
              <w:t>月</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9"/>
                <w:sz w:val="24"/>
                <w:szCs w:val="24"/>
              </w:rPr>
              <w:t>日</w:t>
            </w:r>
          </w:p>
        </w:tc>
      </w:tr>
      <w:tr w14:paraId="58FD0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003" w:type="dxa"/>
            <w:gridSpan w:val="4"/>
            <w:vAlign w:val="top"/>
          </w:tcPr>
          <w:p w14:paraId="03E6DFB6">
            <w:pPr>
              <w:pStyle w:val="26"/>
              <w:spacing w:before="124" w:line="219" w:lineRule="auto"/>
              <w:ind w:left="4027"/>
              <w:rPr>
                <w:rFonts w:hint="eastAsia" w:ascii="宋体" w:hAnsi="宋体" w:eastAsia="宋体" w:cs="宋体"/>
                <w:color w:val="auto"/>
                <w:sz w:val="24"/>
                <w:szCs w:val="24"/>
              </w:rPr>
            </w:pPr>
            <w:r>
              <w:rPr>
                <w:rFonts w:hint="eastAsia" w:ascii="宋体" w:hAnsi="宋体" w:eastAsia="宋体" w:cs="宋体"/>
                <w:color w:val="auto"/>
                <w:spacing w:val="-3"/>
                <w:sz w:val="24"/>
                <w:szCs w:val="24"/>
              </w:rPr>
              <w:t>采购内容</w:t>
            </w:r>
          </w:p>
        </w:tc>
      </w:tr>
      <w:tr w14:paraId="5B68D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 w:hRule="atLeast"/>
        </w:trPr>
        <w:tc>
          <w:tcPr>
            <w:tcW w:w="9003" w:type="dxa"/>
            <w:gridSpan w:val="4"/>
            <w:vAlign w:val="top"/>
          </w:tcPr>
          <w:p w14:paraId="5A6DEEC4">
            <w:pPr>
              <w:pStyle w:val="26"/>
              <w:spacing w:before="125" w:line="218" w:lineRule="auto"/>
              <w:ind w:left="1627"/>
              <w:rPr>
                <w:rFonts w:hint="eastAsia" w:ascii="宋体" w:hAnsi="宋体" w:eastAsia="宋体" w:cs="宋体"/>
                <w:color w:val="auto"/>
                <w:sz w:val="24"/>
                <w:szCs w:val="24"/>
              </w:rPr>
            </w:pPr>
            <w:r>
              <w:rPr>
                <w:rFonts w:hint="eastAsia" w:ascii="宋体" w:hAnsi="宋体" w:eastAsia="宋体" w:cs="宋体"/>
                <w:color w:val="auto"/>
                <w:spacing w:val="-1"/>
                <w:sz w:val="24"/>
                <w:szCs w:val="24"/>
              </w:rPr>
              <w:t>采购内容请列明品目、规格、型号、数量、单价、总价</w:t>
            </w:r>
          </w:p>
        </w:tc>
      </w:tr>
    </w:tbl>
    <w:p w14:paraId="04AE652C">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594B194F">
      <w:pPr>
        <w:pStyle w:val="2"/>
        <w:bidi w:val="0"/>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w:t>
      </w:r>
      <w:r>
        <w:rPr>
          <w:rFonts w:hint="eastAsia" w:ascii="宋体" w:hAnsi="宋体" w:eastAsia="宋体" w:cs="宋体"/>
          <w:b/>
          <w:color w:val="auto"/>
          <w:sz w:val="36"/>
          <w:szCs w:val="20"/>
          <w:highlight w:val="none"/>
          <w:lang w:val="en-US" w:eastAsia="zh-CN"/>
        </w:rPr>
        <w:t>六</w:t>
      </w:r>
      <w:r>
        <w:rPr>
          <w:rFonts w:hint="eastAsia" w:ascii="宋体" w:hAnsi="宋体" w:eastAsia="宋体" w:cs="宋体"/>
          <w:b/>
          <w:color w:val="auto"/>
          <w:sz w:val="36"/>
          <w:szCs w:val="20"/>
          <w:highlight w:val="none"/>
        </w:rPr>
        <w:t>部分  投标文件格式</w:t>
      </w:r>
    </w:p>
    <w:p w14:paraId="5D8F0D73">
      <w:pPr>
        <w:adjustRightInd w:val="0"/>
        <w:snapToGrid w:val="0"/>
        <w:spacing w:line="360" w:lineRule="auto"/>
        <w:jc w:val="left"/>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lang w:val="en-US" w:eastAsia="zh-CN"/>
        </w:rPr>
        <w:t>项目编号</w:t>
      </w:r>
      <w:r>
        <w:rPr>
          <w:rFonts w:hint="eastAsia" w:ascii="宋体" w:hAnsi="宋体" w:eastAsia="宋体" w:cs="宋体"/>
          <w:b/>
          <w:color w:val="auto"/>
          <w:sz w:val="30"/>
          <w:szCs w:val="30"/>
          <w:highlight w:val="none"/>
          <w:lang w:eastAsia="zh-CN"/>
        </w:rPr>
        <w:t>：</w:t>
      </w:r>
      <w:r>
        <w:rPr>
          <w:rFonts w:hint="eastAsia" w:ascii="宋体" w:hAnsi="宋体" w:cs="宋体"/>
          <w:b/>
          <w:color w:val="auto"/>
          <w:sz w:val="30"/>
          <w:szCs w:val="30"/>
          <w:highlight w:val="none"/>
          <w:lang w:eastAsia="zh-CN"/>
        </w:rPr>
        <w:t>HHZY-2025-10</w:t>
      </w:r>
    </w:p>
    <w:p w14:paraId="1EAF3F10">
      <w:pPr>
        <w:adjustRightInd w:val="0"/>
        <w:snapToGrid w:val="0"/>
        <w:spacing w:line="360" w:lineRule="auto"/>
        <w:jc w:val="righ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zh-CN"/>
        </w:rPr>
        <w:t>电子投标文件</w:t>
      </w:r>
    </w:p>
    <w:p w14:paraId="6C0CDAA8">
      <w:pPr>
        <w:spacing w:line="360" w:lineRule="auto"/>
        <w:jc w:val="both"/>
        <w:rPr>
          <w:rFonts w:hint="eastAsia" w:ascii="宋体" w:hAnsi="宋体" w:eastAsia="宋体" w:cs="宋体"/>
          <w:b/>
          <w:color w:val="auto"/>
          <w:sz w:val="52"/>
          <w:szCs w:val="52"/>
          <w:highlight w:val="none"/>
        </w:rPr>
      </w:pPr>
    </w:p>
    <w:p w14:paraId="7B075F0C">
      <w:pPr>
        <w:adjustRightInd w:val="0"/>
        <w:snapToGrid w:val="0"/>
        <w:spacing w:line="360" w:lineRule="auto"/>
        <w:jc w:val="center"/>
        <w:rPr>
          <w:rFonts w:hint="eastAsia" w:ascii="宋体" w:hAnsi="宋体" w:eastAsia="宋体" w:cs="宋体"/>
          <w:b/>
          <w:color w:val="auto"/>
          <w:sz w:val="52"/>
          <w:szCs w:val="52"/>
          <w:highlight w:val="none"/>
          <w:lang w:val="en-US"/>
        </w:rPr>
      </w:pPr>
      <w:r>
        <w:rPr>
          <w:rFonts w:hint="eastAsia" w:ascii="宋体" w:hAnsi="宋体" w:cs="宋体"/>
          <w:b/>
          <w:color w:val="auto"/>
          <w:sz w:val="52"/>
          <w:szCs w:val="52"/>
          <w:highlight w:val="none"/>
          <w:lang w:val="en-US" w:eastAsia="zh-CN"/>
        </w:rPr>
        <w:t>内镜高频手术系统（氩气刀）设备采购项目</w:t>
      </w:r>
    </w:p>
    <w:p w14:paraId="06C7257C">
      <w:pPr>
        <w:pStyle w:val="7"/>
        <w:rPr>
          <w:rFonts w:hint="eastAsia" w:ascii="宋体" w:hAnsi="宋体" w:eastAsia="宋体" w:cs="宋体"/>
          <w:b/>
          <w:color w:val="auto"/>
          <w:sz w:val="56"/>
          <w:szCs w:val="56"/>
          <w:highlight w:val="none"/>
        </w:rPr>
      </w:pPr>
    </w:p>
    <w:p w14:paraId="5729BFAD">
      <w:pPr>
        <w:rPr>
          <w:rFonts w:hint="eastAsia" w:ascii="宋体" w:hAnsi="宋体" w:eastAsia="宋体" w:cs="宋体"/>
          <w:color w:val="auto"/>
          <w:highlight w:val="none"/>
        </w:rPr>
      </w:pPr>
    </w:p>
    <w:p w14:paraId="549E4ACC">
      <w:pPr>
        <w:adjustRightInd w:val="0"/>
        <w:snapToGrid w:val="0"/>
        <w:spacing w:line="360" w:lineRule="auto"/>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投标文件</w:t>
      </w:r>
    </w:p>
    <w:p w14:paraId="31583F72">
      <w:pPr>
        <w:pStyle w:val="7"/>
        <w:rPr>
          <w:rFonts w:hint="eastAsia" w:ascii="宋体" w:hAnsi="宋体" w:eastAsia="宋体" w:cs="宋体"/>
          <w:color w:val="auto"/>
          <w:highlight w:val="none"/>
        </w:rPr>
      </w:pPr>
    </w:p>
    <w:p w14:paraId="5D2D08EF">
      <w:pPr>
        <w:pStyle w:val="7"/>
        <w:rPr>
          <w:rFonts w:hint="eastAsia" w:ascii="宋体" w:hAnsi="宋体" w:eastAsia="宋体" w:cs="宋体"/>
          <w:color w:val="auto"/>
          <w:highlight w:val="none"/>
        </w:rPr>
      </w:pPr>
    </w:p>
    <w:p w14:paraId="0B2FA9F4">
      <w:pPr>
        <w:pStyle w:val="7"/>
        <w:rPr>
          <w:rFonts w:hint="eastAsia" w:ascii="宋体" w:hAnsi="宋体" w:eastAsia="宋体" w:cs="宋体"/>
          <w:color w:val="auto"/>
          <w:highlight w:val="none"/>
        </w:rPr>
      </w:pPr>
    </w:p>
    <w:p w14:paraId="0965250E">
      <w:pPr>
        <w:pStyle w:val="7"/>
        <w:rPr>
          <w:rFonts w:hint="eastAsia" w:ascii="宋体" w:hAnsi="宋体" w:eastAsia="宋体" w:cs="宋体"/>
          <w:color w:val="auto"/>
          <w:highlight w:val="none"/>
        </w:rPr>
      </w:pPr>
    </w:p>
    <w:p w14:paraId="7C700B9B">
      <w:pPr>
        <w:pStyle w:val="7"/>
        <w:rPr>
          <w:rFonts w:hint="eastAsia" w:ascii="宋体" w:hAnsi="宋体" w:eastAsia="宋体" w:cs="宋体"/>
          <w:color w:val="auto"/>
          <w:highlight w:val="none"/>
        </w:rPr>
      </w:pPr>
    </w:p>
    <w:p w14:paraId="06D0C8A0">
      <w:pPr>
        <w:pStyle w:val="7"/>
        <w:rPr>
          <w:rFonts w:hint="eastAsia" w:ascii="宋体" w:hAnsi="宋体" w:eastAsia="宋体" w:cs="宋体"/>
          <w:color w:val="auto"/>
          <w:highlight w:val="none"/>
        </w:rPr>
      </w:pPr>
    </w:p>
    <w:p w14:paraId="0022576A">
      <w:pPr>
        <w:pStyle w:val="7"/>
        <w:rPr>
          <w:rFonts w:hint="eastAsia" w:ascii="宋体" w:hAnsi="宋体" w:eastAsia="宋体" w:cs="宋体"/>
          <w:color w:val="auto"/>
          <w:highlight w:val="none"/>
        </w:rPr>
      </w:pPr>
    </w:p>
    <w:p w14:paraId="5DAB85CB">
      <w:pPr>
        <w:pStyle w:val="7"/>
        <w:rPr>
          <w:rFonts w:hint="eastAsia" w:ascii="宋体" w:hAnsi="宋体" w:eastAsia="宋体" w:cs="宋体"/>
          <w:color w:val="auto"/>
          <w:highlight w:val="none"/>
        </w:rPr>
      </w:pPr>
    </w:p>
    <w:p w14:paraId="0A261901">
      <w:pPr>
        <w:pStyle w:val="7"/>
        <w:rPr>
          <w:rFonts w:hint="eastAsia" w:ascii="宋体" w:hAnsi="宋体" w:eastAsia="宋体" w:cs="宋体"/>
          <w:color w:val="auto"/>
          <w:highlight w:val="none"/>
        </w:rPr>
      </w:pPr>
    </w:p>
    <w:p w14:paraId="45E05612">
      <w:pPr>
        <w:pStyle w:val="7"/>
        <w:rPr>
          <w:rFonts w:hint="eastAsia" w:ascii="宋体" w:hAnsi="宋体" w:eastAsia="宋体" w:cs="宋体"/>
          <w:color w:val="auto"/>
          <w:highlight w:val="none"/>
        </w:rPr>
      </w:pPr>
    </w:p>
    <w:p w14:paraId="5DB004BE">
      <w:pPr>
        <w:pStyle w:val="7"/>
        <w:rPr>
          <w:rFonts w:hint="eastAsia" w:ascii="宋体" w:hAnsi="宋体" w:eastAsia="宋体" w:cs="宋体"/>
          <w:color w:val="auto"/>
          <w:highlight w:val="none"/>
        </w:rPr>
      </w:pPr>
    </w:p>
    <w:p w14:paraId="055C986F">
      <w:pPr>
        <w:pStyle w:val="7"/>
        <w:rPr>
          <w:rFonts w:hint="eastAsia" w:ascii="宋体" w:hAnsi="宋体" w:eastAsia="宋体" w:cs="宋体"/>
          <w:color w:val="auto"/>
          <w:highlight w:val="none"/>
        </w:rPr>
      </w:pPr>
    </w:p>
    <w:p w14:paraId="42B77A21">
      <w:pPr>
        <w:pStyle w:val="7"/>
        <w:rPr>
          <w:rFonts w:hint="eastAsia" w:ascii="宋体" w:hAnsi="宋体" w:eastAsia="宋体" w:cs="宋体"/>
          <w:color w:val="auto"/>
          <w:highlight w:val="none"/>
        </w:rPr>
      </w:pPr>
    </w:p>
    <w:p w14:paraId="36FBEE6A">
      <w:pPr>
        <w:spacing w:line="360" w:lineRule="auto"/>
        <w:rPr>
          <w:rFonts w:hint="eastAsia" w:ascii="宋体" w:hAnsi="宋体" w:eastAsia="宋体" w:cs="宋体"/>
          <w:color w:val="auto"/>
          <w:highlight w:val="none"/>
        </w:rPr>
      </w:pPr>
    </w:p>
    <w:p w14:paraId="3E47099A">
      <w:pPr>
        <w:adjustRightInd w:val="0"/>
        <w:snapToGrid w:val="0"/>
        <w:spacing w:line="360" w:lineRule="auto"/>
        <w:ind w:firstLine="643" w:firstLineChars="200"/>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投 标 人</w:t>
      </w:r>
      <w:r>
        <w:rPr>
          <w:rFonts w:hint="eastAsia" w:ascii="宋体" w:hAnsi="宋体" w:eastAsia="宋体" w:cs="宋体"/>
          <w:b/>
          <w:color w:val="auto"/>
          <w:sz w:val="32"/>
          <w:szCs w:val="32"/>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（盖章）    </w:t>
      </w:r>
    </w:p>
    <w:p w14:paraId="2B971E6B">
      <w:pPr>
        <w:adjustRightInd w:val="0"/>
        <w:snapToGrid w:val="0"/>
        <w:spacing w:line="360" w:lineRule="auto"/>
        <w:ind w:firstLine="643" w:firstLineChars="200"/>
        <w:rPr>
          <w:rFonts w:hint="eastAsia" w:ascii="宋体" w:hAnsi="宋体" w:eastAsia="宋体" w:cs="宋体"/>
          <w:color w:val="auto"/>
          <w:sz w:val="32"/>
          <w:szCs w:val="32"/>
          <w:highlight w:val="none"/>
          <w:u w:val="single"/>
        </w:rPr>
      </w:pPr>
      <w:r>
        <w:rPr>
          <w:rFonts w:hint="eastAsia" w:ascii="宋体" w:hAnsi="宋体" w:eastAsia="宋体" w:cs="宋体"/>
          <w:b/>
          <w:bCs/>
          <w:color w:val="auto"/>
          <w:sz w:val="32"/>
          <w:szCs w:val="32"/>
          <w:highlight w:val="none"/>
        </w:rPr>
        <w:t>法人或授权代表</w:t>
      </w:r>
      <w:r>
        <w:rPr>
          <w:rFonts w:hint="eastAsia" w:ascii="宋体" w:hAnsi="宋体" w:eastAsia="宋体" w:cs="宋体"/>
          <w:b/>
          <w:color w:val="auto"/>
          <w:sz w:val="32"/>
          <w:szCs w:val="32"/>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（签字或盖章） </w:t>
      </w:r>
    </w:p>
    <w:p w14:paraId="009250B0">
      <w:pPr>
        <w:adjustRightInd w:val="0"/>
        <w:snapToGrid w:val="0"/>
        <w:spacing w:line="360" w:lineRule="auto"/>
        <w:ind w:firstLine="643" w:firstLineChars="200"/>
        <w:rPr>
          <w:rFonts w:hint="eastAsia" w:ascii="宋体" w:hAnsi="宋体" w:eastAsia="宋体" w:cs="宋体"/>
          <w:color w:val="auto"/>
          <w:sz w:val="32"/>
          <w:szCs w:val="32"/>
          <w:highlight w:val="none"/>
          <w:u w:val="single"/>
        </w:rPr>
      </w:pPr>
      <w:r>
        <w:rPr>
          <w:rFonts w:hint="eastAsia" w:ascii="宋体" w:hAnsi="宋体" w:eastAsia="宋体" w:cs="宋体"/>
          <w:b/>
          <w:color w:val="auto"/>
          <w:sz w:val="32"/>
          <w:szCs w:val="32"/>
          <w:highlight w:val="none"/>
        </w:rPr>
        <w:t>时    间</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14:paraId="746D4943">
      <w:pP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br w:type="page"/>
      </w:r>
    </w:p>
    <w:p w14:paraId="32B3689F">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748E03CC">
      <w:pPr>
        <w:pStyle w:val="29"/>
        <w:spacing w:line="360" w:lineRule="auto"/>
        <w:ind w:firstLine="964"/>
        <w:rPr>
          <w:rFonts w:hint="eastAsia" w:ascii="宋体" w:hAnsi="宋体" w:eastAsia="宋体" w:cs="宋体"/>
          <w:b/>
          <w:color w:val="auto"/>
          <w:sz w:val="48"/>
          <w:szCs w:val="48"/>
          <w:highlight w:val="none"/>
        </w:rPr>
      </w:pPr>
    </w:p>
    <w:p w14:paraId="2F39E999">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一、投标响应函</w:t>
      </w:r>
    </w:p>
    <w:p w14:paraId="7A4D5C54">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w:t>
      </w:r>
      <w:r>
        <w:rPr>
          <w:rFonts w:hint="eastAsia" w:ascii="宋体" w:hAnsi="宋体" w:eastAsia="宋体" w:cs="宋体"/>
          <w:b/>
          <w:color w:val="auto"/>
          <w:sz w:val="30"/>
          <w:szCs w:val="30"/>
          <w:highlight w:val="none"/>
          <w:lang w:val="en-US" w:eastAsia="zh-CN"/>
        </w:rPr>
        <w:t>开标一览表</w:t>
      </w:r>
    </w:p>
    <w:p w14:paraId="75BC4467">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三、投标人资格证明文件 </w:t>
      </w:r>
    </w:p>
    <w:p w14:paraId="57CF565F">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四、供应商概况</w:t>
      </w:r>
    </w:p>
    <w:p w14:paraId="5D07388F">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五、</w:t>
      </w:r>
      <w:r>
        <w:rPr>
          <w:rFonts w:hint="eastAsia" w:ascii="宋体" w:hAnsi="宋体" w:eastAsia="宋体" w:cs="宋体"/>
          <w:b/>
          <w:color w:val="auto"/>
          <w:sz w:val="30"/>
          <w:szCs w:val="30"/>
          <w:highlight w:val="none"/>
        </w:rPr>
        <w:t>招标文件确认书</w:t>
      </w:r>
    </w:p>
    <w:p w14:paraId="46CB2AF7">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六</w:t>
      </w:r>
      <w:r>
        <w:rPr>
          <w:rFonts w:hint="eastAsia" w:ascii="宋体" w:hAnsi="宋体" w:eastAsia="宋体" w:cs="宋体"/>
          <w:b/>
          <w:color w:val="auto"/>
          <w:sz w:val="30"/>
          <w:szCs w:val="30"/>
          <w:highlight w:val="none"/>
        </w:rPr>
        <w:t>、技术</w:t>
      </w:r>
      <w:r>
        <w:rPr>
          <w:rFonts w:hint="eastAsia" w:ascii="宋体" w:hAnsi="宋体" w:eastAsia="宋体" w:cs="宋体"/>
          <w:b/>
          <w:color w:val="auto"/>
          <w:sz w:val="30"/>
          <w:szCs w:val="30"/>
          <w:highlight w:val="none"/>
          <w:lang w:val="en-US" w:eastAsia="zh-CN"/>
        </w:rPr>
        <w:t>服务</w:t>
      </w:r>
      <w:r>
        <w:rPr>
          <w:rFonts w:hint="eastAsia" w:ascii="宋体" w:hAnsi="宋体" w:eastAsia="宋体" w:cs="宋体"/>
          <w:b/>
          <w:color w:val="auto"/>
          <w:sz w:val="30"/>
          <w:szCs w:val="30"/>
          <w:highlight w:val="none"/>
        </w:rPr>
        <w:t>响应偏离表</w:t>
      </w:r>
    </w:p>
    <w:p w14:paraId="41DAF4F5">
      <w:pPr>
        <w:spacing w:line="360" w:lineRule="auto"/>
        <w:ind w:leftChars="900"/>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商务条款偏离表</w:t>
      </w:r>
    </w:p>
    <w:p w14:paraId="26951A72">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八</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投标</w:t>
      </w:r>
      <w:r>
        <w:rPr>
          <w:rFonts w:hint="eastAsia" w:ascii="宋体" w:hAnsi="宋体" w:eastAsia="宋体" w:cs="宋体"/>
          <w:b/>
          <w:color w:val="auto"/>
          <w:sz w:val="30"/>
          <w:szCs w:val="30"/>
          <w:highlight w:val="none"/>
        </w:rPr>
        <w:t>方案</w:t>
      </w:r>
    </w:p>
    <w:p w14:paraId="7C422577">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九</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拟投入项目人员情况表</w:t>
      </w:r>
    </w:p>
    <w:p w14:paraId="72B904E9">
      <w:pPr>
        <w:spacing w:line="360" w:lineRule="auto"/>
        <w:ind w:leftChars="9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十、投标人类似项目业绩表</w:t>
      </w:r>
    </w:p>
    <w:p w14:paraId="498F4AC8">
      <w:pPr>
        <w:spacing w:line="360" w:lineRule="auto"/>
        <w:ind w:leftChars="9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十一、</w:t>
      </w:r>
      <w:r>
        <w:rPr>
          <w:rFonts w:hint="eastAsia" w:ascii="宋体" w:hAnsi="宋体" w:eastAsia="宋体" w:cs="宋体"/>
          <w:b/>
          <w:color w:val="auto"/>
          <w:sz w:val="30"/>
          <w:szCs w:val="30"/>
          <w:highlight w:val="none"/>
        </w:rPr>
        <w:t>供应商拒绝政府采购领域商业贿赂承诺</w:t>
      </w:r>
    </w:p>
    <w:p w14:paraId="4CC5F4D0">
      <w:pPr>
        <w:spacing w:line="360" w:lineRule="auto"/>
        <w:ind w:leftChars="900"/>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十二、其他证明资料</w:t>
      </w:r>
    </w:p>
    <w:p w14:paraId="794ACE4B">
      <w:pPr>
        <w:spacing w:line="360" w:lineRule="auto"/>
        <w:ind w:leftChars="900"/>
        <w:rPr>
          <w:rFonts w:hint="eastAsia" w:ascii="宋体" w:hAnsi="宋体" w:eastAsia="宋体" w:cs="宋体"/>
          <w:b/>
          <w:color w:val="auto"/>
          <w:sz w:val="30"/>
          <w:szCs w:val="30"/>
          <w:highlight w:val="none"/>
          <w:lang w:val="en-US" w:eastAsia="zh-CN"/>
        </w:rPr>
      </w:pPr>
    </w:p>
    <w:p w14:paraId="046BE3E0">
      <w:pPr>
        <w:autoSpaceDE w:val="0"/>
        <w:autoSpaceDN w:val="0"/>
        <w:adjustRightInd w:val="0"/>
        <w:snapToGrid w:val="0"/>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6582BCDF">
      <w:pP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br w:type="page"/>
      </w:r>
    </w:p>
    <w:p w14:paraId="4ACE280D">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一、投标响应函</w:t>
      </w:r>
    </w:p>
    <w:p w14:paraId="423116C9">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安康华昊智远项目管理有限公司</w:t>
      </w:r>
      <w:r>
        <w:rPr>
          <w:rFonts w:hint="eastAsia" w:ascii="宋体" w:hAnsi="宋体" w:eastAsia="宋体" w:cs="宋体"/>
          <w:color w:val="auto"/>
          <w:sz w:val="24"/>
          <w:szCs w:val="24"/>
          <w:highlight w:val="none"/>
        </w:rPr>
        <w:t>：</w:t>
      </w:r>
    </w:p>
    <w:p w14:paraId="194F4E42">
      <w:pPr>
        <w:spacing w:line="480" w:lineRule="exact"/>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（采购</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招标采购货物及服务的招标公告</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 xml:space="preserve">编号） </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rPr>
        <w:t xml:space="preserve"> （姓名、职务） </w:t>
      </w:r>
      <w:r>
        <w:rPr>
          <w:rFonts w:hint="eastAsia" w:ascii="宋体" w:hAnsi="宋体" w:eastAsia="宋体" w:cs="宋体"/>
          <w:color w:val="auto"/>
          <w:sz w:val="24"/>
          <w:szCs w:val="24"/>
          <w:highlight w:val="none"/>
        </w:rPr>
        <w:t>经正式授权并代表投标人</w:t>
      </w:r>
      <w:r>
        <w:rPr>
          <w:rFonts w:hint="eastAsia" w:ascii="宋体" w:hAnsi="宋体" w:eastAsia="宋体" w:cs="宋体"/>
          <w:color w:val="auto"/>
          <w:sz w:val="24"/>
          <w:szCs w:val="24"/>
          <w:highlight w:val="none"/>
          <w:u w:val="single"/>
        </w:rPr>
        <w:t xml:space="preserve"> （投标人名称、地址）  </w:t>
      </w:r>
      <w:r>
        <w:rPr>
          <w:rFonts w:hint="eastAsia" w:ascii="宋体" w:hAnsi="宋体" w:eastAsia="宋体" w:cs="宋体"/>
          <w:color w:val="auto"/>
          <w:sz w:val="24"/>
          <w:szCs w:val="24"/>
          <w:highlight w:val="none"/>
        </w:rPr>
        <w:t>，提交电子投标文件一份。</w:t>
      </w:r>
    </w:p>
    <w:p w14:paraId="7B11C21C">
      <w:pPr>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在此，签字代表宣布同意如下：</w:t>
      </w:r>
    </w:p>
    <w:p w14:paraId="1FFC0D8B">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1．所附投标报价表中规定的应提交和交付的货物投标总价为</w:t>
      </w:r>
      <w:r>
        <w:rPr>
          <w:rFonts w:hint="eastAsia" w:ascii="宋体" w:hAnsi="宋体" w:eastAsia="宋体" w:cs="宋体"/>
          <w:color w:val="auto"/>
          <w:sz w:val="24"/>
          <w:szCs w:val="24"/>
          <w:highlight w:val="none"/>
          <w:u w:val="single"/>
        </w:rPr>
        <w:t>人民币金额数（同时用汉字大写和数字表示的投标总价）</w:t>
      </w:r>
      <w:r>
        <w:rPr>
          <w:rFonts w:hint="eastAsia" w:ascii="宋体" w:hAnsi="宋体" w:eastAsia="宋体" w:cs="宋体"/>
          <w:color w:val="auto"/>
          <w:sz w:val="24"/>
          <w:szCs w:val="24"/>
          <w:highlight w:val="none"/>
        </w:rPr>
        <w:t>。</w:t>
      </w:r>
    </w:p>
    <w:p w14:paraId="7B3332E1">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2．投标人将按招标文件的规定履行合同责任和义务。</w:t>
      </w:r>
    </w:p>
    <w:p w14:paraId="43E085A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3．投标人已详细审查全部招标文件。我们完全理解并同意放弃对这方面有不明及误解的权力。</w:t>
      </w:r>
    </w:p>
    <w:p w14:paraId="30B57A21">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4．本投标有效期为自开标日起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个日历日（中标人的投标文件有效期延长与合同有效期一致）。</w:t>
      </w:r>
    </w:p>
    <w:p w14:paraId="4F64ACEE">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5．投标人完全理解并同意贵方在招标文件中的有关不予退还投标保证金和拒绝投标的条款。</w:t>
      </w:r>
    </w:p>
    <w:p w14:paraId="6333C957">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6．投标人同意提供按照贵方可能要求的与其投标有关的一切数据或资料，完全理解贵方不一定接受最低投标报价的投标或收到的任何投标。</w:t>
      </w:r>
    </w:p>
    <w:p w14:paraId="2DBA6326">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7．若我方获得中标，我方保证按有关规定向贵方支付中标服务费。</w:t>
      </w:r>
    </w:p>
    <w:p w14:paraId="29EA441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8．与本投标有关的一切正式往来信函请寄：</w:t>
      </w:r>
    </w:p>
    <w:p w14:paraId="660989C6">
      <w:pPr>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xml:space="preserve">                                </w:t>
      </w:r>
    </w:p>
    <w:p w14:paraId="557C0BE3">
      <w:pPr>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详   细   地   址：</w:t>
      </w:r>
      <w:r>
        <w:rPr>
          <w:rFonts w:hint="eastAsia" w:ascii="宋体" w:hAnsi="宋体" w:eastAsia="宋体" w:cs="宋体"/>
          <w:color w:val="auto"/>
          <w:sz w:val="24"/>
          <w:szCs w:val="24"/>
          <w:highlight w:val="none"/>
          <w:u w:val="single"/>
        </w:rPr>
        <w:t xml:space="preserve">                                </w:t>
      </w:r>
    </w:p>
    <w:p w14:paraId="12EC841B">
      <w:pPr>
        <w:tabs>
          <w:tab w:val="left" w:pos="360"/>
        </w:tabs>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   政   编   码：</w:t>
      </w:r>
      <w:r>
        <w:rPr>
          <w:rFonts w:hint="eastAsia" w:ascii="宋体" w:hAnsi="宋体" w:eastAsia="宋体" w:cs="宋体"/>
          <w:color w:val="auto"/>
          <w:sz w:val="24"/>
          <w:szCs w:val="24"/>
          <w:highlight w:val="none"/>
          <w:u w:val="single"/>
        </w:rPr>
        <w:t xml:space="preserve">                                </w:t>
      </w:r>
    </w:p>
    <w:p w14:paraId="15A3ACA4">
      <w:pPr>
        <w:autoSpaceDE w:val="0"/>
        <w:autoSpaceDN w:val="0"/>
        <w:adjustRightInd w:val="0"/>
        <w:spacing w:line="480" w:lineRule="exact"/>
        <w:ind w:firstLine="480" w:firstLineChars="2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电             话：</w:t>
      </w:r>
      <w:r>
        <w:rPr>
          <w:rFonts w:hint="eastAsia" w:ascii="宋体" w:hAnsi="宋体" w:eastAsia="宋体" w:cs="宋体"/>
          <w:color w:val="auto"/>
          <w:sz w:val="24"/>
          <w:szCs w:val="24"/>
          <w:highlight w:val="none"/>
          <w:u w:val="single"/>
          <w:lang w:val="zh-CN"/>
        </w:rPr>
        <w:t xml:space="preserve">                                </w:t>
      </w:r>
    </w:p>
    <w:p w14:paraId="601F103B">
      <w:pPr>
        <w:autoSpaceDE w:val="0"/>
        <w:autoSpaceDN w:val="0"/>
        <w:adjustRightInd w:val="0"/>
        <w:spacing w:line="48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             真：</w:t>
      </w:r>
      <w:r>
        <w:rPr>
          <w:rFonts w:hint="eastAsia" w:ascii="宋体" w:hAnsi="宋体" w:eastAsia="宋体" w:cs="宋体"/>
          <w:color w:val="auto"/>
          <w:sz w:val="24"/>
          <w:szCs w:val="24"/>
          <w:highlight w:val="none"/>
          <w:u w:val="single"/>
          <w:lang w:val="zh-CN"/>
        </w:rPr>
        <w:t xml:space="preserve">                                </w:t>
      </w:r>
    </w:p>
    <w:p w14:paraId="02EC6E7B">
      <w:pPr>
        <w:tabs>
          <w:tab w:val="left" w:pos="360"/>
        </w:tabs>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子 邮 件 地 址：</w:t>
      </w:r>
      <w:r>
        <w:rPr>
          <w:rFonts w:hint="eastAsia" w:ascii="宋体" w:hAnsi="宋体" w:eastAsia="宋体" w:cs="宋体"/>
          <w:color w:val="auto"/>
          <w:sz w:val="24"/>
          <w:szCs w:val="24"/>
          <w:highlight w:val="none"/>
          <w:u w:val="single"/>
        </w:rPr>
        <w:t xml:space="preserve">                                </w:t>
      </w:r>
    </w:p>
    <w:p w14:paraId="7A010CF4">
      <w:pPr>
        <w:autoSpaceDE w:val="0"/>
        <w:autoSpaceDN w:val="0"/>
        <w:adjustRightInd w:val="0"/>
        <w:spacing w:line="480" w:lineRule="exact"/>
        <w:ind w:firstLine="480" w:firstLineChars="2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开   户   银   行：</w:t>
      </w:r>
      <w:r>
        <w:rPr>
          <w:rFonts w:hint="eastAsia" w:ascii="宋体" w:hAnsi="宋体" w:eastAsia="宋体" w:cs="宋体"/>
          <w:color w:val="auto"/>
          <w:sz w:val="24"/>
          <w:szCs w:val="24"/>
          <w:highlight w:val="none"/>
          <w:u w:val="single"/>
          <w:lang w:val="zh-CN"/>
        </w:rPr>
        <w:t xml:space="preserve">                                </w:t>
      </w:r>
    </w:p>
    <w:p w14:paraId="6E0CD1E6">
      <w:pPr>
        <w:autoSpaceDE w:val="0"/>
        <w:autoSpaceDN w:val="0"/>
        <w:adjustRightInd w:val="0"/>
        <w:spacing w:line="48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帐             号：</w:t>
      </w:r>
      <w:r>
        <w:rPr>
          <w:rFonts w:hint="eastAsia" w:ascii="宋体" w:hAnsi="宋体" w:eastAsia="宋体" w:cs="宋体"/>
          <w:color w:val="auto"/>
          <w:sz w:val="24"/>
          <w:szCs w:val="24"/>
          <w:highlight w:val="none"/>
          <w:u w:val="single"/>
          <w:lang w:val="zh-CN"/>
        </w:rPr>
        <w:t xml:space="preserve">                                </w:t>
      </w:r>
    </w:p>
    <w:p w14:paraId="45F91502">
      <w:pPr>
        <w:autoSpaceDE w:val="0"/>
        <w:autoSpaceDN w:val="0"/>
        <w:adjustRightInd w:val="0"/>
        <w:spacing w:line="480" w:lineRule="exact"/>
        <w:ind w:right="480" w:firstLine="480" w:firstLineChars="200"/>
        <w:jc w:val="right"/>
        <w:rPr>
          <w:rFonts w:hint="eastAsia" w:ascii="宋体" w:hAnsi="宋体" w:eastAsia="宋体" w:cs="宋体"/>
          <w:color w:val="auto"/>
          <w:sz w:val="28"/>
          <w:szCs w:val="28"/>
          <w:highlight w:val="none"/>
          <w:u w:val="single"/>
          <w:lang w:val="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年    月    日</w:t>
      </w:r>
    </w:p>
    <w:p w14:paraId="15FA8A5A">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二、开标一览表</w:t>
      </w:r>
    </w:p>
    <w:p w14:paraId="1E684F3E">
      <w:pPr>
        <w:widowControl/>
        <w:spacing w:line="360" w:lineRule="auto"/>
        <w:jc w:val="center"/>
        <w:outlineLvl w:val="9"/>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（一）开标一览表</w:t>
      </w:r>
    </w:p>
    <w:p w14:paraId="24E8D9D0">
      <w:pPr>
        <w:widowControl/>
        <w:spacing w:line="360" w:lineRule="auto"/>
        <w:jc w:val="left"/>
        <w:outlineLvl w:val="9"/>
        <w:rPr>
          <w:rFonts w:hint="eastAsia" w:ascii="宋体" w:hAnsi="宋体" w:eastAsia="宋体" w:cs="宋体"/>
          <w:b/>
          <w:color w:val="auto"/>
          <w:sz w:val="24"/>
          <w:szCs w:val="24"/>
          <w:highlight w:val="none"/>
        </w:rPr>
      </w:pPr>
      <w:r>
        <w:rPr>
          <w:rFonts w:hint="eastAsia" w:ascii="宋体" w:hAnsi="宋体" w:eastAsia="宋体" w:cs="宋体"/>
          <w:bCs/>
          <w:color w:val="auto"/>
          <w:kern w:val="0"/>
          <w:sz w:val="24"/>
          <w:szCs w:val="24"/>
          <w:highlight w:val="none"/>
          <w:lang w:val="en-US" w:eastAsia="zh-CN"/>
        </w:rPr>
        <w:t>项目编号</w:t>
      </w:r>
      <w:r>
        <w:rPr>
          <w:rFonts w:hint="eastAsia" w:ascii="宋体" w:hAnsi="宋体" w:eastAsia="宋体" w:cs="宋体"/>
          <w:bCs/>
          <w:color w:val="auto"/>
          <w:kern w:val="0"/>
          <w:sz w:val="24"/>
          <w:szCs w:val="24"/>
          <w:highlight w:val="none"/>
          <w:lang w:eastAsia="zh-CN"/>
        </w:rPr>
        <w:t>：</w:t>
      </w:r>
      <w:r>
        <w:rPr>
          <w:rFonts w:hint="eastAsia" w:ascii="宋体" w:hAnsi="宋体" w:cs="宋体"/>
          <w:bCs/>
          <w:color w:val="auto"/>
          <w:kern w:val="0"/>
          <w:sz w:val="24"/>
          <w:szCs w:val="24"/>
          <w:highlight w:val="none"/>
          <w:lang w:eastAsia="zh-CN"/>
        </w:rPr>
        <w:t>HHZY-2025-10</w:t>
      </w:r>
    </w:p>
    <w:tbl>
      <w:tblPr>
        <w:tblStyle w:val="14"/>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428"/>
        <w:gridCol w:w="2538"/>
        <w:gridCol w:w="1477"/>
      </w:tblGrid>
      <w:tr w14:paraId="683E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865" w:type="dxa"/>
            <w:vAlign w:val="center"/>
          </w:tcPr>
          <w:p w14:paraId="3B658CC5">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2428" w:type="dxa"/>
            <w:vAlign w:val="center"/>
          </w:tcPr>
          <w:p w14:paraId="3BEA1A47">
            <w:pPr>
              <w:spacing w:line="360" w:lineRule="auto"/>
              <w:jc w:val="center"/>
              <w:rPr>
                <w:rFonts w:hint="eastAsia" w:ascii="宋体" w:hAnsi="宋体" w:eastAsia="宋体" w:cs="宋体"/>
                <w:color w:val="auto"/>
                <w:sz w:val="20"/>
                <w:szCs w:val="21"/>
                <w:highlight w:val="none"/>
              </w:rPr>
            </w:pPr>
            <w:r>
              <w:rPr>
                <w:rFonts w:hint="eastAsia" w:ascii="宋体" w:hAnsi="宋体" w:eastAsia="宋体" w:cs="宋体"/>
                <w:bCs/>
                <w:color w:val="auto"/>
                <w:sz w:val="24"/>
                <w:szCs w:val="24"/>
                <w:highlight w:val="none"/>
              </w:rPr>
              <w:t>投标报价（元）</w:t>
            </w:r>
          </w:p>
        </w:tc>
        <w:tc>
          <w:tcPr>
            <w:tcW w:w="2538" w:type="dxa"/>
            <w:vAlign w:val="center"/>
          </w:tcPr>
          <w:p w14:paraId="76EAA6FE">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交货期</w:t>
            </w:r>
          </w:p>
        </w:tc>
        <w:tc>
          <w:tcPr>
            <w:tcW w:w="1477" w:type="dxa"/>
            <w:vAlign w:val="center"/>
          </w:tcPr>
          <w:p w14:paraId="2A312A73">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  注</w:t>
            </w:r>
          </w:p>
        </w:tc>
      </w:tr>
      <w:tr w14:paraId="439B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2865" w:type="dxa"/>
            <w:vAlign w:val="center"/>
          </w:tcPr>
          <w:p w14:paraId="56F37E0A">
            <w:pPr>
              <w:spacing w:line="48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内镜高频手术系统（氩气刀）设备采购项目</w:t>
            </w:r>
          </w:p>
        </w:tc>
        <w:tc>
          <w:tcPr>
            <w:tcW w:w="2428" w:type="dxa"/>
            <w:vAlign w:val="center"/>
          </w:tcPr>
          <w:p w14:paraId="018D7577">
            <w:pPr>
              <w:spacing w:line="360" w:lineRule="auto"/>
              <w:jc w:val="center"/>
              <w:rPr>
                <w:rFonts w:hint="eastAsia" w:ascii="宋体" w:hAnsi="宋体" w:eastAsia="宋体" w:cs="宋体"/>
                <w:bCs/>
                <w:color w:val="auto"/>
                <w:sz w:val="24"/>
                <w:szCs w:val="24"/>
                <w:highlight w:val="none"/>
              </w:rPr>
            </w:pPr>
          </w:p>
        </w:tc>
        <w:tc>
          <w:tcPr>
            <w:tcW w:w="2538" w:type="dxa"/>
            <w:vAlign w:val="center"/>
          </w:tcPr>
          <w:p w14:paraId="31FB7C99">
            <w:pPr>
              <w:spacing w:line="360" w:lineRule="auto"/>
              <w:jc w:val="center"/>
              <w:rPr>
                <w:rFonts w:hint="eastAsia" w:ascii="宋体" w:hAnsi="宋体" w:eastAsia="宋体" w:cs="宋体"/>
                <w:bCs/>
                <w:color w:val="auto"/>
                <w:sz w:val="24"/>
                <w:szCs w:val="24"/>
                <w:highlight w:val="none"/>
              </w:rPr>
            </w:pPr>
          </w:p>
        </w:tc>
        <w:tc>
          <w:tcPr>
            <w:tcW w:w="1477" w:type="dxa"/>
            <w:vAlign w:val="center"/>
          </w:tcPr>
          <w:p w14:paraId="7078A3C1">
            <w:pPr>
              <w:spacing w:line="360" w:lineRule="auto"/>
              <w:jc w:val="center"/>
              <w:rPr>
                <w:rFonts w:hint="eastAsia" w:ascii="宋体" w:hAnsi="宋体" w:eastAsia="宋体" w:cs="宋体"/>
                <w:bCs/>
                <w:color w:val="auto"/>
                <w:sz w:val="24"/>
                <w:szCs w:val="24"/>
                <w:highlight w:val="none"/>
              </w:rPr>
            </w:pPr>
          </w:p>
        </w:tc>
      </w:tr>
      <w:tr w14:paraId="71E0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865" w:type="dxa"/>
            <w:vAlign w:val="center"/>
          </w:tcPr>
          <w:p w14:paraId="0D0DED7C">
            <w:pPr>
              <w:spacing w:line="56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投标报价（大写）</w:t>
            </w:r>
          </w:p>
        </w:tc>
        <w:tc>
          <w:tcPr>
            <w:tcW w:w="6443" w:type="dxa"/>
            <w:gridSpan w:val="3"/>
            <w:vAlign w:val="center"/>
          </w:tcPr>
          <w:p w14:paraId="541A84FB">
            <w:pPr>
              <w:spacing w:line="560" w:lineRule="exact"/>
              <w:jc w:val="center"/>
              <w:rPr>
                <w:rFonts w:hint="eastAsia" w:ascii="宋体" w:hAnsi="宋体" w:eastAsia="宋体" w:cs="宋体"/>
                <w:bCs/>
                <w:color w:val="auto"/>
                <w:sz w:val="24"/>
                <w:szCs w:val="24"/>
                <w:highlight w:val="none"/>
              </w:rPr>
            </w:pPr>
          </w:p>
        </w:tc>
      </w:tr>
    </w:tbl>
    <w:p w14:paraId="29C6275B">
      <w:pPr>
        <w:pStyle w:val="7"/>
        <w:spacing w:line="360" w:lineRule="auto"/>
        <w:rPr>
          <w:rFonts w:hint="eastAsia" w:ascii="宋体" w:hAnsi="宋体" w:eastAsia="宋体" w:cs="宋体"/>
          <w:color w:val="auto"/>
          <w:sz w:val="16"/>
          <w:szCs w:val="16"/>
          <w:highlight w:val="none"/>
          <w:lang w:val="en-US"/>
        </w:rPr>
      </w:pPr>
      <w:r>
        <w:rPr>
          <w:rFonts w:hint="eastAsia" w:ascii="宋体" w:hAnsi="宋体" w:eastAsia="宋体" w:cs="宋体"/>
          <w:color w:val="auto"/>
          <w:sz w:val="24"/>
          <w:szCs w:val="24"/>
          <w:highlight w:val="none"/>
          <w:lang w:val="en-US"/>
        </w:rPr>
        <w:t xml:space="preserve">      </w:t>
      </w:r>
    </w:p>
    <w:p w14:paraId="4EF118A6">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表内报价内容以元为单位，保留小数点后两位。</w:t>
      </w:r>
    </w:p>
    <w:p w14:paraId="2C33ACFC">
      <w:pPr>
        <w:spacing w:line="360" w:lineRule="auto"/>
        <w:ind w:firstLine="240" w:firstLineChars="100"/>
        <w:rPr>
          <w:rFonts w:hint="eastAsia" w:ascii="宋体" w:hAnsi="宋体" w:eastAsia="宋体" w:cs="宋体"/>
          <w:color w:val="auto"/>
          <w:sz w:val="24"/>
          <w:szCs w:val="24"/>
          <w:highlight w:val="none"/>
        </w:rPr>
      </w:pPr>
    </w:p>
    <w:p w14:paraId="0AC68C18">
      <w:pPr>
        <w:spacing w:line="480" w:lineRule="auto"/>
        <w:ind w:firstLine="240" w:firstLineChars="10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14:paraId="4674818A">
      <w:pPr>
        <w:spacing w:line="48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w:t>
      </w:r>
    </w:p>
    <w:p w14:paraId="25DD3062">
      <w:pPr>
        <w:wordWrap w:val="0"/>
        <w:spacing w:line="480" w:lineRule="auto"/>
        <w:ind w:firstLine="240" w:firstLineChars="10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B5B1849">
      <w:pPr>
        <w:spacing w:line="360" w:lineRule="auto"/>
        <w:jc w:val="center"/>
        <w:rPr>
          <w:rFonts w:hint="eastAsia" w:ascii="宋体" w:hAnsi="宋体" w:eastAsia="宋体" w:cs="宋体"/>
          <w:b/>
          <w:color w:val="auto"/>
          <w:sz w:val="28"/>
          <w:szCs w:val="28"/>
          <w:highlight w:val="none"/>
        </w:rPr>
      </w:pPr>
    </w:p>
    <w:p w14:paraId="6A23C988">
      <w:pPr>
        <w:pStyle w:val="8"/>
        <w:kinsoku w:val="0"/>
        <w:autoSpaceDE w:val="0"/>
        <w:autoSpaceDN w:val="0"/>
        <w:adjustRightInd w:val="0"/>
        <w:spacing w:line="500" w:lineRule="exact"/>
        <w:ind w:left="0" w:leftChars="0"/>
        <w:rPr>
          <w:rFonts w:hint="eastAsia" w:ascii="宋体" w:hAnsi="宋体" w:eastAsia="宋体" w:cs="宋体"/>
          <w:b/>
          <w:bCs/>
          <w:color w:val="auto"/>
          <w:sz w:val="28"/>
          <w:szCs w:val="28"/>
          <w:highlight w:val="none"/>
        </w:rPr>
      </w:pPr>
    </w:p>
    <w:p w14:paraId="678306D4">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2D9A105">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en-US" w:eastAsia="zh-CN"/>
        </w:rPr>
        <w:t>（二）分项报价表</w:t>
      </w:r>
    </w:p>
    <w:p w14:paraId="2B5E00EE">
      <w:pPr>
        <w:widowControl/>
        <w:spacing w:line="360" w:lineRule="auto"/>
        <w:jc w:val="left"/>
        <w:outlineLvl w:val="9"/>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项目</w:t>
      </w:r>
      <w:r>
        <w:rPr>
          <w:rFonts w:hint="eastAsia" w:ascii="宋体" w:hAnsi="宋体" w:eastAsia="宋体" w:cs="宋体"/>
          <w:bCs/>
          <w:color w:val="auto"/>
          <w:kern w:val="0"/>
          <w:sz w:val="24"/>
          <w:szCs w:val="24"/>
          <w:highlight w:val="none"/>
          <w:lang w:eastAsia="zh-CN"/>
        </w:rPr>
        <w:t>名称：</w:t>
      </w:r>
      <w:r>
        <w:rPr>
          <w:rFonts w:hint="eastAsia" w:ascii="宋体" w:hAnsi="宋体" w:eastAsia="宋体" w:cs="宋体"/>
          <w:bCs/>
          <w:color w:val="auto"/>
          <w:kern w:val="0"/>
          <w:sz w:val="24"/>
          <w:szCs w:val="24"/>
          <w:highlight w:val="none"/>
          <w:lang w:val="en-US" w:eastAsia="zh-CN"/>
        </w:rPr>
        <w:t xml:space="preserve">                                              项目编号</w:t>
      </w:r>
      <w:r>
        <w:rPr>
          <w:rFonts w:hint="eastAsia" w:ascii="宋体" w:hAnsi="宋体" w:eastAsia="宋体" w:cs="宋体"/>
          <w:bCs/>
          <w:color w:val="auto"/>
          <w:kern w:val="0"/>
          <w:sz w:val="24"/>
          <w:szCs w:val="24"/>
          <w:highlight w:val="none"/>
          <w:lang w:eastAsia="zh-CN"/>
        </w:rPr>
        <w:t>：</w:t>
      </w:r>
    </w:p>
    <w:tbl>
      <w:tblPr>
        <w:tblStyle w:val="27"/>
        <w:tblW w:w="527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9"/>
        <w:gridCol w:w="1354"/>
        <w:gridCol w:w="1371"/>
        <w:gridCol w:w="1800"/>
        <w:gridCol w:w="1276"/>
        <w:gridCol w:w="1335"/>
        <w:gridCol w:w="1732"/>
      </w:tblGrid>
      <w:tr w14:paraId="1610C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370" w:type="pct"/>
            <w:vAlign w:val="center"/>
          </w:tcPr>
          <w:p w14:paraId="0D2D2E4E">
            <w:pPr>
              <w:spacing w:before="72" w:line="238" w:lineRule="auto"/>
              <w:jc w:val="center"/>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序号</w:t>
            </w:r>
          </w:p>
        </w:tc>
        <w:tc>
          <w:tcPr>
            <w:tcW w:w="707" w:type="pct"/>
            <w:vAlign w:val="center"/>
          </w:tcPr>
          <w:p w14:paraId="6250DAB4">
            <w:pPr>
              <w:spacing w:before="72" w:line="238" w:lineRule="auto"/>
              <w:jc w:val="center"/>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货物名称</w:t>
            </w:r>
          </w:p>
        </w:tc>
        <w:tc>
          <w:tcPr>
            <w:tcW w:w="716" w:type="pct"/>
            <w:tcBorders>
              <w:right w:val="single" w:color="auto" w:sz="4" w:space="0"/>
            </w:tcBorders>
            <w:vAlign w:val="center"/>
          </w:tcPr>
          <w:p w14:paraId="50E0B4A0">
            <w:pPr>
              <w:spacing w:before="72" w:line="238" w:lineRule="auto"/>
              <w:jc w:val="center"/>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品牌/型号</w:t>
            </w:r>
          </w:p>
        </w:tc>
        <w:tc>
          <w:tcPr>
            <w:tcW w:w="940" w:type="pct"/>
            <w:tcBorders>
              <w:left w:val="single" w:color="auto" w:sz="4" w:space="0"/>
            </w:tcBorders>
            <w:vAlign w:val="center"/>
          </w:tcPr>
          <w:p w14:paraId="25DA889B">
            <w:pPr>
              <w:spacing w:before="72" w:line="238" w:lineRule="auto"/>
              <w:jc w:val="center"/>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数量</w:t>
            </w:r>
          </w:p>
        </w:tc>
        <w:tc>
          <w:tcPr>
            <w:tcW w:w="666" w:type="pct"/>
            <w:vAlign w:val="center"/>
          </w:tcPr>
          <w:p w14:paraId="27EC5CAB">
            <w:pPr>
              <w:spacing w:before="72" w:line="238" w:lineRule="auto"/>
              <w:jc w:val="center"/>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单价（元）</w:t>
            </w:r>
          </w:p>
        </w:tc>
        <w:tc>
          <w:tcPr>
            <w:tcW w:w="697" w:type="pct"/>
            <w:vAlign w:val="center"/>
          </w:tcPr>
          <w:p w14:paraId="10FACD60">
            <w:pPr>
              <w:spacing w:before="72" w:line="238" w:lineRule="auto"/>
              <w:jc w:val="center"/>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小计（元）</w:t>
            </w:r>
          </w:p>
        </w:tc>
        <w:tc>
          <w:tcPr>
            <w:tcW w:w="900" w:type="pct"/>
            <w:vAlign w:val="center"/>
          </w:tcPr>
          <w:p w14:paraId="25DD76B2">
            <w:pPr>
              <w:spacing w:before="72" w:line="238" w:lineRule="auto"/>
              <w:jc w:val="center"/>
              <w:rPr>
                <w:rFonts w:hint="eastAsia" w:ascii="宋体" w:hAnsi="宋体" w:eastAsia="宋体" w:cs="宋体"/>
                <w:color w:val="auto"/>
                <w:spacing w:val="15"/>
                <w:sz w:val="24"/>
                <w:szCs w:val="24"/>
                <w:highlight w:val="none"/>
                <w:lang w:val="en-US" w:eastAsia="zh-CN"/>
              </w:rPr>
            </w:pPr>
            <w:r>
              <w:rPr>
                <w:rFonts w:hint="eastAsia" w:ascii="宋体" w:hAnsi="宋体" w:eastAsia="宋体" w:cs="宋体"/>
                <w:color w:val="auto"/>
                <w:spacing w:val="15"/>
                <w:sz w:val="24"/>
                <w:szCs w:val="24"/>
                <w:highlight w:val="none"/>
                <w:lang w:val="en-US" w:eastAsia="zh-CN"/>
              </w:rPr>
              <w:t>备注</w:t>
            </w:r>
          </w:p>
        </w:tc>
      </w:tr>
      <w:tr w14:paraId="09284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370" w:type="pct"/>
            <w:vAlign w:val="center"/>
          </w:tcPr>
          <w:p w14:paraId="13DC8072">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707" w:type="pct"/>
            <w:vAlign w:val="center"/>
          </w:tcPr>
          <w:p w14:paraId="661B27DF">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716" w:type="pct"/>
            <w:tcBorders>
              <w:right w:val="single" w:color="auto" w:sz="4" w:space="0"/>
            </w:tcBorders>
            <w:vAlign w:val="center"/>
          </w:tcPr>
          <w:p w14:paraId="66A82700">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940" w:type="pct"/>
            <w:tcBorders>
              <w:left w:val="single" w:color="auto" w:sz="4" w:space="0"/>
            </w:tcBorders>
            <w:vAlign w:val="center"/>
          </w:tcPr>
          <w:p w14:paraId="24C93EE5">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666" w:type="pct"/>
            <w:vAlign w:val="center"/>
          </w:tcPr>
          <w:p w14:paraId="1BCD61C5">
            <w:pPr>
              <w:widowControl/>
              <w:jc w:val="center"/>
              <w:rPr>
                <w:rFonts w:hint="eastAsia" w:ascii="宋体" w:hAnsi="宋体" w:eastAsia="宋体" w:cs="宋体"/>
                <w:b/>
                <w:bCs/>
                <w:color w:val="auto"/>
                <w:kern w:val="0"/>
                <w:sz w:val="24"/>
                <w:szCs w:val="22"/>
                <w:lang w:val="en-US" w:eastAsia="zh-CN"/>
              </w:rPr>
            </w:pPr>
          </w:p>
        </w:tc>
        <w:tc>
          <w:tcPr>
            <w:tcW w:w="697" w:type="pct"/>
            <w:vAlign w:val="center"/>
          </w:tcPr>
          <w:p w14:paraId="2019352E">
            <w:pPr>
              <w:widowControl/>
              <w:jc w:val="center"/>
              <w:rPr>
                <w:rFonts w:hint="eastAsia" w:ascii="宋体" w:hAnsi="宋体" w:eastAsia="宋体" w:cs="宋体"/>
                <w:b/>
                <w:bCs/>
                <w:color w:val="auto"/>
                <w:kern w:val="0"/>
                <w:sz w:val="24"/>
                <w:szCs w:val="22"/>
                <w:lang w:val="en-US" w:eastAsia="zh-CN"/>
              </w:rPr>
            </w:pPr>
          </w:p>
        </w:tc>
        <w:tc>
          <w:tcPr>
            <w:tcW w:w="900" w:type="pct"/>
            <w:vAlign w:val="center"/>
          </w:tcPr>
          <w:p w14:paraId="5C02A40C">
            <w:pPr>
              <w:spacing w:before="72" w:line="238" w:lineRule="auto"/>
              <w:jc w:val="center"/>
              <w:rPr>
                <w:rFonts w:hint="eastAsia" w:ascii="宋体" w:hAnsi="宋体" w:eastAsia="宋体" w:cs="宋体"/>
                <w:color w:val="auto"/>
                <w:spacing w:val="15"/>
                <w:sz w:val="24"/>
                <w:szCs w:val="24"/>
                <w:highlight w:val="none"/>
                <w:lang w:val="en-US" w:eastAsia="zh-CN"/>
              </w:rPr>
            </w:pPr>
          </w:p>
        </w:tc>
      </w:tr>
      <w:tr w14:paraId="71022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370" w:type="pct"/>
            <w:vAlign w:val="center"/>
          </w:tcPr>
          <w:p w14:paraId="263AA3CC">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707" w:type="pct"/>
            <w:vAlign w:val="center"/>
          </w:tcPr>
          <w:p w14:paraId="09CD3342">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716" w:type="pct"/>
            <w:tcBorders>
              <w:right w:val="single" w:color="auto" w:sz="4" w:space="0"/>
            </w:tcBorders>
            <w:vAlign w:val="center"/>
          </w:tcPr>
          <w:p w14:paraId="1946D2EE">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940" w:type="pct"/>
            <w:tcBorders>
              <w:left w:val="single" w:color="auto" w:sz="4" w:space="0"/>
            </w:tcBorders>
            <w:vAlign w:val="center"/>
          </w:tcPr>
          <w:p w14:paraId="4D7AA1AC">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666" w:type="pct"/>
            <w:vAlign w:val="center"/>
          </w:tcPr>
          <w:p w14:paraId="15826302">
            <w:pPr>
              <w:widowControl/>
              <w:jc w:val="center"/>
              <w:rPr>
                <w:rFonts w:hint="eastAsia" w:ascii="宋体" w:hAnsi="宋体" w:eastAsia="宋体" w:cs="宋体"/>
                <w:b/>
                <w:bCs/>
                <w:color w:val="auto"/>
                <w:kern w:val="0"/>
                <w:sz w:val="24"/>
                <w:szCs w:val="22"/>
                <w:lang w:val="en-US" w:eastAsia="zh-CN"/>
              </w:rPr>
            </w:pPr>
          </w:p>
        </w:tc>
        <w:tc>
          <w:tcPr>
            <w:tcW w:w="697" w:type="pct"/>
            <w:vAlign w:val="center"/>
          </w:tcPr>
          <w:p w14:paraId="57186F96">
            <w:pPr>
              <w:widowControl/>
              <w:jc w:val="center"/>
              <w:rPr>
                <w:rFonts w:hint="eastAsia" w:ascii="宋体" w:hAnsi="宋体" w:eastAsia="宋体" w:cs="宋体"/>
                <w:b/>
                <w:bCs/>
                <w:color w:val="auto"/>
                <w:kern w:val="0"/>
                <w:sz w:val="24"/>
                <w:szCs w:val="22"/>
                <w:lang w:val="en-US" w:eastAsia="zh-CN"/>
              </w:rPr>
            </w:pPr>
          </w:p>
        </w:tc>
        <w:tc>
          <w:tcPr>
            <w:tcW w:w="900" w:type="pct"/>
            <w:vAlign w:val="center"/>
          </w:tcPr>
          <w:p w14:paraId="5E90ADC3">
            <w:pPr>
              <w:spacing w:before="72" w:line="238" w:lineRule="auto"/>
              <w:jc w:val="center"/>
              <w:rPr>
                <w:rFonts w:hint="eastAsia" w:ascii="宋体" w:hAnsi="宋体" w:eastAsia="宋体" w:cs="宋体"/>
                <w:color w:val="auto"/>
                <w:spacing w:val="15"/>
                <w:sz w:val="24"/>
                <w:szCs w:val="24"/>
                <w:highlight w:val="none"/>
                <w:lang w:val="en-US" w:eastAsia="zh-CN"/>
              </w:rPr>
            </w:pPr>
          </w:p>
        </w:tc>
      </w:tr>
      <w:tr w14:paraId="7F106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370" w:type="pct"/>
            <w:vAlign w:val="center"/>
          </w:tcPr>
          <w:p w14:paraId="256353E6">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707" w:type="pct"/>
            <w:vAlign w:val="center"/>
          </w:tcPr>
          <w:p w14:paraId="77516E91">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716" w:type="pct"/>
            <w:tcBorders>
              <w:right w:val="single" w:color="auto" w:sz="4" w:space="0"/>
            </w:tcBorders>
            <w:vAlign w:val="center"/>
          </w:tcPr>
          <w:p w14:paraId="6920216A">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940" w:type="pct"/>
            <w:tcBorders>
              <w:left w:val="single" w:color="auto" w:sz="4" w:space="0"/>
            </w:tcBorders>
            <w:vAlign w:val="center"/>
          </w:tcPr>
          <w:p w14:paraId="64A7469F">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666" w:type="pct"/>
            <w:vAlign w:val="center"/>
          </w:tcPr>
          <w:p w14:paraId="28A23CA4">
            <w:pPr>
              <w:widowControl/>
              <w:jc w:val="center"/>
              <w:rPr>
                <w:rFonts w:hint="eastAsia" w:ascii="宋体" w:hAnsi="宋体" w:eastAsia="宋体" w:cs="宋体"/>
                <w:b/>
                <w:bCs/>
                <w:color w:val="auto"/>
                <w:kern w:val="0"/>
                <w:sz w:val="24"/>
                <w:szCs w:val="22"/>
                <w:lang w:val="en-US" w:eastAsia="zh-CN"/>
              </w:rPr>
            </w:pPr>
          </w:p>
        </w:tc>
        <w:tc>
          <w:tcPr>
            <w:tcW w:w="697" w:type="pct"/>
            <w:vAlign w:val="center"/>
          </w:tcPr>
          <w:p w14:paraId="74DF121D">
            <w:pPr>
              <w:widowControl/>
              <w:jc w:val="center"/>
              <w:rPr>
                <w:rFonts w:hint="eastAsia" w:ascii="宋体" w:hAnsi="宋体" w:eastAsia="宋体" w:cs="宋体"/>
                <w:b/>
                <w:bCs/>
                <w:color w:val="auto"/>
                <w:kern w:val="0"/>
                <w:sz w:val="24"/>
                <w:szCs w:val="22"/>
                <w:lang w:val="en-US" w:eastAsia="zh-CN"/>
              </w:rPr>
            </w:pPr>
          </w:p>
        </w:tc>
        <w:tc>
          <w:tcPr>
            <w:tcW w:w="900" w:type="pct"/>
            <w:vAlign w:val="center"/>
          </w:tcPr>
          <w:p w14:paraId="0D587CC3">
            <w:pPr>
              <w:spacing w:before="72" w:line="238" w:lineRule="auto"/>
              <w:jc w:val="center"/>
              <w:rPr>
                <w:rFonts w:hint="eastAsia" w:ascii="宋体" w:hAnsi="宋体" w:eastAsia="宋体" w:cs="宋体"/>
                <w:color w:val="auto"/>
                <w:spacing w:val="15"/>
                <w:sz w:val="24"/>
                <w:szCs w:val="24"/>
                <w:highlight w:val="none"/>
                <w:lang w:val="en-US" w:eastAsia="zh-CN"/>
              </w:rPr>
            </w:pPr>
          </w:p>
        </w:tc>
      </w:tr>
      <w:tr w14:paraId="52E45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370" w:type="pct"/>
            <w:vAlign w:val="center"/>
          </w:tcPr>
          <w:p w14:paraId="35E48A3A">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707" w:type="pct"/>
            <w:vAlign w:val="center"/>
          </w:tcPr>
          <w:p w14:paraId="3AF422DF">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716" w:type="pct"/>
            <w:tcBorders>
              <w:right w:val="single" w:color="auto" w:sz="4" w:space="0"/>
            </w:tcBorders>
            <w:vAlign w:val="center"/>
          </w:tcPr>
          <w:p w14:paraId="7CB2B667">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940" w:type="pct"/>
            <w:tcBorders>
              <w:left w:val="single" w:color="auto" w:sz="4" w:space="0"/>
            </w:tcBorders>
            <w:vAlign w:val="center"/>
          </w:tcPr>
          <w:p w14:paraId="2AEF4F14">
            <w:pPr>
              <w:spacing w:before="72" w:line="238" w:lineRule="auto"/>
              <w:jc w:val="center"/>
              <w:rPr>
                <w:rFonts w:hint="eastAsia" w:ascii="宋体" w:hAnsi="宋体" w:eastAsia="宋体" w:cs="宋体"/>
                <w:color w:val="auto"/>
                <w:spacing w:val="15"/>
                <w:sz w:val="24"/>
                <w:szCs w:val="24"/>
                <w:highlight w:val="none"/>
                <w:lang w:val="en-US" w:eastAsia="zh-CN"/>
              </w:rPr>
            </w:pPr>
          </w:p>
        </w:tc>
        <w:tc>
          <w:tcPr>
            <w:tcW w:w="666" w:type="pct"/>
            <w:vAlign w:val="center"/>
          </w:tcPr>
          <w:p w14:paraId="25A61527">
            <w:pPr>
              <w:widowControl/>
              <w:jc w:val="center"/>
              <w:rPr>
                <w:rFonts w:hint="eastAsia" w:ascii="宋体" w:hAnsi="宋体" w:eastAsia="宋体" w:cs="宋体"/>
                <w:b/>
                <w:bCs/>
                <w:color w:val="auto"/>
                <w:kern w:val="0"/>
                <w:sz w:val="24"/>
                <w:szCs w:val="22"/>
                <w:lang w:val="en-US" w:eastAsia="zh-CN"/>
              </w:rPr>
            </w:pPr>
          </w:p>
        </w:tc>
        <w:tc>
          <w:tcPr>
            <w:tcW w:w="697" w:type="pct"/>
            <w:vAlign w:val="center"/>
          </w:tcPr>
          <w:p w14:paraId="2E5303DF">
            <w:pPr>
              <w:widowControl/>
              <w:jc w:val="center"/>
              <w:rPr>
                <w:rFonts w:hint="eastAsia" w:ascii="宋体" w:hAnsi="宋体" w:eastAsia="宋体" w:cs="宋体"/>
                <w:b/>
                <w:bCs/>
                <w:color w:val="auto"/>
                <w:kern w:val="0"/>
                <w:sz w:val="24"/>
                <w:szCs w:val="22"/>
                <w:lang w:val="en-US" w:eastAsia="zh-CN"/>
              </w:rPr>
            </w:pPr>
          </w:p>
        </w:tc>
        <w:tc>
          <w:tcPr>
            <w:tcW w:w="900" w:type="pct"/>
            <w:vAlign w:val="center"/>
          </w:tcPr>
          <w:p w14:paraId="05842A70">
            <w:pPr>
              <w:spacing w:before="72" w:line="238" w:lineRule="auto"/>
              <w:jc w:val="center"/>
              <w:rPr>
                <w:rFonts w:hint="eastAsia" w:ascii="宋体" w:hAnsi="宋体" w:eastAsia="宋体" w:cs="宋体"/>
                <w:color w:val="auto"/>
                <w:spacing w:val="15"/>
                <w:sz w:val="24"/>
                <w:szCs w:val="24"/>
                <w:highlight w:val="none"/>
                <w:lang w:val="en-US" w:eastAsia="zh-CN"/>
              </w:rPr>
            </w:pPr>
          </w:p>
        </w:tc>
      </w:tr>
      <w:tr w14:paraId="14553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5000" w:type="pct"/>
            <w:gridSpan w:val="7"/>
            <w:vAlign w:val="center"/>
          </w:tcPr>
          <w:p w14:paraId="614092C6">
            <w:pPr>
              <w:jc w:val="left"/>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合计：           大写：               小写：</w:t>
            </w:r>
          </w:p>
        </w:tc>
      </w:tr>
    </w:tbl>
    <w:p w14:paraId="1EF124FD">
      <w:pPr>
        <w:keepNext w:val="0"/>
        <w:keepLines w:val="0"/>
        <w:pageBreakBefore w:val="0"/>
        <w:widowControl w:val="0"/>
        <w:kinsoku/>
        <w:wordWrap/>
        <w:overflowPunct/>
        <w:topLinePunct w:val="0"/>
        <w:autoSpaceDE/>
        <w:autoSpaceDN/>
        <w:bidi w:val="0"/>
        <w:adjustRightInd/>
        <w:snapToGrid/>
        <w:spacing w:line="500" w:lineRule="exact"/>
        <w:ind w:left="42"/>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本表中的“总价”与“开标一览表”中的</w:t>
      </w:r>
      <w:r>
        <w:rPr>
          <w:rFonts w:hint="eastAsia" w:ascii="宋体" w:hAnsi="宋体" w:eastAsia="宋体" w:cs="宋体"/>
          <w:color w:val="auto"/>
          <w:spacing w:val="12"/>
          <w:sz w:val="24"/>
          <w:szCs w:val="24"/>
          <w:highlight w:val="none"/>
        </w:rPr>
        <w:t>“总价”一致。</w:t>
      </w:r>
    </w:p>
    <w:p w14:paraId="04472938">
      <w:pPr>
        <w:keepNext w:val="0"/>
        <w:keepLines w:val="0"/>
        <w:pageBreakBefore w:val="0"/>
        <w:widowControl w:val="0"/>
        <w:kinsoku/>
        <w:wordWrap/>
        <w:overflowPunct/>
        <w:topLinePunct w:val="0"/>
        <w:autoSpaceDE/>
        <w:autoSpaceDN/>
        <w:bidi w:val="0"/>
        <w:adjustRightInd/>
        <w:snapToGrid/>
        <w:spacing w:line="500" w:lineRule="exact"/>
        <w:ind w:left="480" w:hanging="480" w:hanging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注：1.投标报价以人民币为结算货币</w:t>
      </w:r>
    </w:p>
    <w:p w14:paraId="359A4D92">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w:t>
      </w:r>
      <w:r>
        <w:rPr>
          <w:rFonts w:hint="eastAsia" w:ascii="宋体" w:hAnsi="宋体" w:eastAsia="宋体" w:cs="宋体"/>
          <w:color w:val="auto"/>
          <w:sz w:val="24"/>
          <w:szCs w:val="24"/>
          <w:highlight w:val="none"/>
          <w:lang w:val="en-US" w:eastAsia="zh-CN"/>
        </w:rPr>
        <w:t>如果不提供详细分项报价将视为没有实质性响应招标文件要求。</w:t>
      </w:r>
    </w:p>
    <w:p w14:paraId="7E10050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eastAsia="zh-CN" w:bidi="zh-CN"/>
        </w:rPr>
        <w:t>本表为样表，仅供参考，供应商根据项目实际需求进行填写，报价精确到小数点后两位。</w:t>
      </w:r>
    </w:p>
    <w:p w14:paraId="28DB94B8">
      <w:pPr>
        <w:spacing w:line="360" w:lineRule="auto"/>
        <w:ind w:firstLine="240" w:firstLineChars="100"/>
        <w:rPr>
          <w:rFonts w:hint="eastAsia" w:ascii="宋体" w:hAnsi="宋体" w:eastAsia="宋体" w:cs="宋体"/>
          <w:color w:val="auto"/>
          <w:sz w:val="24"/>
          <w:szCs w:val="24"/>
          <w:highlight w:val="none"/>
        </w:rPr>
      </w:pPr>
    </w:p>
    <w:p w14:paraId="58B3B735">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p>
    <w:p w14:paraId="51CBCB6B">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w:t>
      </w:r>
    </w:p>
    <w:p w14:paraId="5EDAF66B">
      <w:pPr>
        <w:wordWrap w:val="0"/>
        <w:spacing w:line="480" w:lineRule="auto"/>
        <w:ind w:firstLine="240" w:firstLineChars="100"/>
        <w:jc w:val="both"/>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8F5F4B6">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20C05B8">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三、投标人资格证明文件（复印件并加盖公章）</w:t>
      </w:r>
    </w:p>
    <w:p w14:paraId="11ADC7D1">
      <w:pPr>
        <w:spacing w:line="360" w:lineRule="auto"/>
        <w:rPr>
          <w:rFonts w:hint="eastAsia" w:ascii="宋体" w:hAnsi="宋体" w:eastAsia="宋体" w:cs="宋体"/>
          <w:i w:val="0"/>
          <w:iCs w:val="0"/>
          <w:caps w:val="0"/>
          <w:color w:val="auto"/>
          <w:spacing w:val="0"/>
          <w:sz w:val="24"/>
          <w:szCs w:val="24"/>
          <w:highlight w:val="none"/>
          <w:shd w:val="clear" w:fill="FFFFFF"/>
        </w:rPr>
      </w:pPr>
    </w:p>
    <w:p w14:paraId="0707399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供应商必须是具有独立承担民事责任的能力的法人、其他组织或自然人，提供营业执照、税务登记证、组织机构代码证或登载有统一社会信用代码的营业执照（或《事业单位法人证书》或其他合法组织登记证书、自然人只须提交身份证）；</w:t>
      </w:r>
    </w:p>
    <w:p w14:paraId="23ABEF6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（2）法定代表人授权委托书、被授权人身份证 (法定代表人参加投标时,只需提供法定代表人身份证)；</w:t>
      </w:r>
    </w:p>
    <w:p w14:paraId="7D7C805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财务状况报告：提供近三年（2021-2023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p>
    <w:p w14:paraId="22D8565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）税收缴纳证明：自202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月1日以来至少3个月的纳税证明或完税证明(提供增值税、企业所得税至少一种),纳税证明或完税证明上应有代收机构或税务机关的公章或业务专用章。依法免税的供应商应提供相关文件证明；</w:t>
      </w:r>
    </w:p>
    <w:p w14:paraId="5D66BAB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）社会保障资金缴纳证明：自202</w:t>
      </w:r>
      <w:r>
        <w:rPr>
          <w:rFonts w:hint="eastAsia"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月1日以来已缴存的至少3个月的社会保障资金缴存单据或社保机构开具的社会保险参保缴费情况证明，单据或证明上应有社保机构或代收机构的印章。依法不需要缴纳社会保障资金的供应商应提供相关文件证明；</w:t>
      </w:r>
    </w:p>
    <w:p w14:paraId="1BB5699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）参加政府采购活动前三年内（202</w:t>
      </w:r>
      <w:r>
        <w:rPr>
          <w:rFonts w:hint="eastAsia"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年1月至今），在经营活动中没有重大违法记录的书面声明；</w:t>
      </w:r>
    </w:p>
    <w:p w14:paraId="003E830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）投标人具备履行合同所必需的设备和专业技术能力的书面声明（格式自拟）；</w:t>
      </w:r>
    </w:p>
    <w:p w14:paraId="42D5D31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投标人通过“信用中国 ”网站（www.creditchina.gov.cn）、中国政府采购网（www.ccgp.gov.cn）等渠道查询相关主体无失信记录。对列入失信被执行人、 重大税收违法案件当事人名单、政府采购严重违法失信行为记录名单的投标人，将拒绝其参与政府采购活动；以“信用中国 ”网站、中国政府采购网查询结果为准（投标文件中提供查询结果网页截图并加盖投标人公章，查询日期为从招标文件发售之日起至投标截止日前，评标现场通过网站对信用记录进行核实）</w:t>
      </w:r>
      <w:r>
        <w:rPr>
          <w:rFonts w:hint="eastAsia" w:ascii="宋体" w:hAnsi="宋体" w:eastAsia="宋体" w:cs="宋体"/>
          <w:i w:val="0"/>
          <w:iCs w:val="0"/>
          <w:caps w:val="0"/>
          <w:color w:val="auto"/>
          <w:spacing w:val="0"/>
          <w:sz w:val="24"/>
          <w:szCs w:val="24"/>
          <w:shd w:val="clear" w:color="auto" w:fill="FFFFFF"/>
        </w:rPr>
        <w:t>；</w:t>
      </w:r>
    </w:p>
    <w:p w14:paraId="37E7B02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投标人为经销商的应出具医疗器械经营许可证或二类医疗器械备案凭证(投标产品须在其经营范围内)、投标产品属于医疗器械管理的提供医疗器械注册证;投标人为制造厂家应出具医疗器械生产许可证(投标产品须在其生产范围内)及医疗器械经营许可证或二类医疗器械备案凭证(投标产品须在其经营范围内)、投标产品属于医疗器械管理的提供医疗器械注册证;</w:t>
      </w:r>
    </w:p>
    <w:p w14:paraId="6A08698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（10）投标产品为进口产品的，还需提供医疗器械注册人或备案人对所投进口医疗器械的授权书，进口医疗器械注册人、备案人直投不需要提供；</w:t>
      </w:r>
    </w:p>
    <w:p w14:paraId="15F9174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i w:val="0"/>
          <w:iCs w:val="0"/>
          <w:caps w:val="0"/>
          <w:color w:val="auto"/>
          <w:spacing w:val="0"/>
          <w:sz w:val="24"/>
          <w:szCs w:val="24"/>
          <w:shd w:val="clear" w:color="auto" w:fill="FFFFFF"/>
          <w:lang w:eastAsia="zh-CN"/>
        </w:rPr>
        <w:t>（11）本项目不接受联合体投标。</w:t>
      </w:r>
    </w:p>
    <w:p w14:paraId="5F89B9F8">
      <w:pPr>
        <w:rPr>
          <w:rFonts w:hint="eastAsia" w:ascii="宋体" w:hAnsi="宋体" w:eastAsia="宋体" w:cs="宋体"/>
          <w:i w:val="0"/>
          <w:iCs w:val="0"/>
          <w:caps w:val="0"/>
          <w:color w:val="auto"/>
          <w:spacing w:val="0"/>
          <w:sz w:val="16"/>
          <w:szCs w:val="16"/>
          <w:highlight w:val="none"/>
          <w:shd w:val="clear" w:fill="FFFFFF"/>
        </w:rPr>
      </w:pPr>
      <w:r>
        <w:rPr>
          <w:rFonts w:hint="eastAsia" w:ascii="宋体" w:hAnsi="宋体" w:eastAsia="宋体" w:cs="宋体"/>
          <w:i w:val="0"/>
          <w:iCs w:val="0"/>
          <w:caps w:val="0"/>
          <w:color w:val="auto"/>
          <w:spacing w:val="0"/>
          <w:sz w:val="16"/>
          <w:szCs w:val="16"/>
          <w:highlight w:val="none"/>
          <w:shd w:val="clear" w:fill="FFFFFF"/>
        </w:rPr>
        <w:br w:type="page"/>
      </w:r>
    </w:p>
    <w:p w14:paraId="2EF05E73">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附件1               </w:t>
      </w:r>
    </w:p>
    <w:p w14:paraId="677A6F3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法定代表人身份证明书</w:t>
      </w:r>
    </w:p>
    <w:p w14:paraId="34995708">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安康华昊智远项目管理有限公司</w:t>
      </w:r>
      <w:r>
        <w:rPr>
          <w:rFonts w:hint="eastAsia" w:ascii="宋体" w:hAnsi="宋体" w:eastAsia="宋体" w:cs="宋体"/>
          <w:color w:val="auto"/>
          <w:sz w:val="24"/>
          <w:szCs w:val="24"/>
          <w:highlight w:val="none"/>
        </w:rPr>
        <w:t>：</w:t>
      </w:r>
    </w:p>
    <w:p w14:paraId="3E26AC9D">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zh-CN"/>
        </w:rPr>
      </w:pPr>
    </w:p>
    <w:p w14:paraId="082A4C80">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姓名：</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性别：</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年龄：</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系</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（供应商名称）的法定代表人（单位负责人）。</w:t>
      </w:r>
    </w:p>
    <w:p w14:paraId="3A8177A0">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zh-CN"/>
        </w:rPr>
      </w:pPr>
    </w:p>
    <w:p w14:paraId="2A422237">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特此证明。</w:t>
      </w:r>
    </w:p>
    <w:p w14:paraId="3ED1DD30">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14:paraId="32ACFE3C">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附：法定代表人（单位负责人）身份证复印件。</w:t>
      </w:r>
    </w:p>
    <w:p w14:paraId="307A15C9">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14:paraId="66C2A3DB">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14:paraId="26D17035">
      <w:pPr>
        <w:autoSpaceDE w:val="0"/>
        <w:autoSpaceDN w:val="0"/>
        <w:adjustRightInd w:val="0"/>
        <w:spacing w:line="360" w:lineRule="auto"/>
        <w:jc w:val="left"/>
        <w:rPr>
          <w:rFonts w:hint="eastAsia" w:ascii="宋体" w:hAnsi="宋体" w:eastAsia="宋体" w:cs="宋体"/>
          <w:color w:val="auto"/>
          <w:sz w:val="24"/>
          <w:szCs w:val="24"/>
          <w:highlight w:val="none"/>
          <w:lang w:val="zh-CN"/>
        </w:rPr>
      </w:pPr>
    </w:p>
    <w:p w14:paraId="3A0292E4">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注：自然人参与投标的此处只附身份证复印件。</w:t>
      </w:r>
    </w:p>
    <w:p w14:paraId="782CD25F">
      <w:pPr>
        <w:adjustRightInd w:val="0"/>
        <w:snapToGrid w:val="0"/>
        <w:spacing w:line="360" w:lineRule="auto"/>
        <w:jc w:val="center"/>
        <w:rPr>
          <w:rFonts w:hint="eastAsia" w:ascii="宋体" w:hAnsi="宋体" w:eastAsia="宋体" w:cs="宋体"/>
          <w:b/>
          <w:bCs/>
          <w:color w:val="auto"/>
          <w:sz w:val="24"/>
          <w:szCs w:val="24"/>
          <w:highlight w:val="none"/>
        </w:rPr>
      </w:pPr>
    </w:p>
    <w:p w14:paraId="09A6F2BB">
      <w:pPr>
        <w:spacing w:beforeLines="100" w:afterLines="50" w:line="360" w:lineRule="auto"/>
        <w:jc w:val="center"/>
        <w:rPr>
          <w:rFonts w:hint="eastAsia" w:ascii="宋体" w:hAnsi="宋体" w:eastAsia="宋体" w:cs="宋体"/>
          <w:b/>
          <w:color w:val="auto"/>
          <w:sz w:val="24"/>
          <w:szCs w:val="24"/>
          <w:highlight w:val="none"/>
        </w:rPr>
      </w:pPr>
    </w:p>
    <w:p w14:paraId="07491453">
      <w:pPr>
        <w:spacing w:beforeLines="100" w:afterLines="50" w:line="360" w:lineRule="auto"/>
        <w:jc w:val="center"/>
        <w:rPr>
          <w:rFonts w:hint="eastAsia" w:ascii="宋体" w:hAnsi="宋体" w:eastAsia="宋体" w:cs="宋体"/>
          <w:b/>
          <w:color w:val="auto"/>
          <w:sz w:val="24"/>
          <w:szCs w:val="24"/>
          <w:highlight w:val="none"/>
        </w:rPr>
      </w:pPr>
    </w:p>
    <w:p w14:paraId="3CDBBE5F">
      <w:pPr>
        <w:spacing w:beforeLines="100" w:afterLines="50" w:line="360" w:lineRule="auto"/>
        <w:jc w:val="center"/>
        <w:rPr>
          <w:rFonts w:hint="eastAsia" w:ascii="宋体" w:hAnsi="宋体" w:eastAsia="宋体" w:cs="宋体"/>
          <w:b/>
          <w:color w:val="auto"/>
          <w:sz w:val="24"/>
          <w:szCs w:val="24"/>
          <w:highlight w:val="none"/>
        </w:rPr>
      </w:pPr>
    </w:p>
    <w:p w14:paraId="6B057309">
      <w:pPr>
        <w:spacing w:beforeLines="100" w:afterLines="50" w:line="360" w:lineRule="auto"/>
        <w:jc w:val="center"/>
        <w:rPr>
          <w:rFonts w:hint="eastAsia" w:ascii="宋体" w:hAnsi="宋体" w:eastAsia="宋体" w:cs="宋体"/>
          <w:b/>
          <w:color w:val="auto"/>
          <w:sz w:val="24"/>
          <w:szCs w:val="24"/>
          <w:highlight w:val="none"/>
        </w:rPr>
      </w:pPr>
    </w:p>
    <w:p w14:paraId="17AF98DA">
      <w:pPr>
        <w:spacing w:beforeLines="100" w:afterLines="50" w:line="360" w:lineRule="auto"/>
        <w:jc w:val="center"/>
        <w:rPr>
          <w:rFonts w:hint="eastAsia" w:ascii="宋体" w:hAnsi="宋体" w:eastAsia="宋体" w:cs="宋体"/>
          <w:b/>
          <w:color w:val="auto"/>
          <w:sz w:val="24"/>
          <w:szCs w:val="24"/>
          <w:highlight w:val="none"/>
        </w:rPr>
      </w:pPr>
    </w:p>
    <w:p w14:paraId="3A7609CA">
      <w:pPr>
        <w:spacing w:beforeLines="100" w:afterLines="50" w:line="360" w:lineRule="auto"/>
        <w:rPr>
          <w:rFonts w:hint="eastAsia" w:ascii="宋体" w:hAnsi="宋体" w:eastAsia="宋体" w:cs="宋体"/>
          <w:b/>
          <w:color w:val="auto"/>
          <w:sz w:val="24"/>
          <w:szCs w:val="24"/>
          <w:highlight w:val="none"/>
        </w:rPr>
      </w:pPr>
    </w:p>
    <w:p w14:paraId="2701EEC5">
      <w:pPr>
        <w:tabs>
          <w:tab w:val="left" w:pos="5169"/>
        </w:tabs>
        <w:spacing w:beforeLines="100" w:afterLines="50" w:line="480" w:lineRule="exact"/>
        <w:jc w:val="left"/>
        <w:rPr>
          <w:rFonts w:hint="eastAsia" w:ascii="宋体" w:hAnsi="宋体" w:eastAsia="宋体" w:cs="宋体"/>
          <w:b/>
          <w:color w:val="auto"/>
          <w:sz w:val="24"/>
          <w:szCs w:val="24"/>
          <w:highlight w:val="none"/>
        </w:rPr>
      </w:pPr>
    </w:p>
    <w:p w14:paraId="024F64A2">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498118DD">
      <w:pPr>
        <w:tabs>
          <w:tab w:val="left" w:pos="5169"/>
        </w:tabs>
        <w:spacing w:beforeLines="100" w:afterLines="50" w:line="48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附件2               </w:t>
      </w:r>
      <w:r>
        <w:rPr>
          <w:rFonts w:hint="eastAsia" w:ascii="宋体" w:hAnsi="宋体" w:eastAsia="宋体" w:cs="宋体"/>
          <w:b/>
          <w:color w:val="auto"/>
          <w:sz w:val="24"/>
          <w:szCs w:val="24"/>
          <w:highlight w:val="none"/>
        </w:rPr>
        <w:tab/>
      </w:r>
    </w:p>
    <w:p w14:paraId="3F7D8BD3">
      <w:pPr>
        <w:tabs>
          <w:tab w:val="left" w:pos="5169"/>
        </w:tabs>
        <w:spacing w:beforeLines="100" w:afterLines="50" w:line="48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法定代表人授权委托书</w:t>
      </w:r>
    </w:p>
    <w:p w14:paraId="51DBE20B">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安康华昊智远项目管理有限公司</w:t>
      </w:r>
      <w:r>
        <w:rPr>
          <w:rFonts w:hint="eastAsia" w:ascii="宋体" w:hAnsi="宋体" w:eastAsia="宋体" w:cs="宋体"/>
          <w:color w:val="auto"/>
          <w:sz w:val="24"/>
          <w:szCs w:val="24"/>
          <w:highlight w:val="none"/>
        </w:rPr>
        <w:t>：</w:t>
      </w:r>
    </w:p>
    <w:p w14:paraId="3FB89D66">
      <w:pPr>
        <w:spacing w:line="480" w:lineRule="exact"/>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本授权书声明：注册于中华人民共和国的</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的在下面签字的</w:t>
      </w:r>
      <w:r>
        <w:rPr>
          <w:rFonts w:hint="eastAsia" w:ascii="宋体" w:hAnsi="宋体" w:eastAsia="宋体" w:cs="宋体"/>
          <w:color w:val="auto"/>
          <w:sz w:val="24"/>
          <w:szCs w:val="24"/>
          <w:highlight w:val="none"/>
          <w:u w:val="single"/>
        </w:rPr>
        <w:t>（法定代表人姓名、职务）</w:t>
      </w:r>
      <w:r>
        <w:rPr>
          <w:rFonts w:hint="eastAsia" w:ascii="宋体" w:hAnsi="宋体" w:eastAsia="宋体" w:cs="宋体"/>
          <w:color w:val="auto"/>
          <w:sz w:val="24"/>
          <w:szCs w:val="24"/>
          <w:highlight w:val="none"/>
        </w:rPr>
        <w:t>代表本公司授权的在下面签字的</w:t>
      </w:r>
      <w:r>
        <w:rPr>
          <w:rFonts w:hint="eastAsia" w:ascii="宋体" w:hAnsi="宋体" w:eastAsia="宋体" w:cs="宋体"/>
          <w:color w:val="auto"/>
          <w:sz w:val="24"/>
          <w:szCs w:val="24"/>
          <w:highlight w:val="none"/>
          <w:u w:val="single"/>
        </w:rPr>
        <w:t>（被授权人的姓名、职务）</w:t>
      </w:r>
      <w:r>
        <w:rPr>
          <w:rFonts w:hint="eastAsia" w:ascii="宋体" w:hAnsi="宋体" w:eastAsia="宋体" w:cs="宋体"/>
          <w:color w:val="auto"/>
          <w:sz w:val="24"/>
          <w:szCs w:val="24"/>
          <w:highlight w:val="none"/>
        </w:rPr>
        <w:t>为本公司的合法代理人，就项目编号为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的投标，以本公司名义处理一切与之有关的事务。</w:t>
      </w:r>
    </w:p>
    <w:p w14:paraId="3A2EF6D8">
      <w:pPr>
        <w:spacing w:afterLines="50" w:line="480" w:lineRule="exact"/>
        <w:ind w:firstLine="4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4601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exact"/>
          <w:jc w:val="center"/>
        </w:trPr>
        <w:tc>
          <w:tcPr>
            <w:tcW w:w="4411" w:type="dxa"/>
            <w:vAlign w:val="center"/>
          </w:tcPr>
          <w:p w14:paraId="18FB52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法人代表身份证复印件</w:t>
            </w:r>
          </w:p>
          <w:p w14:paraId="79E112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433" w:type="dxa"/>
            <w:vAlign w:val="center"/>
          </w:tcPr>
          <w:p w14:paraId="0019DCA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法人代表身份证复印件</w:t>
            </w:r>
          </w:p>
          <w:p w14:paraId="7E57FE40">
            <w:pPr>
              <w:pStyle w:val="11"/>
              <w:spacing w:line="360" w:lineRule="auto"/>
              <w:ind w:left="-365"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（反面）</w:t>
            </w:r>
          </w:p>
        </w:tc>
      </w:tr>
      <w:tr w14:paraId="17CB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vAlign w:val="center"/>
          </w:tcPr>
          <w:p w14:paraId="230EC2B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法人代表签名：</w:t>
            </w:r>
            <w:r>
              <w:rPr>
                <w:rFonts w:hint="eastAsia" w:ascii="宋体" w:hAnsi="宋体" w:eastAsia="宋体" w:cs="宋体"/>
                <w:color w:val="auto"/>
                <w:sz w:val="24"/>
                <w:szCs w:val="24"/>
                <w:highlight w:val="none"/>
                <w:u w:val="single"/>
              </w:rPr>
              <w:t xml:space="preserve">                </w:t>
            </w:r>
          </w:p>
        </w:tc>
        <w:tc>
          <w:tcPr>
            <w:tcW w:w="4433" w:type="dxa"/>
            <w:vAlign w:val="center"/>
          </w:tcPr>
          <w:p w14:paraId="4958C682">
            <w:pPr>
              <w:spacing w:line="360" w:lineRule="auto"/>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u w:val="single"/>
              </w:rPr>
              <w:t xml:space="preserve">                    </w:t>
            </w:r>
          </w:p>
          <w:p w14:paraId="42055D6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bl>
    <w:p w14:paraId="24FFAE68">
      <w:pPr>
        <w:autoSpaceDE w:val="0"/>
        <w:autoSpaceDN w:val="0"/>
        <w:spacing w:line="360" w:lineRule="auto"/>
        <w:rPr>
          <w:rFonts w:hint="eastAsia" w:ascii="宋体" w:hAnsi="宋体" w:eastAsia="宋体" w:cs="宋体"/>
          <w:color w:val="auto"/>
          <w:sz w:val="24"/>
          <w:szCs w:val="24"/>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189E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exact"/>
          <w:jc w:val="center"/>
        </w:trPr>
        <w:tc>
          <w:tcPr>
            <w:tcW w:w="4398" w:type="dxa"/>
            <w:vAlign w:val="center"/>
          </w:tcPr>
          <w:p w14:paraId="21A0915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14:paraId="0CB8A6E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（正面）</w:t>
            </w:r>
          </w:p>
        </w:tc>
        <w:tc>
          <w:tcPr>
            <w:tcW w:w="4420" w:type="dxa"/>
            <w:vAlign w:val="center"/>
          </w:tcPr>
          <w:p w14:paraId="0FF8CF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被授权人身份证复印件</w:t>
            </w:r>
          </w:p>
          <w:p w14:paraId="4170C970">
            <w:pPr>
              <w:pStyle w:val="11"/>
              <w:spacing w:line="360" w:lineRule="auto"/>
              <w:ind w:left="-365"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（反面）</w:t>
            </w:r>
          </w:p>
        </w:tc>
      </w:tr>
      <w:tr w14:paraId="6433F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vAlign w:val="center"/>
          </w:tcPr>
          <w:p w14:paraId="1C7C65A9">
            <w:pPr>
              <w:pStyle w:val="11"/>
              <w:spacing w:line="360" w:lineRule="auto"/>
              <w:ind w:firstLine="139" w:firstLineChars="5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被授权人签字：</w:t>
            </w:r>
            <w:r>
              <w:rPr>
                <w:rFonts w:hint="eastAsia" w:ascii="宋体" w:hAnsi="宋体" w:eastAsia="宋体" w:cs="宋体"/>
                <w:color w:val="auto"/>
                <w:sz w:val="24"/>
                <w:szCs w:val="24"/>
                <w:highlight w:val="none"/>
                <w:u w:val="single"/>
              </w:rPr>
              <w:t xml:space="preserve">               </w:t>
            </w:r>
          </w:p>
        </w:tc>
        <w:tc>
          <w:tcPr>
            <w:tcW w:w="4420" w:type="dxa"/>
            <w:vAlign w:val="center"/>
          </w:tcPr>
          <w:p w14:paraId="64A4D90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bl>
    <w:p w14:paraId="03D854CE">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EE836FD">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四、供应商概况</w:t>
      </w:r>
    </w:p>
    <w:p w14:paraId="7930A434">
      <w:pPr>
        <w:spacing w:line="360" w:lineRule="auto"/>
        <w:jc w:val="center"/>
        <w:rPr>
          <w:rFonts w:hint="eastAsia" w:ascii="宋体" w:hAnsi="宋体" w:eastAsia="宋体" w:cs="宋体"/>
          <w:b/>
          <w:color w:val="auto"/>
          <w:sz w:val="28"/>
          <w:szCs w:val="28"/>
          <w:highlight w:val="none"/>
        </w:rPr>
      </w:pPr>
    </w:p>
    <w:p w14:paraId="56C295B1">
      <w:pPr>
        <w:spacing w:before="27" w:line="219" w:lineRule="auto"/>
        <w:ind w:left="3360"/>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4.1 供应商简介（格式自拟）</w:t>
      </w:r>
    </w:p>
    <w:p w14:paraId="22EBC98F">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9824E9D">
      <w:pPr>
        <w:spacing w:before="27" w:line="219" w:lineRule="auto"/>
        <w:ind w:left="3360"/>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4.2 供应商基本情况表</w:t>
      </w:r>
    </w:p>
    <w:p w14:paraId="75789386">
      <w:pPr>
        <w:spacing w:line="147" w:lineRule="exact"/>
        <w:rPr>
          <w:rFonts w:hint="eastAsia" w:ascii="宋体" w:hAnsi="宋体" w:eastAsia="宋体" w:cs="宋体"/>
          <w:color w:val="auto"/>
        </w:rPr>
      </w:pPr>
    </w:p>
    <w:tbl>
      <w:tblPr>
        <w:tblStyle w:val="27"/>
        <w:tblW w:w="907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4"/>
        <w:gridCol w:w="1016"/>
        <w:gridCol w:w="1033"/>
        <w:gridCol w:w="1211"/>
        <w:gridCol w:w="1649"/>
        <w:gridCol w:w="795"/>
        <w:gridCol w:w="1632"/>
      </w:tblGrid>
      <w:tr w14:paraId="1D70D3E5">
        <w:tblPrEx>
          <w:tblCellMar>
            <w:top w:w="0" w:type="dxa"/>
            <w:left w:w="0" w:type="dxa"/>
            <w:bottom w:w="0" w:type="dxa"/>
            <w:right w:w="0" w:type="dxa"/>
          </w:tblCellMar>
        </w:tblPrEx>
        <w:trPr>
          <w:trHeight w:val="479" w:hRule="atLeast"/>
        </w:trPr>
        <w:tc>
          <w:tcPr>
            <w:tcW w:w="1734" w:type="dxa"/>
            <w:tcBorders>
              <w:top w:val="single" w:color="000000" w:sz="10" w:space="0"/>
              <w:left w:val="single" w:color="000000" w:sz="10" w:space="0"/>
            </w:tcBorders>
            <w:vAlign w:val="top"/>
          </w:tcPr>
          <w:p w14:paraId="320CA09F">
            <w:pPr>
              <w:pStyle w:val="26"/>
              <w:spacing w:before="119" w:line="221" w:lineRule="auto"/>
              <w:ind w:left="110"/>
              <w:rPr>
                <w:rFonts w:hint="eastAsia" w:ascii="宋体" w:hAnsi="宋体" w:eastAsia="宋体" w:cs="宋体"/>
                <w:color w:val="auto"/>
                <w:sz w:val="24"/>
                <w:szCs w:val="24"/>
              </w:rPr>
            </w:pPr>
            <w:r>
              <w:rPr>
                <w:rFonts w:hint="eastAsia" w:ascii="宋体" w:hAnsi="宋体" w:eastAsia="宋体" w:cs="宋体"/>
                <w:color w:val="auto"/>
                <w:spacing w:val="-4"/>
                <w:sz w:val="24"/>
                <w:szCs w:val="24"/>
              </w:rPr>
              <w:t>企业名称</w:t>
            </w:r>
          </w:p>
        </w:tc>
        <w:tc>
          <w:tcPr>
            <w:tcW w:w="7336" w:type="dxa"/>
            <w:gridSpan w:val="6"/>
            <w:tcBorders>
              <w:top w:val="single" w:color="000000" w:sz="10" w:space="0"/>
              <w:right w:val="single" w:color="000000" w:sz="10" w:space="0"/>
            </w:tcBorders>
            <w:vAlign w:val="top"/>
          </w:tcPr>
          <w:p w14:paraId="54936FC6">
            <w:pPr>
              <w:rPr>
                <w:rFonts w:hint="eastAsia" w:ascii="宋体" w:hAnsi="宋体" w:eastAsia="宋体" w:cs="宋体"/>
                <w:color w:val="auto"/>
                <w:sz w:val="24"/>
                <w:szCs w:val="24"/>
              </w:rPr>
            </w:pPr>
          </w:p>
        </w:tc>
      </w:tr>
      <w:tr w14:paraId="355DD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7FFD84E8">
            <w:pPr>
              <w:pStyle w:val="26"/>
              <w:spacing w:before="111" w:line="221" w:lineRule="auto"/>
              <w:ind w:left="106"/>
              <w:rPr>
                <w:rFonts w:hint="eastAsia" w:ascii="宋体" w:hAnsi="宋体" w:eastAsia="宋体" w:cs="宋体"/>
                <w:color w:val="auto"/>
                <w:sz w:val="24"/>
                <w:szCs w:val="24"/>
              </w:rPr>
            </w:pPr>
            <w:r>
              <w:rPr>
                <w:rFonts w:hint="eastAsia" w:ascii="宋体" w:hAnsi="宋体" w:eastAsia="宋体" w:cs="宋体"/>
                <w:color w:val="auto"/>
                <w:spacing w:val="-3"/>
                <w:sz w:val="24"/>
                <w:szCs w:val="24"/>
              </w:rPr>
              <w:t>注册地址</w:t>
            </w:r>
          </w:p>
        </w:tc>
        <w:tc>
          <w:tcPr>
            <w:tcW w:w="3260" w:type="dxa"/>
            <w:gridSpan w:val="3"/>
            <w:vAlign w:val="top"/>
          </w:tcPr>
          <w:p w14:paraId="25D14A21">
            <w:pPr>
              <w:rPr>
                <w:rFonts w:hint="eastAsia" w:ascii="宋体" w:hAnsi="宋体" w:eastAsia="宋体" w:cs="宋体"/>
                <w:color w:val="auto"/>
                <w:sz w:val="24"/>
                <w:szCs w:val="24"/>
              </w:rPr>
            </w:pPr>
          </w:p>
        </w:tc>
        <w:tc>
          <w:tcPr>
            <w:tcW w:w="1649" w:type="dxa"/>
            <w:vAlign w:val="top"/>
          </w:tcPr>
          <w:p w14:paraId="7DB80FBE">
            <w:pPr>
              <w:pStyle w:val="26"/>
              <w:spacing w:before="112" w:line="219" w:lineRule="auto"/>
              <w:ind w:left="131"/>
              <w:rPr>
                <w:rFonts w:hint="eastAsia" w:ascii="宋体" w:hAnsi="宋体" w:eastAsia="宋体" w:cs="宋体"/>
                <w:color w:val="auto"/>
                <w:sz w:val="24"/>
                <w:szCs w:val="24"/>
              </w:rPr>
            </w:pPr>
            <w:r>
              <w:rPr>
                <w:rFonts w:hint="eastAsia" w:ascii="宋体" w:hAnsi="宋体" w:eastAsia="宋体" w:cs="宋体"/>
                <w:color w:val="auto"/>
                <w:spacing w:val="-7"/>
                <w:sz w:val="24"/>
                <w:szCs w:val="24"/>
              </w:rPr>
              <w:t>邮政编码</w:t>
            </w:r>
          </w:p>
        </w:tc>
        <w:tc>
          <w:tcPr>
            <w:tcW w:w="2427" w:type="dxa"/>
            <w:gridSpan w:val="2"/>
            <w:tcBorders>
              <w:right w:val="single" w:color="000000" w:sz="10" w:space="0"/>
            </w:tcBorders>
            <w:vAlign w:val="top"/>
          </w:tcPr>
          <w:p w14:paraId="4854AB63">
            <w:pPr>
              <w:rPr>
                <w:rFonts w:hint="eastAsia" w:ascii="宋体" w:hAnsi="宋体" w:eastAsia="宋体" w:cs="宋体"/>
                <w:color w:val="auto"/>
                <w:sz w:val="24"/>
                <w:szCs w:val="24"/>
              </w:rPr>
            </w:pPr>
          </w:p>
        </w:tc>
      </w:tr>
      <w:tr w14:paraId="6E7DE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vMerge w:val="restart"/>
            <w:tcBorders>
              <w:left w:val="single" w:color="000000" w:sz="10" w:space="0"/>
              <w:bottom w:val="nil"/>
            </w:tcBorders>
            <w:vAlign w:val="top"/>
          </w:tcPr>
          <w:p w14:paraId="65F698BE">
            <w:pPr>
              <w:spacing w:line="275" w:lineRule="auto"/>
              <w:rPr>
                <w:rFonts w:hint="eastAsia" w:ascii="宋体" w:hAnsi="宋体" w:eastAsia="宋体" w:cs="宋体"/>
                <w:color w:val="auto"/>
                <w:sz w:val="24"/>
                <w:szCs w:val="24"/>
              </w:rPr>
            </w:pPr>
          </w:p>
          <w:p w14:paraId="357BE38B">
            <w:pPr>
              <w:pStyle w:val="26"/>
              <w:spacing w:before="78" w:line="221" w:lineRule="auto"/>
              <w:ind w:left="107"/>
              <w:rPr>
                <w:rFonts w:hint="eastAsia" w:ascii="宋体" w:hAnsi="宋体" w:eastAsia="宋体" w:cs="宋体"/>
                <w:color w:val="auto"/>
                <w:sz w:val="24"/>
                <w:szCs w:val="24"/>
              </w:rPr>
            </w:pPr>
            <w:r>
              <w:rPr>
                <w:rFonts w:hint="eastAsia" w:ascii="宋体" w:hAnsi="宋体" w:eastAsia="宋体" w:cs="宋体"/>
                <w:color w:val="auto"/>
                <w:spacing w:val="-3"/>
                <w:sz w:val="24"/>
                <w:szCs w:val="24"/>
              </w:rPr>
              <w:t>联系方式</w:t>
            </w:r>
          </w:p>
        </w:tc>
        <w:tc>
          <w:tcPr>
            <w:tcW w:w="1016" w:type="dxa"/>
            <w:vAlign w:val="top"/>
          </w:tcPr>
          <w:p w14:paraId="6A565E34">
            <w:pPr>
              <w:pStyle w:val="26"/>
              <w:spacing w:before="113" w:line="221" w:lineRule="auto"/>
              <w:ind w:left="106"/>
              <w:rPr>
                <w:rFonts w:hint="eastAsia" w:ascii="宋体" w:hAnsi="宋体" w:eastAsia="宋体" w:cs="宋体"/>
                <w:color w:val="auto"/>
                <w:sz w:val="24"/>
                <w:szCs w:val="24"/>
              </w:rPr>
            </w:pPr>
            <w:r>
              <w:rPr>
                <w:rFonts w:hint="eastAsia" w:ascii="宋体" w:hAnsi="宋体" w:eastAsia="宋体" w:cs="宋体"/>
                <w:color w:val="auto"/>
                <w:spacing w:val="-4"/>
                <w:sz w:val="24"/>
                <w:szCs w:val="24"/>
              </w:rPr>
              <w:t>联系人</w:t>
            </w:r>
          </w:p>
        </w:tc>
        <w:tc>
          <w:tcPr>
            <w:tcW w:w="2244" w:type="dxa"/>
            <w:gridSpan w:val="2"/>
            <w:vAlign w:val="top"/>
          </w:tcPr>
          <w:p w14:paraId="22E54F74">
            <w:pPr>
              <w:rPr>
                <w:rFonts w:hint="eastAsia" w:ascii="宋体" w:hAnsi="宋体" w:eastAsia="宋体" w:cs="宋体"/>
                <w:color w:val="auto"/>
                <w:sz w:val="24"/>
                <w:szCs w:val="24"/>
              </w:rPr>
            </w:pPr>
          </w:p>
        </w:tc>
        <w:tc>
          <w:tcPr>
            <w:tcW w:w="1649" w:type="dxa"/>
            <w:vAlign w:val="top"/>
          </w:tcPr>
          <w:p w14:paraId="29EF4F8F">
            <w:pPr>
              <w:pStyle w:val="26"/>
              <w:spacing w:before="113" w:line="221" w:lineRule="auto"/>
              <w:ind w:left="142"/>
              <w:rPr>
                <w:rFonts w:hint="eastAsia" w:ascii="宋体" w:hAnsi="宋体" w:eastAsia="宋体" w:cs="宋体"/>
                <w:color w:val="auto"/>
                <w:sz w:val="24"/>
                <w:szCs w:val="24"/>
              </w:rPr>
            </w:pPr>
            <w:r>
              <w:rPr>
                <w:rFonts w:hint="eastAsia" w:ascii="宋体" w:hAnsi="宋体" w:eastAsia="宋体" w:cs="宋体"/>
                <w:color w:val="auto"/>
                <w:spacing w:val="-19"/>
                <w:sz w:val="24"/>
                <w:szCs w:val="24"/>
              </w:rPr>
              <w:t>电话</w:t>
            </w:r>
          </w:p>
        </w:tc>
        <w:tc>
          <w:tcPr>
            <w:tcW w:w="2427" w:type="dxa"/>
            <w:gridSpan w:val="2"/>
            <w:tcBorders>
              <w:right w:val="single" w:color="000000" w:sz="10" w:space="0"/>
            </w:tcBorders>
            <w:vAlign w:val="top"/>
          </w:tcPr>
          <w:p w14:paraId="45297FB8">
            <w:pPr>
              <w:rPr>
                <w:rFonts w:hint="eastAsia" w:ascii="宋体" w:hAnsi="宋体" w:eastAsia="宋体" w:cs="宋体"/>
                <w:color w:val="auto"/>
                <w:sz w:val="24"/>
                <w:szCs w:val="24"/>
              </w:rPr>
            </w:pPr>
          </w:p>
        </w:tc>
      </w:tr>
      <w:tr w14:paraId="38F00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vMerge w:val="continue"/>
            <w:tcBorders>
              <w:top w:val="nil"/>
              <w:left w:val="single" w:color="000000" w:sz="10" w:space="0"/>
            </w:tcBorders>
            <w:vAlign w:val="top"/>
          </w:tcPr>
          <w:p w14:paraId="7D5EDBCE">
            <w:pPr>
              <w:rPr>
                <w:rFonts w:hint="eastAsia" w:ascii="宋体" w:hAnsi="宋体" w:eastAsia="宋体" w:cs="宋体"/>
                <w:color w:val="auto"/>
                <w:sz w:val="24"/>
                <w:szCs w:val="24"/>
              </w:rPr>
            </w:pPr>
          </w:p>
        </w:tc>
        <w:tc>
          <w:tcPr>
            <w:tcW w:w="1016" w:type="dxa"/>
            <w:vAlign w:val="top"/>
          </w:tcPr>
          <w:p w14:paraId="3A83B070">
            <w:pPr>
              <w:pStyle w:val="26"/>
              <w:spacing w:before="114" w:line="219" w:lineRule="auto"/>
              <w:ind w:left="103"/>
              <w:rPr>
                <w:rFonts w:hint="eastAsia" w:ascii="宋体" w:hAnsi="宋体" w:eastAsia="宋体" w:cs="宋体"/>
                <w:color w:val="auto"/>
                <w:sz w:val="24"/>
                <w:szCs w:val="24"/>
              </w:rPr>
            </w:pPr>
            <w:r>
              <w:rPr>
                <w:rFonts w:hint="eastAsia" w:ascii="宋体" w:hAnsi="宋体" w:eastAsia="宋体" w:cs="宋体"/>
                <w:color w:val="auto"/>
                <w:spacing w:val="-4"/>
                <w:sz w:val="24"/>
                <w:szCs w:val="24"/>
              </w:rPr>
              <w:t>传真</w:t>
            </w:r>
          </w:p>
        </w:tc>
        <w:tc>
          <w:tcPr>
            <w:tcW w:w="2244" w:type="dxa"/>
            <w:gridSpan w:val="2"/>
            <w:vAlign w:val="top"/>
          </w:tcPr>
          <w:p w14:paraId="6C9D903F">
            <w:pPr>
              <w:rPr>
                <w:rFonts w:hint="eastAsia" w:ascii="宋体" w:hAnsi="宋体" w:eastAsia="宋体" w:cs="宋体"/>
                <w:color w:val="auto"/>
                <w:sz w:val="24"/>
                <w:szCs w:val="24"/>
              </w:rPr>
            </w:pPr>
          </w:p>
        </w:tc>
        <w:tc>
          <w:tcPr>
            <w:tcW w:w="1649" w:type="dxa"/>
            <w:vAlign w:val="top"/>
          </w:tcPr>
          <w:p w14:paraId="60B66BA3">
            <w:pPr>
              <w:pStyle w:val="26"/>
              <w:spacing w:before="115" w:line="224" w:lineRule="auto"/>
              <w:ind w:left="132"/>
              <w:rPr>
                <w:rFonts w:hint="eastAsia" w:ascii="宋体" w:hAnsi="宋体" w:eastAsia="宋体" w:cs="宋体"/>
                <w:color w:val="auto"/>
                <w:sz w:val="24"/>
                <w:szCs w:val="24"/>
              </w:rPr>
            </w:pPr>
            <w:r>
              <w:rPr>
                <w:rFonts w:hint="eastAsia" w:ascii="宋体" w:hAnsi="宋体" w:eastAsia="宋体" w:cs="宋体"/>
                <w:color w:val="auto"/>
                <w:spacing w:val="-15"/>
                <w:sz w:val="24"/>
                <w:szCs w:val="24"/>
              </w:rPr>
              <w:t>网址</w:t>
            </w:r>
          </w:p>
        </w:tc>
        <w:tc>
          <w:tcPr>
            <w:tcW w:w="2427" w:type="dxa"/>
            <w:gridSpan w:val="2"/>
            <w:tcBorders>
              <w:right w:val="single" w:color="000000" w:sz="10" w:space="0"/>
            </w:tcBorders>
            <w:vAlign w:val="top"/>
          </w:tcPr>
          <w:p w14:paraId="28802503">
            <w:pPr>
              <w:rPr>
                <w:rFonts w:hint="eastAsia" w:ascii="宋体" w:hAnsi="宋体" w:eastAsia="宋体" w:cs="宋体"/>
                <w:color w:val="auto"/>
                <w:sz w:val="24"/>
                <w:szCs w:val="24"/>
              </w:rPr>
            </w:pPr>
          </w:p>
        </w:tc>
      </w:tr>
      <w:tr w14:paraId="33CB1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61B97928">
            <w:pPr>
              <w:pStyle w:val="26"/>
              <w:spacing w:before="115" w:line="220" w:lineRule="auto"/>
              <w:ind w:left="108"/>
              <w:rPr>
                <w:rFonts w:hint="eastAsia" w:ascii="宋体" w:hAnsi="宋体" w:eastAsia="宋体" w:cs="宋体"/>
                <w:color w:val="auto"/>
                <w:sz w:val="24"/>
                <w:szCs w:val="24"/>
              </w:rPr>
            </w:pPr>
            <w:r>
              <w:rPr>
                <w:rFonts w:hint="eastAsia" w:ascii="宋体" w:hAnsi="宋体" w:eastAsia="宋体" w:cs="宋体"/>
                <w:color w:val="auto"/>
                <w:spacing w:val="-3"/>
                <w:sz w:val="24"/>
                <w:szCs w:val="24"/>
              </w:rPr>
              <w:t>单位性质</w:t>
            </w:r>
          </w:p>
        </w:tc>
        <w:tc>
          <w:tcPr>
            <w:tcW w:w="7336" w:type="dxa"/>
            <w:gridSpan w:val="6"/>
            <w:tcBorders>
              <w:right w:val="single" w:color="000000" w:sz="10" w:space="0"/>
            </w:tcBorders>
            <w:vAlign w:val="top"/>
          </w:tcPr>
          <w:p w14:paraId="78E8A5D1">
            <w:pPr>
              <w:rPr>
                <w:rFonts w:hint="eastAsia" w:ascii="宋体" w:hAnsi="宋体" w:eastAsia="宋体" w:cs="宋体"/>
                <w:color w:val="auto"/>
                <w:sz w:val="24"/>
                <w:szCs w:val="24"/>
              </w:rPr>
            </w:pPr>
          </w:p>
        </w:tc>
      </w:tr>
      <w:tr w14:paraId="16AA7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4C980D29">
            <w:pPr>
              <w:pStyle w:val="26"/>
              <w:spacing w:before="116" w:line="219" w:lineRule="auto"/>
              <w:ind w:left="107"/>
              <w:rPr>
                <w:rFonts w:hint="eastAsia" w:ascii="宋体" w:hAnsi="宋体" w:eastAsia="宋体" w:cs="宋体"/>
                <w:color w:val="auto"/>
                <w:sz w:val="24"/>
                <w:szCs w:val="24"/>
              </w:rPr>
            </w:pPr>
            <w:r>
              <w:rPr>
                <w:rFonts w:hint="eastAsia" w:ascii="宋体" w:hAnsi="宋体" w:eastAsia="宋体" w:cs="宋体"/>
                <w:color w:val="auto"/>
                <w:spacing w:val="-3"/>
                <w:sz w:val="24"/>
                <w:szCs w:val="24"/>
              </w:rPr>
              <w:t>法定代表人</w:t>
            </w:r>
          </w:p>
        </w:tc>
        <w:tc>
          <w:tcPr>
            <w:tcW w:w="2049" w:type="dxa"/>
            <w:gridSpan w:val="2"/>
            <w:vAlign w:val="top"/>
          </w:tcPr>
          <w:p w14:paraId="6AB788A3">
            <w:pPr>
              <w:rPr>
                <w:rFonts w:hint="eastAsia" w:ascii="宋体" w:hAnsi="宋体" w:eastAsia="宋体" w:cs="宋体"/>
                <w:color w:val="auto"/>
                <w:sz w:val="24"/>
                <w:szCs w:val="24"/>
              </w:rPr>
            </w:pPr>
          </w:p>
        </w:tc>
        <w:tc>
          <w:tcPr>
            <w:tcW w:w="1211" w:type="dxa"/>
            <w:vAlign w:val="top"/>
          </w:tcPr>
          <w:p w14:paraId="774DA62F">
            <w:pPr>
              <w:pStyle w:val="26"/>
              <w:spacing w:before="116" w:line="219" w:lineRule="auto"/>
              <w:ind w:left="111"/>
              <w:rPr>
                <w:rFonts w:hint="eastAsia" w:ascii="宋体" w:hAnsi="宋体" w:eastAsia="宋体" w:cs="宋体"/>
                <w:color w:val="auto"/>
                <w:sz w:val="24"/>
                <w:szCs w:val="24"/>
              </w:rPr>
            </w:pPr>
            <w:r>
              <w:rPr>
                <w:rFonts w:hint="eastAsia" w:ascii="宋体" w:hAnsi="宋体" w:eastAsia="宋体" w:cs="宋体"/>
                <w:color w:val="auto"/>
                <w:spacing w:val="-3"/>
                <w:sz w:val="24"/>
                <w:szCs w:val="24"/>
              </w:rPr>
              <w:t>技术职称</w:t>
            </w:r>
          </w:p>
        </w:tc>
        <w:tc>
          <w:tcPr>
            <w:tcW w:w="1649" w:type="dxa"/>
            <w:vAlign w:val="top"/>
          </w:tcPr>
          <w:p w14:paraId="4B25F5F8">
            <w:pPr>
              <w:rPr>
                <w:rFonts w:hint="eastAsia" w:ascii="宋体" w:hAnsi="宋体" w:eastAsia="宋体" w:cs="宋体"/>
                <w:color w:val="auto"/>
                <w:sz w:val="24"/>
                <w:szCs w:val="24"/>
              </w:rPr>
            </w:pPr>
          </w:p>
        </w:tc>
        <w:tc>
          <w:tcPr>
            <w:tcW w:w="795" w:type="dxa"/>
            <w:vAlign w:val="top"/>
          </w:tcPr>
          <w:p w14:paraId="7B2CE041">
            <w:pPr>
              <w:pStyle w:val="26"/>
              <w:spacing w:before="116" w:line="221" w:lineRule="auto"/>
              <w:ind w:left="146"/>
              <w:rPr>
                <w:rFonts w:hint="eastAsia" w:ascii="宋体" w:hAnsi="宋体" w:eastAsia="宋体" w:cs="宋体"/>
                <w:color w:val="auto"/>
                <w:sz w:val="24"/>
                <w:szCs w:val="24"/>
              </w:rPr>
            </w:pPr>
            <w:r>
              <w:rPr>
                <w:rFonts w:hint="eastAsia" w:ascii="宋体" w:hAnsi="宋体" w:eastAsia="宋体" w:cs="宋体"/>
                <w:color w:val="auto"/>
                <w:spacing w:val="-19"/>
                <w:sz w:val="24"/>
                <w:szCs w:val="24"/>
              </w:rPr>
              <w:t>电话</w:t>
            </w:r>
          </w:p>
        </w:tc>
        <w:tc>
          <w:tcPr>
            <w:tcW w:w="1632" w:type="dxa"/>
            <w:tcBorders>
              <w:right w:val="single" w:color="000000" w:sz="10" w:space="0"/>
            </w:tcBorders>
            <w:vAlign w:val="top"/>
          </w:tcPr>
          <w:p w14:paraId="7CEA860F">
            <w:pPr>
              <w:rPr>
                <w:rFonts w:hint="eastAsia" w:ascii="宋体" w:hAnsi="宋体" w:eastAsia="宋体" w:cs="宋体"/>
                <w:color w:val="auto"/>
                <w:sz w:val="24"/>
                <w:szCs w:val="24"/>
              </w:rPr>
            </w:pPr>
          </w:p>
        </w:tc>
      </w:tr>
      <w:tr w14:paraId="289ED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734" w:type="dxa"/>
            <w:tcBorders>
              <w:left w:val="single" w:color="000000" w:sz="10" w:space="0"/>
            </w:tcBorders>
            <w:vAlign w:val="top"/>
          </w:tcPr>
          <w:p w14:paraId="49307009">
            <w:pPr>
              <w:pStyle w:val="26"/>
              <w:spacing w:before="117" w:line="219" w:lineRule="auto"/>
              <w:ind w:left="107"/>
              <w:rPr>
                <w:rFonts w:hint="eastAsia" w:ascii="宋体" w:hAnsi="宋体" w:eastAsia="宋体" w:cs="宋体"/>
                <w:color w:val="auto"/>
                <w:sz w:val="24"/>
                <w:szCs w:val="24"/>
              </w:rPr>
            </w:pPr>
            <w:r>
              <w:rPr>
                <w:rFonts w:hint="eastAsia" w:ascii="宋体" w:hAnsi="宋体" w:eastAsia="宋体" w:cs="宋体"/>
                <w:color w:val="auto"/>
                <w:spacing w:val="-3"/>
                <w:sz w:val="24"/>
                <w:szCs w:val="24"/>
              </w:rPr>
              <w:t>技术负责人</w:t>
            </w:r>
          </w:p>
        </w:tc>
        <w:tc>
          <w:tcPr>
            <w:tcW w:w="2049" w:type="dxa"/>
            <w:gridSpan w:val="2"/>
            <w:tcBorders>
              <w:bottom w:val="single" w:color="000000" w:sz="2" w:space="0"/>
            </w:tcBorders>
            <w:vAlign w:val="top"/>
          </w:tcPr>
          <w:p w14:paraId="325355F8">
            <w:pPr>
              <w:rPr>
                <w:rFonts w:hint="eastAsia" w:ascii="宋体" w:hAnsi="宋体" w:eastAsia="宋体" w:cs="宋体"/>
                <w:color w:val="auto"/>
                <w:sz w:val="24"/>
                <w:szCs w:val="24"/>
              </w:rPr>
            </w:pPr>
          </w:p>
        </w:tc>
        <w:tc>
          <w:tcPr>
            <w:tcW w:w="1211" w:type="dxa"/>
            <w:tcBorders>
              <w:bottom w:val="single" w:color="000000" w:sz="2" w:space="0"/>
            </w:tcBorders>
            <w:vAlign w:val="top"/>
          </w:tcPr>
          <w:p w14:paraId="5F6E57AA">
            <w:pPr>
              <w:pStyle w:val="26"/>
              <w:spacing w:before="117" w:line="219" w:lineRule="auto"/>
              <w:ind w:left="111"/>
              <w:rPr>
                <w:rFonts w:hint="eastAsia" w:ascii="宋体" w:hAnsi="宋体" w:eastAsia="宋体" w:cs="宋体"/>
                <w:color w:val="auto"/>
                <w:sz w:val="24"/>
                <w:szCs w:val="24"/>
              </w:rPr>
            </w:pPr>
            <w:r>
              <w:rPr>
                <w:rFonts w:hint="eastAsia" w:ascii="宋体" w:hAnsi="宋体" w:eastAsia="宋体" w:cs="宋体"/>
                <w:color w:val="auto"/>
                <w:spacing w:val="-3"/>
                <w:sz w:val="24"/>
                <w:szCs w:val="24"/>
              </w:rPr>
              <w:t>技术职称</w:t>
            </w:r>
          </w:p>
        </w:tc>
        <w:tc>
          <w:tcPr>
            <w:tcW w:w="1649" w:type="dxa"/>
            <w:vAlign w:val="top"/>
          </w:tcPr>
          <w:p w14:paraId="7765BEE0">
            <w:pPr>
              <w:rPr>
                <w:rFonts w:hint="eastAsia" w:ascii="宋体" w:hAnsi="宋体" w:eastAsia="宋体" w:cs="宋体"/>
                <w:color w:val="auto"/>
                <w:sz w:val="24"/>
                <w:szCs w:val="24"/>
              </w:rPr>
            </w:pPr>
          </w:p>
        </w:tc>
        <w:tc>
          <w:tcPr>
            <w:tcW w:w="795" w:type="dxa"/>
            <w:vAlign w:val="top"/>
          </w:tcPr>
          <w:p w14:paraId="6A2A594D">
            <w:pPr>
              <w:pStyle w:val="26"/>
              <w:spacing w:before="117" w:line="221" w:lineRule="auto"/>
              <w:ind w:left="146"/>
              <w:rPr>
                <w:rFonts w:hint="eastAsia" w:ascii="宋体" w:hAnsi="宋体" w:eastAsia="宋体" w:cs="宋体"/>
                <w:color w:val="auto"/>
                <w:sz w:val="24"/>
                <w:szCs w:val="24"/>
              </w:rPr>
            </w:pPr>
            <w:r>
              <w:rPr>
                <w:rFonts w:hint="eastAsia" w:ascii="宋体" w:hAnsi="宋体" w:eastAsia="宋体" w:cs="宋体"/>
                <w:color w:val="auto"/>
                <w:spacing w:val="-19"/>
                <w:sz w:val="24"/>
                <w:szCs w:val="24"/>
              </w:rPr>
              <w:t>电话</w:t>
            </w:r>
          </w:p>
        </w:tc>
        <w:tc>
          <w:tcPr>
            <w:tcW w:w="1632" w:type="dxa"/>
            <w:tcBorders>
              <w:right w:val="single" w:color="000000" w:sz="10" w:space="0"/>
            </w:tcBorders>
            <w:vAlign w:val="top"/>
          </w:tcPr>
          <w:p w14:paraId="48B67990">
            <w:pPr>
              <w:rPr>
                <w:rFonts w:hint="eastAsia" w:ascii="宋体" w:hAnsi="宋体" w:eastAsia="宋体" w:cs="宋体"/>
                <w:color w:val="auto"/>
                <w:sz w:val="24"/>
                <w:szCs w:val="24"/>
              </w:rPr>
            </w:pPr>
          </w:p>
        </w:tc>
      </w:tr>
      <w:tr w14:paraId="0DD88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734" w:type="dxa"/>
            <w:tcBorders>
              <w:left w:val="single" w:color="000000" w:sz="10" w:space="0"/>
              <w:right w:val="single" w:color="000000" w:sz="2" w:space="0"/>
            </w:tcBorders>
            <w:vAlign w:val="top"/>
          </w:tcPr>
          <w:p w14:paraId="187F2B41">
            <w:pPr>
              <w:pStyle w:val="26"/>
              <w:spacing w:before="121" w:line="468" w:lineRule="exact"/>
              <w:ind w:left="110"/>
              <w:rPr>
                <w:rFonts w:hint="eastAsia" w:ascii="宋体" w:hAnsi="宋体" w:eastAsia="宋体" w:cs="宋体"/>
                <w:color w:val="auto"/>
                <w:sz w:val="24"/>
                <w:szCs w:val="24"/>
              </w:rPr>
            </w:pPr>
            <w:r>
              <w:rPr>
                <w:rFonts w:hint="eastAsia" w:ascii="宋体" w:hAnsi="宋体" w:eastAsia="宋体" w:cs="宋体"/>
                <w:color w:val="auto"/>
                <w:spacing w:val="-5"/>
                <w:position w:val="17"/>
                <w:sz w:val="24"/>
                <w:szCs w:val="24"/>
              </w:rPr>
              <w:t>企业资</w:t>
            </w:r>
          </w:p>
          <w:p w14:paraId="709ED029">
            <w:pPr>
              <w:pStyle w:val="26"/>
              <w:spacing w:line="219" w:lineRule="auto"/>
              <w:ind w:left="107"/>
              <w:rPr>
                <w:rFonts w:hint="eastAsia" w:ascii="宋体" w:hAnsi="宋体" w:eastAsia="宋体" w:cs="宋体"/>
                <w:color w:val="auto"/>
                <w:sz w:val="24"/>
                <w:szCs w:val="24"/>
              </w:rPr>
            </w:pPr>
            <w:r>
              <w:rPr>
                <w:rFonts w:hint="eastAsia" w:ascii="宋体" w:hAnsi="宋体" w:eastAsia="宋体" w:cs="宋体"/>
                <w:color w:val="auto"/>
                <w:spacing w:val="-4"/>
                <w:sz w:val="24"/>
                <w:szCs w:val="24"/>
              </w:rPr>
              <w:t>质等级</w:t>
            </w:r>
          </w:p>
        </w:tc>
        <w:tc>
          <w:tcPr>
            <w:tcW w:w="2049" w:type="dxa"/>
            <w:gridSpan w:val="2"/>
            <w:tcBorders>
              <w:top w:val="single" w:color="000000" w:sz="2" w:space="0"/>
              <w:left w:val="single" w:color="000000" w:sz="2" w:space="0"/>
              <w:bottom w:val="single" w:color="000000" w:sz="2" w:space="0"/>
              <w:right w:val="single" w:color="000000" w:sz="2" w:space="0"/>
            </w:tcBorders>
            <w:vAlign w:val="top"/>
          </w:tcPr>
          <w:p w14:paraId="24552683">
            <w:pPr>
              <w:rPr>
                <w:rFonts w:hint="eastAsia" w:ascii="宋体" w:hAnsi="宋体" w:eastAsia="宋体" w:cs="宋体"/>
                <w:color w:val="auto"/>
                <w:sz w:val="24"/>
                <w:szCs w:val="24"/>
              </w:rPr>
            </w:pPr>
          </w:p>
        </w:tc>
        <w:tc>
          <w:tcPr>
            <w:tcW w:w="1211" w:type="dxa"/>
            <w:tcBorders>
              <w:top w:val="single" w:color="000000" w:sz="2" w:space="0"/>
              <w:left w:val="single" w:color="000000" w:sz="2" w:space="0"/>
              <w:bottom w:val="single" w:color="000000" w:sz="2" w:space="0"/>
              <w:right w:val="single" w:color="000000" w:sz="2" w:space="0"/>
            </w:tcBorders>
            <w:vAlign w:val="top"/>
          </w:tcPr>
          <w:p w14:paraId="0E9E9B0D">
            <w:pPr>
              <w:spacing w:line="274" w:lineRule="auto"/>
              <w:rPr>
                <w:rFonts w:hint="eastAsia" w:ascii="宋体" w:hAnsi="宋体" w:eastAsia="宋体" w:cs="宋体"/>
                <w:color w:val="auto"/>
                <w:sz w:val="24"/>
                <w:szCs w:val="24"/>
              </w:rPr>
            </w:pPr>
          </w:p>
          <w:p w14:paraId="190973E9">
            <w:pPr>
              <w:pStyle w:val="26"/>
              <w:spacing w:before="78" w:line="221" w:lineRule="auto"/>
              <w:ind w:left="115"/>
              <w:rPr>
                <w:rFonts w:hint="eastAsia" w:ascii="宋体" w:hAnsi="宋体" w:eastAsia="宋体" w:cs="宋体"/>
                <w:color w:val="auto"/>
                <w:sz w:val="24"/>
                <w:szCs w:val="24"/>
              </w:rPr>
            </w:pPr>
            <w:r>
              <w:rPr>
                <w:rFonts w:hint="eastAsia" w:ascii="宋体" w:hAnsi="宋体" w:eastAsia="宋体" w:cs="宋体"/>
                <w:color w:val="auto"/>
                <w:spacing w:val="-3"/>
                <w:sz w:val="24"/>
                <w:szCs w:val="24"/>
              </w:rPr>
              <w:t>成立时间</w:t>
            </w:r>
          </w:p>
        </w:tc>
        <w:tc>
          <w:tcPr>
            <w:tcW w:w="4076" w:type="dxa"/>
            <w:gridSpan w:val="3"/>
            <w:tcBorders>
              <w:left w:val="single" w:color="000000" w:sz="2" w:space="0"/>
              <w:right w:val="single" w:color="000000" w:sz="10" w:space="0"/>
            </w:tcBorders>
            <w:vAlign w:val="top"/>
          </w:tcPr>
          <w:p w14:paraId="7128F2FE">
            <w:pPr>
              <w:rPr>
                <w:rFonts w:hint="eastAsia" w:ascii="宋体" w:hAnsi="宋体" w:eastAsia="宋体" w:cs="宋体"/>
                <w:color w:val="auto"/>
                <w:sz w:val="24"/>
                <w:szCs w:val="24"/>
              </w:rPr>
            </w:pPr>
          </w:p>
        </w:tc>
      </w:tr>
      <w:tr w14:paraId="5B0B3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2AFE4544">
            <w:pPr>
              <w:pStyle w:val="26"/>
              <w:spacing w:before="124" w:line="221" w:lineRule="auto"/>
              <w:ind w:left="106"/>
              <w:rPr>
                <w:rFonts w:hint="eastAsia" w:ascii="宋体" w:hAnsi="宋体" w:eastAsia="宋体" w:cs="宋体"/>
                <w:color w:val="auto"/>
                <w:sz w:val="24"/>
                <w:szCs w:val="24"/>
              </w:rPr>
            </w:pPr>
            <w:r>
              <w:rPr>
                <w:rFonts w:hint="eastAsia" w:ascii="宋体" w:hAnsi="宋体" w:eastAsia="宋体" w:cs="宋体"/>
                <w:color w:val="auto"/>
                <w:spacing w:val="-3"/>
                <w:sz w:val="24"/>
                <w:szCs w:val="24"/>
              </w:rPr>
              <w:t>注册资金</w:t>
            </w:r>
          </w:p>
        </w:tc>
        <w:tc>
          <w:tcPr>
            <w:tcW w:w="2049" w:type="dxa"/>
            <w:gridSpan w:val="2"/>
            <w:tcBorders>
              <w:top w:val="single" w:color="000000" w:sz="2" w:space="0"/>
            </w:tcBorders>
            <w:vAlign w:val="top"/>
          </w:tcPr>
          <w:p w14:paraId="1C04B128">
            <w:pPr>
              <w:pStyle w:val="26"/>
              <w:spacing w:before="124" w:line="220" w:lineRule="auto"/>
              <w:ind w:left="1311"/>
              <w:rPr>
                <w:rFonts w:hint="eastAsia" w:ascii="宋体" w:hAnsi="宋体" w:eastAsia="宋体" w:cs="宋体"/>
                <w:color w:val="auto"/>
                <w:sz w:val="24"/>
                <w:szCs w:val="24"/>
              </w:rPr>
            </w:pPr>
            <w:r>
              <w:rPr>
                <w:rFonts w:hint="eastAsia" w:ascii="宋体" w:hAnsi="宋体" w:eastAsia="宋体" w:cs="宋体"/>
                <w:color w:val="auto"/>
                <w:spacing w:val="-8"/>
                <w:sz w:val="24"/>
                <w:szCs w:val="24"/>
              </w:rPr>
              <w:t>万元</w:t>
            </w:r>
          </w:p>
        </w:tc>
        <w:tc>
          <w:tcPr>
            <w:tcW w:w="1211" w:type="dxa"/>
            <w:vMerge w:val="restart"/>
            <w:tcBorders>
              <w:top w:val="single" w:color="000000" w:sz="2" w:space="0"/>
              <w:bottom w:val="nil"/>
            </w:tcBorders>
            <w:vAlign w:val="top"/>
          </w:tcPr>
          <w:p w14:paraId="2D54356D">
            <w:pPr>
              <w:spacing w:line="259" w:lineRule="auto"/>
              <w:rPr>
                <w:rFonts w:hint="eastAsia" w:ascii="宋体" w:hAnsi="宋体" w:eastAsia="宋体" w:cs="宋体"/>
                <w:color w:val="auto"/>
                <w:sz w:val="24"/>
                <w:szCs w:val="24"/>
              </w:rPr>
            </w:pPr>
          </w:p>
          <w:p w14:paraId="671004B7">
            <w:pPr>
              <w:spacing w:line="260" w:lineRule="auto"/>
              <w:rPr>
                <w:rFonts w:hint="eastAsia" w:ascii="宋体" w:hAnsi="宋体" w:eastAsia="宋体" w:cs="宋体"/>
                <w:color w:val="auto"/>
                <w:sz w:val="24"/>
                <w:szCs w:val="24"/>
              </w:rPr>
            </w:pPr>
          </w:p>
          <w:p w14:paraId="75752ABC">
            <w:pPr>
              <w:pStyle w:val="26"/>
              <w:spacing w:before="78" w:line="219" w:lineRule="auto"/>
              <w:ind w:left="131"/>
              <w:rPr>
                <w:rFonts w:hint="eastAsia" w:ascii="宋体" w:hAnsi="宋体" w:eastAsia="宋体" w:cs="宋体"/>
                <w:color w:val="auto"/>
                <w:sz w:val="24"/>
                <w:szCs w:val="24"/>
              </w:rPr>
            </w:pPr>
            <w:r>
              <w:rPr>
                <w:rFonts w:hint="eastAsia" w:ascii="宋体" w:hAnsi="宋体" w:eastAsia="宋体" w:cs="宋体"/>
                <w:color w:val="auto"/>
                <w:spacing w:val="-8"/>
                <w:sz w:val="24"/>
                <w:szCs w:val="24"/>
              </w:rPr>
              <w:t>固定资产</w:t>
            </w:r>
          </w:p>
        </w:tc>
        <w:tc>
          <w:tcPr>
            <w:tcW w:w="1649" w:type="dxa"/>
            <w:vAlign w:val="top"/>
          </w:tcPr>
          <w:p w14:paraId="103CC23B">
            <w:pPr>
              <w:pStyle w:val="26"/>
              <w:spacing w:before="125" w:line="219" w:lineRule="auto"/>
              <w:ind w:left="119"/>
              <w:rPr>
                <w:rFonts w:hint="eastAsia" w:ascii="宋体" w:hAnsi="宋体" w:eastAsia="宋体" w:cs="宋体"/>
                <w:color w:val="auto"/>
                <w:sz w:val="24"/>
                <w:szCs w:val="24"/>
              </w:rPr>
            </w:pPr>
            <w:r>
              <w:rPr>
                <w:rFonts w:hint="eastAsia" w:ascii="宋体" w:hAnsi="宋体" w:eastAsia="宋体" w:cs="宋体"/>
                <w:color w:val="auto"/>
                <w:spacing w:val="-8"/>
                <w:sz w:val="24"/>
                <w:szCs w:val="24"/>
              </w:rPr>
              <w:t>原值</w:t>
            </w:r>
          </w:p>
        </w:tc>
        <w:tc>
          <w:tcPr>
            <w:tcW w:w="2427" w:type="dxa"/>
            <w:gridSpan w:val="2"/>
            <w:tcBorders>
              <w:right w:val="single" w:color="000000" w:sz="10" w:space="0"/>
            </w:tcBorders>
            <w:vAlign w:val="top"/>
          </w:tcPr>
          <w:p w14:paraId="49781872">
            <w:pPr>
              <w:pStyle w:val="26"/>
              <w:spacing w:before="124" w:line="220" w:lineRule="auto"/>
              <w:ind w:left="1847"/>
              <w:rPr>
                <w:rFonts w:hint="eastAsia" w:ascii="宋体" w:hAnsi="宋体" w:eastAsia="宋体" w:cs="宋体"/>
                <w:color w:val="auto"/>
                <w:sz w:val="24"/>
                <w:szCs w:val="24"/>
              </w:rPr>
            </w:pPr>
            <w:r>
              <w:rPr>
                <w:rFonts w:hint="eastAsia" w:ascii="宋体" w:hAnsi="宋体" w:eastAsia="宋体" w:cs="宋体"/>
                <w:color w:val="auto"/>
                <w:spacing w:val="-8"/>
                <w:sz w:val="24"/>
                <w:szCs w:val="24"/>
              </w:rPr>
              <w:t>万元</w:t>
            </w:r>
          </w:p>
        </w:tc>
      </w:tr>
      <w:tr w14:paraId="602C0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734" w:type="dxa"/>
            <w:tcBorders>
              <w:left w:val="single" w:color="000000" w:sz="10" w:space="0"/>
            </w:tcBorders>
            <w:vAlign w:val="top"/>
          </w:tcPr>
          <w:p w14:paraId="79506998">
            <w:pPr>
              <w:pStyle w:val="26"/>
              <w:spacing w:before="125" w:line="468" w:lineRule="exact"/>
              <w:ind w:left="107"/>
              <w:rPr>
                <w:rFonts w:hint="eastAsia" w:ascii="宋体" w:hAnsi="宋体" w:eastAsia="宋体" w:cs="宋体"/>
                <w:color w:val="auto"/>
                <w:sz w:val="24"/>
                <w:szCs w:val="24"/>
              </w:rPr>
            </w:pPr>
            <w:r>
              <w:rPr>
                <w:rFonts w:hint="eastAsia" w:ascii="宋体" w:hAnsi="宋体" w:eastAsia="宋体" w:cs="宋体"/>
                <w:color w:val="auto"/>
                <w:spacing w:val="9"/>
                <w:position w:val="17"/>
                <w:sz w:val="24"/>
                <w:szCs w:val="24"/>
              </w:rPr>
              <w:t>流动资金（上</w:t>
            </w:r>
          </w:p>
          <w:p w14:paraId="0F70E6E6">
            <w:pPr>
              <w:pStyle w:val="26"/>
              <w:spacing w:line="219" w:lineRule="auto"/>
              <w:ind w:left="107"/>
              <w:rPr>
                <w:rFonts w:hint="eastAsia" w:ascii="宋体" w:hAnsi="宋体" w:eastAsia="宋体" w:cs="宋体"/>
                <w:color w:val="auto"/>
                <w:sz w:val="24"/>
                <w:szCs w:val="24"/>
              </w:rPr>
            </w:pPr>
            <w:r>
              <w:rPr>
                <w:rFonts w:hint="eastAsia" w:ascii="宋体" w:hAnsi="宋体" w:eastAsia="宋体" w:cs="宋体"/>
                <w:color w:val="auto"/>
                <w:spacing w:val="-4"/>
                <w:sz w:val="24"/>
                <w:szCs w:val="24"/>
              </w:rPr>
              <w:t>年度）</w:t>
            </w:r>
          </w:p>
        </w:tc>
        <w:tc>
          <w:tcPr>
            <w:tcW w:w="2049" w:type="dxa"/>
            <w:gridSpan w:val="2"/>
            <w:vAlign w:val="top"/>
          </w:tcPr>
          <w:p w14:paraId="7EF30986">
            <w:pPr>
              <w:spacing w:line="280" w:lineRule="auto"/>
              <w:rPr>
                <w:rFonts w:hint="eastAsia" w:ascii="宋体" w:hAnsi="宋体" w:eastAsia="宋体" w:cs="宋体"/>
                <w:color w:val="auto"/>
                <w:sz w:val="24"/>
                <w:szCs w:val="24"/>
              </w:rPr>
            </w:pPr>
          </w:p>
          <w:p w14:paraId="77326F2F">
            <w:pPr>
              <w:pStyle w:val="26"/>
              <w:spacing w:before="78" w:line="220" w:lineRule="auto"/>
              <w:ind w:left="1311"/>
              <w:rPr>
                <w:rFonts w:hint="eastAsia" w:ascii="宋体" w:hAnsi="宋体" w:eastAsia="宋体" w:cs="宋体"/>
                <w:color w:val="auto"/>
                <w:sz w:val="24"/>
                <w:szCs w:val="24"/>
              </w:rPr>
            </w:pPr>
            <w:r>
              <w:rPr>
                <w:rFonts w:hint="eastAsia" w:ascii="宋体" w:hAnsi="宋体" w:eastAsia="宋体" w:cs="宋体"/>
                <w:color w:val="auto"/>
                <w:spacing w:val="-8"/>
                <w:sz w:val="24"/>
                <w:szCs w:val="24"/>
              </w:rPr>
              <w:t>万元</w:t>
            </w:r>
          </w:p>
        </w:tc>
        <w:tc>
          <w:tcPr>
            <w:tcW w:w="1211" w:type="dxa"/>
            <w:vMerge w:val="continue"/>
            <w:tcBorders>
              <w:top w:val="nil"/>
            </w:tcBorders>
            <w:vAlign w:val="top"/>
          </w:tcPr>
          <w:p w14:paraId="040FF7F7">
            <w:pPr>
              <w:rPr>
                <w:rFonts w:hint="eastAsia" w:ascii="宋体" w:hAnsi="宋体" w:eastAsia="宋体" w:cs="宋体"/>
                <w:color w:val="auto"/>
                <w:sz w:val="24"/>
                <w:szCs w:val="24"/>
              </w:rPr>
            </w:pPr>
          </w:p>
        </w:tc>
        <w:tc>
          <w:tcPr>
            <w:tcW w:w="1649" w:type="dxa"/>
            <w:vAlign w:val="top"/>
          </w:tcPr>
          <w:p w14:paraId="06666341">
            <w:pPr>
              <w:spacing w:line="281" w:lineRule="auto"/>
              <w:rPr>
                <w:rFonts w:hint="eastAsia" w:ascii="宋体" w:hAnsi="宋体" w:eastAsia="宋体" w:cs="宋体"/>
                <w:color w:val="auto"/>
                <w:sz w:val="24"/>
                <w:szCs w:val="24"/>
              </w:rPr>
            </w:pPr>
          </w:p>
          <w:p w14:paraId="287098D1">
            <w:pPr>
              <w:pStyle w:val="26"/>
              <w:spacing w:before="78" w:line="219" w:lineRule="auto"/>
              <w:ind w:left="116"/>
              <w:rPr>
                <w:rFonts w:hint="eastAsia" w:ascii="宋体" w:hAnsi="宋体" w:eastAsia="宋体" w:cs="宋体"/>
                <w:color w:val="auto"/>
                <w:sz w:val="24"/>
                <w:szCs w:val="24"/>
              </w:rPr>
            </w:pPr>
            <w:r>
              <w:rPr>
                <w:rFonts w:hint="eastAsia" w:ascii="宋体" w:hAnsi="宋体" w:eastAsia="宋体" w:cs="宋体"/>
                <w:color w:val="auto"/>
                <w:spacing w:val="-7"/>
                <w:sz w:val="24"/>
                <w:szCs w:val="24"/>
              </w:rPr>
              <w:t>净值</w:t>
            </w:r>
          </w:p>
        </w:tc>
        <w:tc>
          <w:tcPr>
            <w:tcW w:w="2427" w:type="dxa"/>
            <w:gridSpan w:val="2"/>
            <w:tcBorders>
              <w:right w:val="single" w:color="000000" w:sz="10" w:space="0"/>
            </w:tcBorders>
            <w:vAlign w:val="top"/>
          </w:tcPr>
          <w:p w14:paraId="6D9AD01E">
            <w:pPr>
              <w:spacing w:line="280" w:lineRule="auto"/>
              <w:rPr>
                <w:rFonts w:hint="eastAsia" w:ascii="宋体" w:hAnsi="宋体" w:eastAsia="宋体" w:cs="宋体"/>
                <w:color w:val="auto"/>
                <w:sz w:val="24"/>
                <w:szCs w:val="24"/>
              </w:rPr>
            </w:pPr>
          </w:p>
          <w:p w14:paraId="0409A9CF">
            <w:pPr>
              <w:pStyle w:val="26"/>
              <w:spacing w:before="78" w:line="220" w:lineRule="auto"/>
              <w:ind w:left="1847"/>
              <w:rPr>
                <w:rFonts w:hint="eastAsia" w:ascii="宋体" w:hAnsi="宋体" w:eastAsia="宋体" w:cs="宋体"/>
                <w:color w:val="auto"/>
                <w:sz w:val="24"/>
                <w:szCs w:val="24"/>
              </w:rPr>
            </w:pPr>
            <w:r>
              <w:rPr>
                <w:rFonts w:hint="eastAsia" w:ascii="宋体" w:hAnsi="宋体" w:eastAsia="宋体" w:cs="宋体"/>
                <w:color w:val="auto"/>
                <w:spacing w:val="-8"/>
                <w:sz w:val="24"/>
                <w:szCs w:val="24"/>
              </w:rPr>
              <w:t>万元</w:t>
            </w:r>
          </w:p>
        </w:tc>
      </w:tr>
      <w:tr w14:paraId="1AFFA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072BDF78">
            <w:pPr>
              <w:pStyle w:val="26"/>
              <w:spacing w:before="126" w:line="220" w:lineRule="auto"/>
              <w:ind w:left="107"/>
              <w:rPr>
                <w:rFonts w:hint="eastAsia" w:ascii="宋体" w:hAnsi="宋体" w:eastAsia="宋体" w:cs="宋体"/>
                <w:color w:val="auto"/>
                <w:sz w:val="24"/>
                <w:szCs w:val="24"/>
              </w:rPr>
            </w:pPr>
            <w:r>
              <w:rPr>
                <w:rFonts w:hint="eastAsia" w:ascii="宋体" w:hAnsi="宋体" w:eastAsia="宋体" w:cs="宋体"/>
                <w:color w:val="auto"/>
                <w:spacing w:val="-3"/>
                <w:sz w:val="24"/>
                <w:szCs w:val="24"/>
              </w:rPr>
              <w:t>开户银行</w:t>
            </w:r>
          </w:p>
        </w:tc>
        <w:tc>
          <w:tcPr>
            <w:tcW w:w="2049" w:type="dxa"/>
            <w:gridSpan w:val="2"/>
            <w:vAlign w:val="top"/>
          </w:tcPr>
          <w:p w14:paraId="22B598C7">
            <w:pPr>
              <w:rPr>
                <w:rFonts w:hint="eastAsia" w:ascii="宋体" w:hAnsi="宋体" w:eastAsia="宋体" w:cs="宋体"/>
                <w:color w:val="auto"/>
                <w:sz w:val="24"/>
                <w:szCs w:val="24"/>
              </w:rPr>
            </w:pPr>
          </w:p>
        </w:tc>
        <w:tc>
          <w:tcPr>
            <w:tcW w:w="1211" w:type="dxa"/>
            <w:vMerge w:val="restart"/>
            <w:tcBorders>
              <w:bottom w:val="nil"/>
            </w:tcBorders>
            <w:vAlign w:val="top"/>
          </w:tcPr>
          <w:p w14:paraId="224AE2D5">
            <w:pPr>
              <w:spacing w:line="289" w:lineRule="auto"/>
              <w:rPr>
                <w:rFonts w:hint="eastAsia" w:ascii="宋体" w:hAnsi="宋体" w:eastAsia="宋体" w:cs="宋体"/>
                <w:color w:val="auto"/>
                <w:sz w:val="24"/>
                <w:szCs w:val="24"/>
              </w:rPr>
            </w:pPr>
          </w:p>
          <w:p w14:paraId="3FDB7167">
            <w:pPr>
              <w:pStyle w:val="26"/>
              <w:spacing w:before="78" w:line="219" w:lineRule="auto"/>
              <w:ind w:left="111"/>
              <w:rPr>
                <w:rFonts w:hint="eastAsia" w:ascii="宋体" w:hAnsi="宋体" w:eastAsia="宋体" w:cs="宋体"/>
                <w:color w:val="auto"/>
                <w:sz w:val="24"/>
                <w:szCs w:val="24"/>
              </w:rPr>
            </w:pPr>
            <w:r>
              <w:rPr>
                <w:rFonts w:hint="eastAsia" w:ascii="宋体" w:hAnsi="宋体" w:eastAsia="宋体" w:cs="宋体"/>
                <w:color w:val="auto"/>
                <w:spacing w:val="-3"/>
                <w:sz w:val="24"/>
                <w:szCs w:val="24"/>
              </w:rPr>
              <w:t>职工总数</w:t>
            </w:r>
          </w:p>
        </w:tc>
        <w:tc>
          <w:tcPr>
            <w:tcW w:w="1649" w:type="dxa"/>
            <w:vAlign w:val="top"/>
          </w:tcPr>
          <w:p w14:paraId="206E049D">
            <w:pPr>
              <w:pStyle w:val="26"/>
              <w:spacing w:before="127" w:line="219" w:lineRule="auto"/>
              <w:ind w:left="115"/>
              <w:rPr>
                <w:rFonts w:hint="eastAsia" w:ascii="宋体" w:hAnsi="宋体" w:eastAsia="宋体" w:cs="宋体"/>
                <w:color w:val="auto"/>
                <w:sz w:val="24"/>
                <w:szCs w:val="24"/>
              </w:rPr>
            </w:pPr>
            <w:r>
              <w:rPr>
                <w:rFonts w:hint="eastAsia" w:ascii="宋体" w:hAnsi="宋体" w:eastAsia="宋体" w:cs="宋体"/>
                <w:color w:val="auto"/>
                <w:spacing w:val="-3"/>
                <w:sz w:val="24"/>
                <w:szCs w:val="24"/>
              </w:rPr>
              <w:t>生产工人</w:t>
            </w:r>
          </w:p>
        </w:tc>
        <w:tc>
          <w:tcPr>
            <w:tcW w:w="2427" w:type="dxa"/>
            <w:gridSpan w:val="2"/>
            <w:tcBorders>
              <w:right w:val="single" w:color="000000" w:sz="10" w:space="0"/>
            </w:tcBorders>
            <w:vAlign w:val="top"/>
          </w:tcPr>
          <w:p w14:paraId="64E4AD19">
            <w:pPr>
              <w:pStyle w:val="26"/>
              <w:spacing w:before="126" w:line="222" w:lineRule="auto"/>
              <w:ind w:left="2083"/>
              <w:rPr>
                <w:rFonts w:hint="eastAsia" w:ascii="宋体" w:hAnsi="宋体" w:eastAsia="宋体" w:cs="宋体"/>
                <w:color w:val="auto"/>
                <w:sz w:val="24"/>
                <w:szCs w:val="24"/>
              </w:rPr>
            </w:pPr>
            <w:r>
              <w:rPr>
                <w:rFonts w:hint="eastAsia" w:ascii="宋体" w:hAnsi="宋体" w:eastAsia="宋体" w:cs="宋体"/>
                <w:color w:val="auto"/>
                <w:sz w:val="24"/>
                <w:szCs w:val="24"/>
              </w:rPr>
              <w:t>人</w:t>
            </w:r>
          </w:p>
        </w:tc>
      </w:tr>
      <w:tr w14:paraId="1B53F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734" w:type="dxa"/>
            <w:tcBorders>
              <w:left w:val="single" w:color="000000" w:sz="10" w:space="0"/>
            </w:tcBorders>
            <w:vAlign w:val="top"/>
          </w:tcPr>
          <w:p w14:paraId="2D645546">
            <w:pPr>
              <w:pStyle w:val="26"/>
              <w:spacing w:before="128" w:line="219" w:lineRule="auto"/>
              <w:ind w:left="106"/>
              <w:rPr>
                <w:rFonts w:hint="eastAsia" w:ascii="宋体" w:hAnsi="宋体" w:eastAsia="宋体" w:cs="宋体"/>
                <w:color w:val="auto"/>
                <w:sz w:val="24"/>
                <w:szCs w:val="24"/>
              </w:rPr>
            </w:pPr>
            <w:r>
              <w:rPr>
                <w:rFonts w:hint="eastAsia" w:ascii="宋体" w:hAnsi="宋体" w:eastAsia="宋体" w:cs="宋体"/>
                <w:color w:val="auto"/>
                <w:spacing w:val="-2"/>
                <w:sz w:val="24"/>
                <w:szCs w:val="24"/>
              </w:rPr>
              <w:t>基本银行账号</w:t>
            </w:r>
          </w:p>
        </w:tc>
        <w:tc>
          <w:tcPr>
            <w:tcW w:w="2049" w:type="dxa"/>
            <w:gridSpan w:val="2"/>
            <w:vAlign w:val="top"/>
          </w:tcPr>
          <w:p w14:paraId="5807B0B5">
            <w:pPr>
              <w:rPr>
                <w:rFonts w:hint="eastAsia" w:ascii="宋体" w:hAnsi="宋体" w:eastAsia="宋体" w:cs="宋体"/>
                <w:color w:val="auto"/>
                <w:sz w:val="24"/>
                <w:szCs w:val="24"/>
              </w:rPr>
            </w:pPr>
          </w:p>
        </w:tc>
        <w:tc>
          <w:tcPr>
            <w:tcW w:w="1211" w:type="dxa"/>
            <w:vMerge w:val="continue"/>
            <w:tcBorders>
              <w:top w:val="nil"/>
            </w:tcBorders>
            <w:vAlign w:val="top"/>
          </w:tcPr>
          <w:p w14:paraId="55080A57">
            <w:pPr>
              <w:rPr>
                <w:rFonts w:hint="eastAsia" w:ascii="宋体" w:hAnsi="宋体" w:eastAsia="宋体" w:cs="宋体"/>
                <w:color w:val="auto"/>
                <w:sz w:val="24"/>
                <w:szCs w:val="24"/>
              </w:rPr>
            </w:pPr>
          </w:p>
        </w:tc>
        <w:tc>
          <w:tcPr>
            <w:tcW w:w="1649" w:type="dxa"/>
            <w:vAlign w:val="top"/>
          </w:tcPr>
          <w:p w14:paraId="68C1BBC2">
            <w:pPr>
              <w:pStyle w:val="26"/>
              <w:spacing w:before="129" w:line="219" w:lineRule="auto"/>
              <w:ind w:left="115"/>
              <w:rPr>
                <w:rFonts w:hint="eastAsia" w:ascii="宋体" w:hAnsi="宋体" w:eastAsia="宋体" w:cs="宋体"/>
                <w:color w:val="auto"/>
                <w:sz w:val="24"/>
                <w:szCs w:val="24"/>
              </w:rPr>
            </w:pPr>
            <w:r>
              <w:rPr>
                <w:rFonts w:hint="eastAsia" w:ascii="宋体" w:hAnsi="宋体" w:eastAsia="宋体" w:cs="宋体"/>
                <w:color w:val="auto"/>
                <w:spacing w:val="-3"/>
                <w:sz w:val="24"/>
                <w:szCs w:val="24"/>
              </w:rPr>
              <w:t>技术人员</w:t>
            </w:r>
          </w:p>
        </w:tc>
        <w:tc>
          <w:tcPr>
            <w:tcW w:w="2427" w:type="dxa"/>
            <w:gridSpan w:val="2"/>
            <w:tcBorders>
              <w:right w:val="single" w:color="000000" w:sz="10" w:space="0"/>
            </w:tcBorders>
            <w:vAlign w:val="top"/>
          </w:tcPr>
          <w:p w14:paraId="3692AB16">
            <w:pPr>
              <w:pStyle w:val="26"/>
              <w:spacing w:before="129" w:line="222" w:lineRule="auto"/>
              <w:ind w:left="2083"/>
              <w:rPr>
                <w:rFonts w:hint="eastAsia" w:ascii="宋体" w:hAnsi="宋体" w:eastAsia="宋体" w:cs="宋体"/>
                <w:color w:val="auto"/>
                <w:sz w:val="24"/>
                <w:szCs w:val="24"/>
              </w:rPr>
            </w:pPr>
            <w:r>
              <w:rPr>
                <w:rFonts w:hint="eastAsia" w:ascii="宋体" w:hAnsi="宋体" w:eastAsia="宋体" w:cs="宋体"/>
                <w:color w:val="auto"/>
                <w:sz w:val="24"/>
                <w:szCs w:val="24"/>
              </w:rPr>
              <w:t>人</w:t>
            </w:r>
          </w:p>
        </w:tc>
      </w:tr>
      <w:tr w14:paraId="6182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6" w:hRule="atLeast"/>
        </w:trPr>
        <w:tc>
          <w:tcPr>
            <w:tcW w:w="1734" w:type="dxa"/>
            <w:tcBorders>
              <w:left w:val="single" w:color="000000" w:sz="10" w:space="0"/>
              <w:right w:val="single" w:color="000000" w:sz="2" w:space="0"/>
            </w:tcBorders>
            <w:vAlign w:val="top"/>
          </w:tcPr>
          <w:p w14:paraId="2D4BBDB6">
            <w:pPr>
              <w:spacing w:line="251" w:lineRule="auto"/>
              <w:rPr>
                <w:rFonts w:hint="eastAsia" w:ascii="宋体" w:hAnsi="宋体" w:eastAsia="宋体" w:cs="宋体"/>
                <w:color w:val="auto"/>
                <w:sz w:val="24"/>
                <w:szCs w:val="24"/>
              </w:rPr>
            </w:pPr>
          </w:p>
          <w:p w14:paraId="527CC953">
            <w:pPr>
              <w:spacing w:line="252" w:lineRule="auto"/>
              <w:rPr>
                <w:rFonts w:hint="eastAsia" w:ascii="宋体" w:hAnsi="宋体" w:eastAsia="宋体" w:cs="宋体"/>
                <w:color w:val="auto"/>
                <w:sz w:val="24"/>
                <w:szCs w:val="24"/>
              </w:rPr>
            </w:pPr>
          </w:p>
          <w:p w14:paraId="2B5A032E">
            <w:pPr>
              <w:pStyle w:val="26"/>
              <w:spacing w:before="78" w:line="220" w:lineRule="auto"/>
              <w:ind w:left="108"/>
              <w:rPr>
                <w:rFonts w:hint="eastAsia" w:ascii="宋体" w:hAnsi="宋体" w:eastAsia="宋体" w:cs="宋体"/>
                <w:color w:val="auto"/>
                <w:sz w:val="24"/>
                <w:szCs w:val="24"/>
              </w:rPr>
            </w:pPr>
            <w:r>
              <w:rPr>
                <w:rFonts w:hint="eastAsia" w:ascii="宋体" w:hAnsi="宋体" w:eastAsia="宋体" w:cs="宋体"/>
                <w:color w:val="auto"/>
                <w:spacing w:val="-3"/>
                <w:sz w:val="24"/>
                <w:szCs w:val="24"/>
              </w:rPr>
              <w:t>经营范围</w:t>
            </w:r>
          </w:p>
        </w:tc>
        <w:tc>
          <w:tcPr>
            <w:tcW w:w="7336" w:type="dxa"/>
            <w:gridSpan w:val="6"/>
            <w:tcBorders>
              <w:left w:val="single" w:color="000000" w:sz="2" w:space="0"/>
              <w:right w:val="single" w:color="000000" w:sz="10" w:space="0"/>
            </w:tcBorders>
            <w:vAlign w:val="top"/>
          </w:tcPr>
          <w:p w14:paraId="4004EFAA">
            <w:pPr>
              <w:rPr>
                <w:rFonts w:hint="eastAsia" w:ascii="宋体" w:hAnsi="宋体" w:eastAsia="宋体" w:cs="宋体"/>
                <w:color w:val="auto"/>
                <w:sz w:val="24"/>
                <w:szCs w:val="24"/>
              </w:rPr>
            </w:pPr>
          </w:p>
        </w:tc>
      </w:tr>
      <w:tr w14:paraId="4B1B1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2" w:hRule="atLeast"/>
        </w:trPr>
        <w:tc>
          <w:tcPr>
            <w:tcW w:w="1734" w:type="dxa"/>
            <w:tcBorders>
              <w:left w:val="single" w:color="000000" w:sz="10" w:space="0"/>
              <w:bottom w:val="single" w:color="000000" w:sz="10" w:space="0"/>
            </w:tcBorders>
            <w:vAlign w:val="top"/>
          </w:tcPr>
          <w:p w14:paraId="28325A00">
            <w:pPr>
              <w:spacing w:line="333" w:lineRule="auto"/>
              <w:rPr>
                <w:rFonts w:hint="eastAsia" w:ascii="宋体" w:hAnsi="宋体" w:eastAsia="宋体" w:cs="宋体"/>
                <w:color w:val="auto"/>
                <w:sz w:val="24"/>
                <w:szCs w:val="24"/>
              </w:rPr>
            </w:pPr>
          </w:p>
          <w:p w14:paraId="66F63CA8">
            <w:pPr>
              <w:spacing w:line="333" w:lineRule="auto"/>
              <w:rPr>
                <w:rFonts w:hint="eastAsia" w:ascii="宋体" w:hAnsi="宋体" w:eastAsia="宋体" w:cs="宋体"/>
                <w:color w:val="auto"/>
                <w:sz w:val="24"/>
                <w:szCs w:val="24"/>
              </w:rPr>
            </w:pPr>
          </w:p>
          <w:p w14:paraId="14D5FEAA">
            <w:pPr>
              <w:pStyle w:val="26"/>
              <w:spacing w:before="78" w:line="221" w:lineRule="auto"/>
              <w:ind w:left="109"/>
              <w:rPr>
                <w:rFonts w:hint="eastAsia" w:ascii="宋体" w:hAnsi="宋体" w:eastAsia="宋体" w:cs="宋体"/>
                <w:color w:val="auto"/>
                <w:sz w:val="24"/>
                <w:szCs w:val="24"/>
              </w:rPr>
            </w:pPr>
            <w:r>
              <w:rPr>
                <w:rFonts w:hint="eastAsia" w:ascii="宋体" w:hAnsi="宋体" w:eastAsia="宋体" w:cs="宋体"/>
                <w:color w:val="auto"/>
                <w:spacing w:val="-7"/>
                <w:sz w:val="24"/>
                <w:szCs w:val="24"/>
              </w:rPr>
              <w:t>备注</w:t>
            </w:r>
          </w:p>
        </w:tc>
        <w:tc>
          <w:tcPr>
            <w:tcW w:w="7336" w:type="dxa"/>
            <w:gridSpan w:val="6"/>
            <w:tcBorders>
              <w:bottom w:val="single" w:color="000000" w:sz="10" w:space="0"/>
              <w:right w:val="single" w:color="000000" w:sz="10" w:space="0"/>
            </w:tcBorders>
            <w:vAlign w:val="top"/>
          </w:tcPr>
          <w:p w14:paraId="00808730">
            <w:pPr>
              <w:rPr>
                <w:rFonts w:hint="eastAsia" w:ascii="宋体" w:hAnsi="宋体" w:eastAsia="宋体" w:cs="宋体"/>
                <w:color w:val="auto"/>
                <w:sz w:val="24"/>
                <w:szCs w:val="24"/>
              </w:rPr>
            </w:pPr>
          </w:p>
        </w:tc>
      </w:tr>
    </w:tbl>
    <w:p w14:paraId="4EF120D5">
      <w:pPr>
        <w:pStyle w:val="7"/>
        <w:spacing w:line="423" w:lineRule="auto"/>
        <w:rPr>
          <w:rFonts w:hint="eastAsia" w:ascii="宋体" w:hAnsi="宋体" w:eastAsia="宋体" w:cs="宋体"/>
          <w:color w:val="auto"/>
        </w:rPr>
      </w:pPr>
    </w:p>
    <w:p w14:paraId="77C50393">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p>
    <w:p w14:paraId="7C1A865A">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w:t>
      </w:r>
    </w:p>
    <w:p w14:paraId="513996AE">
      <w:pPr>
        <w:spacing w:line="219"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CF0CE36">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E928626">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五、招标文件确认书</w:t>
      </w:r>
    </w:p>
    <w:p w14:paraId="0E8BDDCD">
      <w:pPr>
        <w:spacing w:line="360" w:lineRule="auto"/>
        <w:rPr>
          <w:rFonts w:hint="eastAsia" w:ascii="宋体" w:hAnsi="宋体" w:eastAsia="宋体" w:cs="宋体"/>
          <w:color w:val="auto"/>
          <w:sz w:val="22"/>
          <w:highlight w:val="none"/>
        </w:rPr>
      </w:pPr>
    </w:p>
    <w:p w14:paraId="2DF44125">
      <w:pPr>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2"/>
          <w:highlight w:val="none"/>
        </w:rPr>
        <w:t xml:space="preserve"> 本单位对</w:t>
      </w:r>
      <w:r>
        <w:rPr>
          <w:rFonts w:hint="eastAsia" w:ascii="宋体" w:hAnsi="宋体" w:cs="宋体"/>
          <w:color w:val="auto"/>
          <w:sz w:val="24"/>
          <w:szCs w:val="22"/>
          <w:highlight w:val="none"/>
          <w:lang w:eastAsia="zh-CN"/>
        </w:rPr>
        <w:t>内镜高频手术系统（氩气刀）设备采购项目</w:t>
      </w:r>
      <w:r>
        <w:rPr>
          <w:rFonts w:hint="eastAsia" w:ascii="宋体" w:hAnsi="宋体" w:eastAsia="宋体" w:cs="宋体"/>
          <w:color w:val="auto"/>
          <w:sz w:val="24"/>
          <w:szCs w:val="22"/>
          <w:highlight w:val="none"/>
        </w:rPr>
        <w:t>招标文件及相关的修正内容、答疑内容均无异议。</w:t>
      </w:r>
    </w:p>
    <w:p w14:paraId="0079A868">
      <w:pPr>
        <w:spacing w:line="360" w:lineRule="auto"/>
        <w:rPr>
          <w:rFonts w:hint="eastAsia" w:ascii="宋体" w:hAnsi="宋体" w:eastAsia="宋体" w:cs="宋体"/>
          <w:color w:val="auto"/>
          <w:sz w:val="22"/>
          <w:szCs w:val="21"/>
          <w:highlight w:val="none"/>
        </w:rPr>
      </w:pPr>
    </w:p>
    <w:p w14:paraId="7D8781FF">
      <w:pPr>
        <w:spacing w:line="360" w:lineRule="auto"/>
        <w:rPr>
          <w:rFonts w:hint="eastAsia" w:ascii="宋体" w:hAnsi="宋体" w:eastAsia="宋体" w:cs="宋体"/>
          <w:color w:val="auto"/>
          <w:sz w:val="22"/>
          <w:szCs w:val="21"/>
          <w:highlight w:val="none"/>
        </w:rPr>
      </w:pPr>
    </w:p>
    <w:p w14:paraId="0636AEE6">
      <w:pPr>
        <w:spacing w:line="360" w:lineRule="auto"/>
        <w:rPr>
          <w:rFonts w:hint="eastAsia" w:ascii="宋体" w:hAnsi="宋体" w:eastAsia="宋体" w:cs="宋体"/>
          <w:color w:val="auto"/>
          <w:sz w:val="22"/>
          <w:szCs w:val="21"/>
          <w:highlight w:val="none"/>
        </w:rPr>
      </w:pPr>
    </w:p>
    <w:p w14:paraId="264D0BF3">
      <w:pPr>
        <w:spacing w:line="360" w:lineRule="auto"/>
        <w:rPr>
          <w:rFonts w:hint="eastAsia" w:ascii="宋体" w:hAnsi="宋体" w:eastAsia="宋体" w:cs="宋体"/>
          <w:color w:val="auto"/>
          <w:sz w:val="24"/>
          <w:szCs w:val="24"/>
          <w:highlight w:val="none"/>
        </w:rPr>
      </w:pPr>
    </w:p>
    <w:p w14:paraId="64FC2087">
      <w:pPr>
        <w:spacing w:line="360" w:lineRule="auto"/>
        <w:rPr>
          <w:rFonts w:hint="eastAsia" w:ascii="宋体" w:hAnsi="宋体" w:eastAsia="宋体" w:cs="宋体"/>
          <w:color w:val="auto"/>
          <w:sz w:val="24"/>
          <w:szCs w:val="24"/>
          <w:highlight w:val="none"/>
        </w:rPr>
      </w:pPr>
    </w:p>
    <w:p w14:paraId="3F2B7A14">
      <w:pPr>
        <w:spacing w:line="360" w:lineRule="auto"/>
        <w:rPr>
          <w:rFonts w:hint="eastAsia" w:ascii="宋体" w:hAnsi="宋体" w:eastAsia="宋体" w:cs="宋体"/>
          <w:color w:val="auto"/>
          <w:sz w:val="24"/>
          <w:szCs w:val="24"/>
          <w:highlight w:val="none"/>
        </w:rPr>
      </w:pPr>
    </w:p>
    <w:p w14:paraId="4A8D4A17">
      <w:pPr>
        <w:spacing w:line="360" w:lineRule="auto"/>
        <w:rPr>
          <w:rFonts w:hint="eastAsia" w:ascii="宋体" w:hAnsi="宋体" w:eastAsia="宋体" w:cs="宋体"/>
          <w:color w:val="auto"/>
          <w:sz w:val="24"/>
          <w:szCs w:val="24"/>
          <w:highlight w:val="none"/>
        </w:rPr>
      </w:pPr>
    </w:p>
    <w:p w14:paraId="30ACC934">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p>
    <w:p w14:paraId="4DC8AE2D">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w:t>
      </w:r>
    </w:p>
    <w:p w14:paraId="1E9056C9">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F06C60C">
      <w:pPr>
        <w:spacing w:line="360" w:lineRule="auto"/>
        <w:jc w:val="center"/>
        <w:rPr>
          <w:rFonts w:hint="eastAsia" w:ascii="宋体" w:hAnsi="宋体" w:eastAsia="宋体" w:cs="宋体"/>
          <w:color w:val="auto"/>
          <w:sz w:val="24"/>
          <w:szCs w:val="22"/>
          <w:highlight w:val="none"/>
        </w:rPr>
      </w:pPr>
    </w:p>
    <w:p w14:paraId="0734005B">
      <w:pPr>
        <w:spacing w:line="360" w:lineRule="auto"/>
        <w:ind w:firstLine="1017" w:firstLineChars="424"/>
        <w:jc w:val="right"/>
        <w:rPr>
          <w:rFonts w:hint="eastAsia" w:ascii="宋体" w:hAnsi="宋体" w:eastAsia="宋体" w:cs="宋体"/>
          <w:color w:val="auto"/>
          <w:sz w:val="24"/>
          <w:highlight w:val="none"/>
        </w:rPr>
      </w:pPr>
    </w:p>
    <w:p w14:paraId="3AB3B016">
      <w:pPr>
        <w:spacing w:line="360" w:lineRule="auto"/>
        <w:ind w:firstLine="1017" w:firstLineChars="424"/>
        <w:jc w:val="right"/>
        <w:rPr>
          <w:rFonts w:hint="eastAsia" w:ascii="宋体" w:hAnsi="宋体" w:eastAsia="宋体" w:cs="宋体"/>
          <w:color w:val="auto"/>
          <w:sz w:val="24"/>
          <w:highlight w:val="none"/>
        </w:rPr>
      </w:pPr>
    </w:p>
    <w:p w14:paraId="28583E9E">
      <w:pPr>
        <w:spacing w:line="360" w:lineRule="auto"/>
        <w:ind w:firstLine="1017" w:firstLineChars="424"/>
        <w:jc w:val="right"/>
        <w:rPr>
          <w:rFonts w:hint="eastAsia" w:ascii="宋体" w:hAnsi="宋体" w:eastAsia="宋体" w:cs="宋体"/>
          <w:color w:val="auto"/>
          <w:sz w:val="24"/>
          <w:highlight w:val="none"/>
        </w:rPr>
      </w:pPr>
    </w:p>
    <w:p w14:paraId="28771608">
      <w:pPr>
        <w:spacing w:line="360" w:lineRule="auto"/>
        <w:ind w:firstLine="1017" w:firstLineChars="424"/>
        <w:jc w:val="right"/>
        <w:rPr>
          <w:rFonts w:hint="eastAsia" w:ascii="宋体" w:hAnsi="宋体" w:eastAsia="宋体" w:cs="宋体"/>
          <w:color w:val="auto"/>
          <w:sz w:val="24"/>
          <w:highlight w:val="none"/>
        </w:rPr>
      </w:pPr>
    </w:p>
    <w:p w14:paraId="5B814D33">
      <w:pPr>
        <w:spacing w:line="360" w:lineRule="auto"/>
        <w:ind w:firstLine="1017" w:firstLineChars="424"/>
        <w:jc w:val="right"/>
        <w:rPr>
          <w:rFonts w:hint="eastAsia" w:ascii="宋体" w:hAnsi="宋体" w:eastAsia="宋体" w:cs="宋体"/>
          <w:color w:val="auto"/>
          <w:sz w:val="24"/>
          <w:highlight w:val="none"/>
        </w:rPr>
      </w:pPr>
    </w:p>
    <w:p w14:paraId="2968AAEE">
      <w:pPr>
        <w:spacing w:line="360" w:lineRule="auto"/>
        <w:ind w:firstLine="1017" w:firstLineChars="424"/>
        <w:jc w:val="right"/>
        <w:rPr>
          <w:rFonts w:hint="eastAsia" w:ascii="宋体" w:hAnsi="宋体" w:eastAsia="宋体" w:cs="宋体"/>
          <w:color w:val="auto"/>
          <w:sz w:val="24"/>
          <w:highlight w:val="none"/>
        </w:rPr>
      </w:pPr>
    </w:p>
    <w:p w14:paraId="400E8A0A">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88F6A44">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六、技术服务响应偏离表</w:t>
      </w:r>
    </w:p>
    <w:tbl>
      <w:tblPr>
        <w:tblStyle w:val="14"/>
        <w:tblpPr w:leftFromText="180" w:rightFromText="180" w:vertAnchor="text" w:horzAnchor="margin" w:tblpY="224"/>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597"/>
        <w:gridCol w:w="3225"/>
        <w:gridCol w:w="1650"/>
        <w:gridCol w:w="862"/>
      </w:tblGrid>
      <w:tr w14:paraId="0A07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31" w:type="pct"/>
            <w:tcMar>
              <w:top w:w="57" w:type="dxa"/>
              <w:left w:w="28" w:type="dxa"/>
              <w:bottom w:w="57" w:type="dxa"/>
              <w:right w:w="28" w:type="dxa"/>
            </w:tcMar>
            <w:vAlign w:val="center"/>
          </w:tcPr>
          <w:p w14:paraId="29792B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423" w:type="pct"/>
            <w:tcMar>
              <w:top w:w="57" w:type="dxa"/>
              <w:left w:w="28" w:type="dxa"/>
              <w:bottom w:w="57" w:type="dxa"/>
              <w:right w:w="28" w:type="dxa"/>
            </w:tcMar>
            <w:vAlign w:val="center"/>
          </w:tcPr>
          <w:p w14:paraId="284C33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招标文件要求</w:t>
            </w:r>
          </w:p>
        </w:tc>
        <w:tc>
          <w:tcPr>
            <w:tcW w:w="1767" w:type="pct"/>
            <w:tcMar>
              <w:top w:w="57" w:type="dxa"/>
              <w:left w:w="28" w:type="dxa"/>
              <w:bottom w:w="57" w:type="dxa"/>
              <w:right w:w="28" w:type="dxa"/>
            </w:tcMar>
            <w:vAlign w:val="center"/>
          </w:tcPr>
          <w:p w14:paraId="5E2D7B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w:t>
            </w:r>
          </w:p>
        </w:tc>
        <w:tc>
          <w:tcPr>
            <w:tcW w:w="904" w:type="pct"/>
            <w:tcMar>
              <w:top w:w="57" w:type="dxa"/>
              <w:left w:w="28" w:type="dxa"/>
              <w:bottom w:w="57" w:type="dxa"/>
              <w:right w:w="28" w:type="dxa"/>
            </w:tcMar>
            <w:vAlign w:val="center"/>
          </w:tcPr>
          <w:p w14:paraId="5C3DA1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偏离</w:t>
            </w:r>
          </w:p>
        </w:tc>
        <w:tc>
          <w:tcPr>
            <w:tcW w:w="472" w:type="pct"/>
            <w:tcMar>
              <w:top w:w="57" w:type="dxa"/>
              <w:left w:w="28" w:type="dxa"/>
              <w:bottom w:w="57" w:type="dxa"/>
              <w:right w:w="28" w:type="dxa"/>
            </w:tcMar>
            <w:vAlign w:val="center"/>
          </w:tcPr>
          <w:p w14:paraId="7864C0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 明</w:t>
            </w:r>
          </w:p>
        </w:tc>
      </w:tr>
      <w:tr w14:paraId="40A3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31" w:type="pct"/>
            <w:tcMar>
              <w:top w:w="57" w:type="dxa"/>
              <w:left w:w="28" w:type="dxa"/>
              <w:bottom w:w="57" w:type="dxa"/>
              <w:right w:w="28" w:type="dxa"/>
            </w:tcMar>
            <w:vAlign w:val="center"/>
          </w:tcPr>
          <w:p w14:paraId="136B9F1C">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23" w:type="pct"/>
            <w:tcMar>
              <w:top w:w="57" w:type="dxa"/>
              <w:left w:w="28" w:type="dxa"/>
              <w:bottom w:w="57" w:type="dxa"/>
              <w:right w:w="28" w:type="dxa"/>
            </w:tcMar>
            <w:vAlign w:val="center"/>
          </w:tcPr>
          <w:p w14:paraId="6A55395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6CB3720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5A35CE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217AEBD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0EC7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31" w:type="pct"/>
            <w:tcMar>
              <w:top w:w="57" w:type="dxa"/>
              <w:left w:w="28" w:type="dxa"/>
              <w:bottom w:w="57" w:type="dxa"/>
              <w:right w:w="28" w:type="dxa"/>
            </w:tcMar>
            <w:vAlign w:val="center"/>
          </w:tcPr>
          <w:p w14:paraId="002AF09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23" w:type="pct"/>
            <w:tcMar>
              <w:top w:w="57" w:type="dxa"/>
              <w:left w:w="28" w:type="dxa"/>
              <w:bottom w:w="57" w:type="dxa"/>
              <w:right w:w="28" w:type="dxa"/>
            </w:tcMar>
            <w:vAlign w:val="center"/>
          </w:tcPr>
          <w:p w14:paraId="492ADBF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5C28FC5A">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06D128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5FB4A29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4EB7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31" w:type="pct"/>
            <w:tcMar>
              <w:top w:w="57" w:type="dxa"/>
              <w:left w:w="28" w:type="dxa"/>
              <w:bottom w:w="57" w:type="dxa"/>
              <w:right w:w="28" w:type="dxa"/>
            </w:tcMar>
            <w:vAlign w:val="center"/>
          </w:tcPr>
          <w:p w14:paraId="7EC035DC">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23" w:type="pct"/>
            <w:tcMar>
              <w:top w:w="57" w:type="dxa"/>
              <w:left w:w="28" w:type="dxa"/>
              <w:bottom w:w="57" w:type="dxa"/>
              <w:right w:w="28" w:type="dxa"/>
            </w:tcMar>
            <w:vAlign w:val="center"/>
          </w:tcPr>
          <w:p w14:paraId="1643C0E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4B805A0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604F02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21607BC0">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37C8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1" w:type="pct"/>
            <w:tcMar>
              <w:top w:w="57" w:type="dxa"/>
              <w:left w:w="28" w:type="dxa"/>
              <w:bottom w:w="57" w:type="dxa"/>
              <w:right w:w="28" w:type="dxa"/>
            </w:tcMar>
            <w:vAlign w:val="center"/>
          </w:tcPr>
          <w:p w14:paraId="023530B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23" w:type="pct"/>
            <w:tcMar>
              <w:top w:w="57" w:type="dxa"/>
              <w:left w:w="28" w:type="dxa"/>
              <w:bottom w:w="57" w:type="dxa"/>
              <w:right w:w="28" w:type="dxa"/>
            </w:tcMar>
            <w:vAlign w:val="center"/>
          </w:tcPr>
          <w:p w14:paraId="749DD4A5">
            <w:pPr>
              <w:keepNext w:val="0"/>
              <w:keepLines w:val="0"/>
              <w:pageBreakBefore w:val="0"/>
              <w:widowControl w:val="0"/>
              <w:tabs>
                <w:tab w:val="left" w:pos="950"/>
              </w:tabs>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125ACD3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7ED797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173193F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0970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1" w:type="pct"/>
            <w:tcMar>
              <w:top w:w="57" w:type="dxa"/>
              <w:left w:w="28" w:type="dxa"/>
              <w:bottom w:w="57" w:type="dxa"/>
              <w:right w:w="28" w:type="dxa"/>
            </w:tcMar>
            <w:vAlign w:val="center"/>
          </w:tcPr>
          <w:p w14:paraId="32C54711">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23" w:type="pct"/>
            <w:tcMar>
              <w:top w:w="57" w:type="dxa"/>
              <w:left w:w="28" w:type="dxa"/>
              <w:bottom w:w="57" w:type="dxa"/>
              <w:right w:w="28" w:type="dxa"/>
            </w:tcMar>
            <w:vAlign w:val="center"/>
          </w:tcPr>
          <w:p w14:paraId="3D22E680">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70D93172">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3E169E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5F6CD0A3">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2B3F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1" w:type="pct"/>
            <w:tcMar>
              <w:top w:w="57" w:type="dxa"/>
              <w:left w:w="28" w:type="dxa"/>
              <w:bottom w:w="57" w:type="dxa"/>
              <w:right w:w="28" w:type="dxa"/>
            </w:tcMar>
            <w:vAlign w:val="center"/>
          </w:tcPr>
          <w:p w14:paraId="4C2469B0">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23" w:type="pct"/>
            <w:tcMar>
              <w:top w:w="57" w:type="dxa"/>
              <w:left w:w="28" w:type="dxa"/>
              <w:bottom w:w="57" w:type="dxa"/>
              <w:right w:w="28" w:type="dxa"/>
            </w:tcMar>
            <w:vAlign w:val="center"/>
          </w:tcPr>
          <w:p w14:paraId="21EB786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4BAC4E34">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3B1AC0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33180F35">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13D4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1" w:type="pct"/>
            <w:tcMar>
              <w:top w:w="57" w:type="dxa"/>
              <w:left w:w="28" w:type="dxa"/>
              <w:bottom w:w="57" w:type="dxa"/>
              <w:right w:w="28" w:type="dxa"/>
            </w:tcMar>
            <w:vAlign w:val="center"/>
          </w:tcPr>
          <w:p w14:paraId="46DE4F8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23" w:type="pct"/>
            <w:tcMar>
              <w:top w:w="57" w:type="dxa"/>
              <w:left w:w="28" w:type="dxa"/>
              <w:bottom w:w="57" w:type="dxa"/>
              <w:right w:w="28" w:type="dxa"/>
            </w:tcMar>
            <w:vAlign w:val="center"/>
          </w:tcPr>
          <w:p w14:paraId="4C1A4860">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5E65DC1F">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013BE9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224CFB3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6484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31" w:type="pct"/>
            <w:tcMar>
              <w:top w:w="57" w:type="dxa"/>
              <w:left w:w="28" w:type="dxa"/>
              <w:bottom w:w="57" w:type="dxa"/>
              <w:right w:w="28" w:type="dxa"/>
            </w:tcMar>
            <w:vAlign w:val="center"/>
          </w:tcPr>
          <w:p w14:paraId="33632D9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23" w:type="pct"/>
            <w:tcMar>
              <w:top w:w="57" w:type="dxa"/>
              <w:left w:w="28" w:type="dxa"/>
              <w:bottom w:w="57" w:type="dxa"/>
              <w:right w:w="28" w:type="dxa"/>
            </w:tcMar>
            <w:vAlign w:val="center"/>
          </w:tcPr>
          <w:p w14:paraId="02DC925F">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157297C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627B42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01E3E11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19CE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31" w:type="pct"/>
            <w:tcMar>
              <w:top w:w="57" w:type="dxa"/>
              <w:left w:w="28" w:type="dxa"/>
              <w:bottom w:w="57" w:type="dxa"/>
              <w:right w:w="28" w:type="dxa"/>
            </w:tcMar>
            <w:vAlign w:val="center"/>
          </w:tcPr>
          <w:p w14:paraId="4B67D4FF">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23" w:type="pct"/>
            <w:tcMar>
              <w:top w:w="57" w:type="dxa"/>
              <w:left w:w="28" w:type="dxa"/>
              <w:bottom w:w="57" w:type="dxa"/>
              <w:right w:w="28" w:type="dxa"/>
            </w:tcMar>
            <w:vAlign w:val="center"/>
          </w:tcPr>
          <w:p w14:paraId="26D111CA">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4DCA045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4A0EBB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5255AC82">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bl>
    <w:p w14:paraId="6C734BFB">
      <w:pPr>
        <w:spacing w:line="360" w:lineRule="auto"/>
        <w:jc w:val="right"/>
        <w:rPr>
          <w:rFonts w:hint="eastAsia" w:ascii="宋体" w:hAnsi="宋体" w:eastAsia="宋体" w:cs="宋体"/>
          <w:color w:val="auto"/>
          <w:sz w:val="24"/>
          <w:szCs w:val="24"/>
        </w:rPr>
      </w:pPr>
    </w:p>
    <w:p w14:paraId="3E7B557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18FC70C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1.供应商须对技术条款逐条响应，未按要求响应的，漏项的，自行承担被视为无效投标响应文件的风险。</w:t>
      </w:r>
    </w:p>
    <w:p w14:paraId="127F761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投标文件要求指标响应内容必须按照投标实际指标填写，与相关证明材料一致，不得直接将采购文件的技术指标要求完全复制作为投标文件响应内容，否则</w:t>
      </w:r>
      <w:r>
        <w:rPr>
          <w:rFonts w:hint="eastAsia" w:ascii="宋体" w:hAnsi="宋体" w:eastAsia="宋体" w:cs="宋体"/>
          <w:color w:val="auto"/>
          <w:sz w:val="24"/>
          <w:szCs w:val="24"/>
          <w:lang w:val="en-US" w:eastAsia="zh-CN"/>
        </w:rPr>
        <w:t>视为负偏离</w:t>
      </w:r>
      <w:r>
        <w:rPr>
          <w:rFonts w:hint="eastAsia" w:ascii="宋体" w:hAnsi="宋体" w:eastAsia="宋体" w:cs="宋体"/>
          <w:color w:val="auto"/>
          <w:sz w:val="24"/>
          <w:szCs w:val="24"/>
        </w:rPr>
        <w:t>。</w:t>
      </w:r>
    </w:p>
    <w:p w14:paraId="144ADFE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.务必完整填写所有指标响应参数；必须在备注栏进行明确说明偏离情况，且偏离情况与实际相符，否则将会影响评审得分。</w:t>
      </w:r>
    </w:p>
    <w:p w14:paraId="3CA42535">
      <w:pPr>
        <w:spacing w:line="480" w:lineRule="auto"/>
        <w:ind w:firstLine="240" w:firstLineChars="100"/>
        <w:rPr>
          <w:rFonts w:hint="eastAsia" w:ascii="宋体" w:hAnsi="宋体" w:eastAsia="宋体" w:cs="宋体"/>
          <w:color w:val="auto"/>
          <w:sz w:val="24"/>
          <w:szCs w:val="24"/>
          <w:highlight w:val="none"/>
        </w:rPr>
      </w:pPr>
    </w:p>
    <w:p w14:paraId="09A4D703">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p>
    <w:p w14:paraId="434BF8B6">
      <w:pPr>
        <w:spacing w:line="48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w:t>
      </w:r>
    </w:p>
    <w:p w14:paraId="0F39FFA8">
      <w:pPr>
        <w:spacing w:line="360" w:lineRule="auto"/>
        <w:ind w:firstLine="240" w:firstLineChars="100"/>
        <w:jc w:val="both"/>
        <w:rPr>
          <w:rFonts w:hint="eastAsia" w:ascii="宋体" w:hAnsi="宋体" w:eastAsia="宋体" w:cs="宋体"/>
          <w:b/>
          <w:bCs/>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BCECBCA">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16EDC25C">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七、商务条款偏离表</w:t>
      </w:r>
    </w:p>
    <w:tbl>
      <w:tblPr>
        <w:tblStyle w:val="14"/>
        <w:tblpPr w:leftFromText="180" w:rightFromText="180" w:vertAnchor="text" w:horzAnchor="margin" w:tblpY="22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597"/>
        <w:gridCol w:w="3225"/>
        <w:gridCol w:w="1650"/>
        <w:gridCol w:w="862"/>
      </w:tblGrid>
      <w:tr w14:paraId="1AB4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32" w:type="pct"/>
            <w:tcMar>
              <w:top w:w="57" w:type="dxa"/>
              <w:left w:w="28" w:type="dxa"/>
              <w:bottom w:w="57" w:type="dxa"/>
              <w:right w:w="28" w:type="dxa"/>
            </w:tcMar>
            <w:vAlign w:val="center"/>
          </w:tcPr>
          <w:p w14:paraId="65A918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423" w:type="pct"/>
            <w:tcMar>
              <w:top w:w="57" w:type="dxa"/>
              <w:left w:w="28" w:type="dxa"/>
              <w:bottom w:w="57" w:type="dxa"/>
              <w:right w:w="28" w:type="dxa"/>
            </w:tcMar>
            <w:vAlign w:val="center"/>
          </w:tcPr>
          <w:p w14:paraId="61221B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招标文件要求</w:t>
            </w:r>
          </w:p>
        </w:tc>
        <w:tc>
          <w:tcPr>
            <w:tcW w:w="1767" w:type="pct"/>
            <w:tcMar>
              <w:top w:w="57" w:type="dxa"/>
              <w:left w:w="28" w:type="dxa"/>
              <w:bottom w:w="57" w:type="dxa"/>
              <w:right w:w="28" w:type="dxa"/>
            </w:tcMar>
            <w:vAlign w:val="center"/>
          </w:tcPr>
          <w:p w14:paraId="5152F0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投标响应</w:t>
            </w:r>
          </w:p>
        </w:tc>
        <w:tc>
          <w:tcPr>
            <w:tcW w:w="904" w:type="pct"/>
            <w:tcMar>
              <w:top w:w="57" w:type="dxa"/>
              <w:left w:w="28" w:type="dxa"/>
              <w:bottom w:w="57" w:type="dxa"/>
              <w:right w:w="28" w:type="dxa"/>
            </w:tcMar>
            <w:vAlign w:val="center"/>
          </w:tcPr>
          <w:p w14:paraId="2902DB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偏离</w:t>
            </w:r>
          </w:p>
        </w:tc>
        <w:tc>
          <w:tcPr>
            <w:tcW w:w="472" w:type="pct"/>
            <w:tcMar>
              <w:top w:w="57" w:type="dxa"/>
              <w:left w:w="28" w:type="dxa"/>
              <w:bottom w:w="57" w:type="dxa"/>
              <w:right w:w="28" w:type="dxa"/>
            </w:tcMar>
            <w:vAlign w:val="center"/>
          </w:tcPr>
          <w:p w14:paraId="5DF494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 明</w:t>
            </w:r>
          </w:p>
        </w:tc>
      </w:tr>
      <w:tr w14:paraId="6552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432" w:type="pct"/>
            <w:tcMar>
              <w:top w:w="57" w:type="dxa"/>
              <w:left w:w="28" w:type="dxa"/>
              <w:bottom w:w="57" w:type="dxa"/>
              <w:right w:w="28" w:type="dxa"/>
            </w:tcMar>
            <w:vAlign w:val="center"/>
          </w:tcPr>
          <w:p w14:paraId="135334A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23" w:type="pct"/>
            <w:tcMar>
              <w:top w:w="57" w:type="dxa"/>
              <w:left w:w="28" w:type="dxa"/>
              <w:bottom w:w="57" w:type="dxa"/>
              <w:right w:w="28" w:type="dxa"/>
            </w:tcMar>
            <w:vAlign w:val="center"/>
          </w:tcPr>
          <w:p w14:paraId="2ED03111">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580CCDA4">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0633B3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68F09A7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04C3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32" w:type="pct"/>
            <w:tcMar>
              <w:top w:w="57" w:type="dxa"/>
              <w:left w:w="28" w:type="dxa"/>
              <w:bottom w:w="57" w:type="dxa"/>
              <w:right w:w="28" w:type="dxa"/>
            </w:tcMar>
            <w:vAlign w:val="center"/>
          </w:tcPr>
          <w:p w14:paraId="338C4B28">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23" w:type="pct"/>
            <w:tcMar>
              <w:top w:w="57" w:type="dxa"/>
              <w:left w:w="28" w:type="dxa"/>
              <w:bottom w:w="57" w:type="dxa"/>
              <w:right w:w="28" w:type="dxa"/>
            </w:tcMar>
            <w:vAlign w:val="center"/>
          </w:tcPr>
          <w:p w14:paraId="77CFF9C3">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6E3E60BC">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695D45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4FCBE852">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5F19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32" w:type="pct"/>
            <w:tcMar>
              <w:top w:w="57" w:type="dxa"/>
              <w:left w:w="28" w:type="dxa"/>
              <w:bottom w:w="57" w:type="dxa"/>
              <w:right w:w="28" w:type="dxa"/>
            </w:tcMar>
            <w:vAlign w:val="center"/>
          </w:tcPr>
          <w:p w14:paraId="0498D37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23" w:type="pct"/>
            <w:tcMar>
              <w:top w:w="57" w:type="dxa"/>
              <w:left w:w="28" w:type="dxa"/>
              <w:bottom w:w="57" w:type="dxa"/>
              <w:right w:w="28" w:type="dxa"/>
            </w:tcMar>
            <w:vAlign w:val="center"/>
          </w:tcPr>
          <w:p w14:paraId="7ABA223F">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2C74D63D">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5364901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318089CA">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6FAB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2" w:type="pct"/>
            <w:tcMar>
              <w:top w:w="57" w:type="dxa"/>
              <w:left w:w="28" w:type="dxa"/>
              <w:bottom w:w="57" w:type="dxa"/>
              <w:right w:w="28" w:type="dxa"/>
            </w:tcMar>
            <w:vAlign w:val="center"/>
          </w:tcPr>
          <w:p w14:paraId="2B1D1CA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23" w:type="pct"/>
            <w:tcMar>
              <w:top w:w="57" w:type="dxa"/>
              <w:left w:w="28" w:type="dxa"/>
              <w:bottom w:w="57" w:type="dxa"/>
              <w:right w:w="28" w:type="dxa"/>
            </w:tcMar>
            <w:vAlign w:val="center"/>
          </w:tcPr>
          <w:p w14:paraId="235C1964">
            <w:pPr>
              <w:keepNext w:val="0"/>
              <w:keepLines w:val="0"/>
              <w:pageBreakBefore w:val="0"/>
              <w:widowControl w:val="0"/>
              <w:tabs>
                <w:tab w:val="left" w:pos="950"/>
              </w:tabs>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4106D7E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1B8442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322F85AD">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0FE4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2" w:type="pct"/>
            <w:tcMar>
              <w:top w:w="57" w:type="dxa"/>
              <w:left w:w="28" w:type="dxa"/>
              <w:bottom w:w="57" w:type="dxa"/>
              <w:right w:w="28" w:type="dxa"/>
            </w:tcMar>
            <w:vAlign w:val="center"/>
          </w:tcPr>
          <w:p w14:paraId="6D7A7A0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23" w:type="pct"/>
            <w:tcMar>
              <w:top w:w="57" w:type="dxa"/>
              <w:left w:w="28" w:type="dxa"/>
              <w:bottom w:w="57" w:type="dxa"/>
              <w:right w:w="28" w:type="dxa"/>
            </w:tcMar>
            <w:vAlign w:val="center"/>
          </w:tcPr>
          <w:p w14:paraId="0B15DE0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682D39B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1D4A23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1ABA748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1B4E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2" w:type="pct"/>
            <w:tcMar>
              <w:top w:w="57" w:type="dxa"/>
              <w:left w:w="28" w:type="dxa"/>
              <w:bottom w:w="57" w:type="dxa"/>
              <w:right w:w="28" w:type="dxa"/>
            </w:tcMar>
            <w:vAlign w:val="center"/>
          </w:tcPr>
          <w:p w14:paraId="45B1B855">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23" w:type="pct"/>
            <w:tcMar>
              <w:top w:w="57" w:type="dxa"/>
              <w:left w:w="28" w:type="dxa"/>
              <w:bottom w:w="57" w:type="dxa"/>
              <w:right w:w="28" w:type="dxa"/>
            </w:tcMar>
            <w:vAlign w:val="center"/>
          </w:tcPr>
          <w:p w14:paraId="3CF7ACA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3696A66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17D417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40660831">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28E8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32" w:type="pct"/>
            <w:tcMar>
              <w:top w:w="57" w:type="dxa"/>
              <w:left w:w="28" w:type="dxa"/>
              <w:bottom w:w="57" w:type="dxa"/>
              <w:right w:w="28" w:type="dxa"/>
            </w:tcMar>
            <w:vAlign w:val="center"/>
          </w:tcPr>
          <w:p w14:paraId="3857CA4D">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23" w:type="pct"/>
            <w:tcMar>
              <w:top w:w="57" w:type="dxa"/>
              <w:left w:w="28" w:type="dxa"/>
              <w:bottom w:w="57" w:type="dxa"/>
              <w:right w:w="28" w:type="dxa"/>
            </w:tcMar>
            <w:vAlign w:val="center"/>
          </w:tcPr>
          <w:p w14:paraId="23F2FB1E">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2444908A">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058753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54BB3CD3">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37DA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32" w:type="pct"/>
            <w:tcMar>
              <w:top w:w="57" w:type="dxa"/>
              <w:left w:w="28" w:type="dxa"/>
              <w:bottom w:w="57" w:type="dxa"/>
              <w:right w:w="28" w:type="dxa"/>
            </w:tcMar>
            <w:vAlign w:val="center"/>
          </w:tcPr>
          <w:p w14:paraId="67F2F56D">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23" w:type="pct"/>
            <w:tcMar>
              <w:top w:w="57" w:type="dxa"/>
              <w:left w:w="28" w:type="dxa"/>
              <w:bottom w:w="57" w:type="dxa"/>
              <w:right w:w="28" w:type="dxa"/>
            </w:tcMar>
            <w:vAlign w:val="center"/>
          </w:tcPr>
          <w:p w14:paraId="4DC0E8E0">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1BCEB3B7">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3A6814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46A36099">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r w14:paraId="1CC3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32" w:type="pct"/>
            <w:tcMar>
              <w:top w:w="57" w:type="dxa"/>
              <w:left w:w="28" w:type="dxa"/>
              <w:bottom w:w="57" w:type="dxa"/>
              <w:right w:w="28" w:type="dxa"/>
            </w:tcMar>
            <w:vAlign w:val="center"/>
          </w:tcPr>
          <w:p w14:paraId="17BBADD8">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23" w:type="pct"/>
            <w:tcMar>
              <w:top w:w="57" w:type="dxa"/>
              <w:left w:w="28" w:type="dxa"/>
              <w:bottom w:w="57" w:type="dxa"/>
              <w:right w:w="28" w:type="dxa"/>
            </w:tcMar>
            <w:vAlign w:val="center"/>
          </w:tcPr>
          <w:p w14:paraId="46AE0DD6">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1767" w:type="pct"/>
            <w:tcMar>
              <w:top w:w="57" w:type="dxa"/>
              <w:left w:w="28" w:type="dxa"/>
              <w:bottom w:w="57" w:type="dxa"/>
              <w:right w:w="28" w:type="dxa"/>
            </w:tcMar>
            <w:vAlign w:val="center"/>
          </w:tcPr>
          <w:p w14:paraId="49D89B7B">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c>
          <w:tcPr>
            <w:tcW w:w="904" w:type="pct"/>
            <w:tcMar>
              <w:top w:w="57" w:type="dxa"/>
              <w:left w:w="28" w:type="dxa"/>
              <w:bottom w:w="57" w:type="dxa"/>
              <w:right w:w="28" w:type="dxa"/>
            </w:tcMar>
            <w:vAlign w:val="center"/>
          </w:tcPr>
          <w:p w14:paraId="5B15E2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472" w:type="pct"/>
            <w:tcMar>
              <w:top w:w="57" w:type="dxa"/>
              <w:left w:w="28" w:type="dxa"/>
              <w:bottom w:w="57" w:type="dxa"/>
              <w:right w:w="28" w:type="dxa"/>
            </w:tcMar>
            <w:vAlign w:val="center"/>
          </w:tcPr>
          <w:p w14:paraId="5C03AE38">
            <w:pPr>
              <w:keepNext w:val="0"/>
              <w:keepLines w:val="0"/>
              <w:pageBreakBefore w:val="0"/>
              <w:widowControl w:val="0"/>
              <w:kinsoku/>
              <w:wordWrap/>
              <w:overflowPunct/>
              <w:topLinePunct w:val="0"/>
              <w:autoSpaceDE/>
              <w:autoSpaceDN/>
              <w:bidi w:val="0"/>
              <w:adjustRightInd/>
              <w:snapToGrid/>
              <w:spacing w:line="360" w:lineRule="auto"/>
              <w:ind w:left="210" w:leftChars="100"/>
              <w:jc w:val="center"/>
              <w:textAlignment w:val="auto"/>
              <w:rPr>
                <w:rFonts w:hint="eastAsia" w:ascii="宋体" w:hAnsi="宋体" w:eastAsia="宋体" w:cs="宋体"/>
                <w:color w:val="auto"/>
                <w:sz w:val="24"/>
                <w:szCs w:val="24"/>
                <w:highlight w:val="none"/>
              </w:rPr>
            </w:pPr>
          </w:p>
        </w:tc>
      </w:tr>
    </w:tbl>
    <w:p w14:paraId="06C2A1BB">
      <w:pPr>
        <w:keepNext w:val="0"/>
        <w:keepLines w:val="0"/>
        <w:widowControl/>
        <w:suppressLineNumbers w:val="0"/>
        <w:jc w:val="left"/>
        <w:rPr>
          <w:rFonts w:hint="eastAsia" w:ascii="宋体" w:hAnsi="宋体" w:eastAsia="宋体" w:cs="宋体"/>
          <w:color w:val="auto"/>
          <w:kern w:val="0"/>
          <w:sz w:val="24"/>
          <w:szCs w:val="24"/>
          <w:lang w:val="en-US" w:eastAsia="zh-CN" w:bidi="ar"/>
        </w:rPr>
      </w:pPr>
    </w:p>
    <w:p w14:paraId="1B0558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rPr>
        <w:t>声明：除本商务偏离表中所列的偏离项目外，其他所有商务均完全响应“招标文件”中的要求</w:t>
      </w:r>
    </w:p>
    <w:p w14:paraId="0EB127F7">
      <w:pPr>
        <w:spacing w:line="360" w:lineRule="auto"/>
        <w:rPr>
          <w:rFonts w:hint="eastAsia" w:ascii="宋体" w:hAnsi="宋体" w:eastAsia="宋体" w:cs="宋体"/>
          <w:color w:val="auto"/>
          <w:sz w:val="28"/>
          <w:szCs w:val="28"/>
          <w:highlight w:val="none"/>
        </w:rPr>
      </w:pPr>
    </w:p>
    <w:p w14:paraId="36F77C73">
      <w:pPr>
        <w:spacing w:line="360" w:lineRule="auto"/>
        <w:rPr>
          <w:rFonts w:hint="eastAsia" w:ascii="宋体" w:hAnsi="宋体" w:eastAsia="宋体" w:cs="宋体"/>
          <w:color w:val="auto"/>
          <w:sz w:val="28"/>
          <w:szCs w:val="28"/>
          <w:highlight w:val="none"/>
        </w:rPr>
      </w:pPr>
    </w:p>
    <w:p w14:paraId="61E7B56D">
      <w:pPr>
        <w:spacing w:line="48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14:paraId="74660051">
      <w:pPr>
        <w:spacing w:line="48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w:t>
      </w:r>
    </w:p>
    <w:p w14:paraId="0A81ECF4">
      <w:pPr>
        <w:spacing w:line="360" w:lineRule="auto"/>
        <w:ind w:firstLine="240" w:firstLineChars="1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332BDBE">
      <w:pPr>
        <w:pStyle w:val="29"/>
        <w:spacing w:line="360" w:lineRule="auto"/>
        <w:rPr>
          <w:rFonts w:hint="eastAsia" w:ascii="宋体" w:hAnsi="宋体" w:eastAsia="宋体" w:cs="宋体"/>
          <w:color w:val="auto"/>
          <w:szCs w:val="21"/>
          <w:highlight w:val="none"/>
        </w:rPr>
      </w:pPr>
    </w:p>
    <w:p w14:paraId="3A6465F3">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22A09FBB">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八、投标方案</w:t>
      </w:r>
    </w:p>
    <w:p w14:paraId="178897B9">
      <w:pPr>
        <w:pStyle w:val="7"/>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（格式自拟）</w:t>
      </w:r>
    </w:p>
    <w:p w14:paraId="2F105C8A">
      <w:pPr>
        <w:ind w:firstLine="482" w:firstLineChars="20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sz w:val="24"/>
          <w:szCs w:val="28"/>
          <w:highlight w:val="none"/>
        </w:rPr>
        <w:t>注：依照招标文件中的采购内容及要求、评审办法进行编制方案，包括但不限于评审办法及评审内容。</w:t>
      </w:r>
      <w:r>
        <w:rPr>
          <w:rFonts w:hint="eastAsia" w:ascii="宋体" w:hAnsi="宋体" w:eastAsia="宋体" w:cs="宋体"/>
          <w:b/>
          <w:bCs/>
          <w:color w:val="auto"/>
          <w:kern w:val="0"/>
          <w:sz w:val="24"/>
          <w:szCs w:val="24"/>
          <w:highlight w:val="none"/>
          <w:lang w:val="en-US" w:eastAsia="zh-CN"/>
        </w:rPr>
        <w:br w:type="page"/>
      </w:r>
    </w:p>
    <w:p w14:paraId="43E5F5A1">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九、拟投入项目人员情况表</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166"/>
        <w:gridCol w:w="1166"/>
        <w:gridCol w:w="942"/>
        <w:gridCol w:w="1567"/>
        <w:gridCol w:w="994"/>
        <w:gridCol w:w="1166"/>
        <w:gridCol w:w="1167"/>
      </w:tblGrid>
      <w:tr w14:paraId="5199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598" w:type="pct"/>
            <w:vAlign w:val="center"/>
          </w:tcPr>
          <w:p w14:paraId="0D5536A7">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628" w:type="pct"/>
            <w:vAlign w:val="center"/>
          </w:tcPr>
          <w:p w14:paraId="21E5C716">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姓名</w:t>
            </w:r>
          </w:p>
        </w:tc>
        <w:tc>
          <w:tcPr>
            <w:tcW w:w="628" w:type="pct"/>
            <w:vAlign w:val="center"/>
          </w:tcPr>
          <w:p w14:paraId="6B09E3F1">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性别</w:t>
            </w:r>
          </w:p>
        </w:tc>
        <w:tc>
          <w:tcPr>
            <w:tcW w:w="507" w:type="pct"/>
            <w:vAlign w:val="center"/>
          </w:tcPr>
          <w:p w14:paraId="6D47716A">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年龄</w:t>
            </w:r>
          </w:p>
        </w:tc>
        <w:tc>
          <w:tcPr>
            <w:tcW w:w="844" w:type="pct"/>
            <w:vAlign w:val="center"/>
          </w:tcPr>
          <w:p w14:paraId="26639550">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拟在本项目中担任的工作或岗位</w:t>
            </w:r>
          </w:p>
        </w:tc>
        <w:tc>
          <w:tcPr>
            <w:tcW w:w="535" w:type="pct"/>
            <w:vAlign w:val="center"/>
          </w:tcPr>
          <w:p w14:paraId="2B5F29F6">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职称</w:t>
            </w:r>
          </w:p>
        </w:tc>
        <w:tc>
          <w:tcPr>
            <w:tcW w:w="628" w:type="pct"/>
            <w:vAlign w:val="center"/>
          </w:tcPr>
          <w:p w14:paraId="76536D2E">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工作年限</w:t>
            </w:r>
          </w:p>
        </w:tc>
        <w:tc>
          <w:tcPr>
            <w:tcW w:w="628" w:type="pct"/>
            <w:vAlign w:val="center"/>
          </w:tcPr>
          <w:p w14:paraId="4FB68E15">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3AC3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98" w:type="pct"/>
            <w:vAlign w:val="center"/>
          </w:tcPr>
          <w:p w14:paraId="03ECD6C5">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29128E15">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01883A30">
            <w:pPr>
              <w:spacing w:line="440" w:lineRule="exact"/>
              <w:jc w:val="center"/>
              <w:rPr>
                <w:rFonts w:hint="eastAsia" w:ascii="宋体" w:hAnsi="宋体" w:eastAsia="宋体" w:cs="宋体"/>
                <w:color w:val="auto"/>
                <w:sz w:val="24"/>
                <w:szCs w:val="24"/>
                <w:highlight w:val="none"/>
                <w:lang w:val="en-US" w:eastAsia="zh-CN"/>
              </w:rPr>
            </w:pPr>
          </w:p>
        </w:tc>
        <w:tc>
          <w:tcPr>
            <w:tcW w:w="507" w:type="pct"/>
            <w:vAlign w:val="center"/>
          </w:tcPr>
          <w:p w14:paraId="73C36670">
            <w:pPr>
              <w:spacing w:line="440" w:lineRule="exact"/>
              <w:jc w:val="center"/>
              <w:rPr>
                <w:rFonts w:hint="eastAsia" w:ascii="宋体" w:hAnsi="宋体" w:eastAsia="宋体" w:cs="宋体"/>
                <w:color w:val="auto"/>
                <w:sz w:val="24"/>
                <w:szCs w:val="24"/>
                <w:highlight w:val="none"/>
                <w:lang w:val="en-US" w:eastAsia="zh-CN"/>
              </w:rPr>
            </w:pPr>
          </w:p>
        </w:tc>
        <w:tc>
          <w:tcPr>
            <w:tcW w:w="844" w:type="pct"/>
            <w:vAlign w:val="center"/>
          </w:tcPr>
          <w:p w14:paraId="3E8B57E0">
            <w:pPr>
              <w:spacing w:line="440" w:lineRule="exact"/>
              <w:jc w:val="center"/>
              <w:rPr>
                <w:rFonts w:hint="eastAsia" w:ascii="宋体" w:hAnsi="宋体" w:eastAsia="宋体" w:cs="宋体"/>
                <w:color w:val="auto"/>
                <w:sz w:val="24"/>
                <w:szCs w:val="24"/>
                <w:highlight w:val="none"/>
                <w:lang w:val="en-US" w:eastAsia="zh-CN"/>
              </w:rPr>
            </w:pPr>
          </w:p>
        </w:tc>
        <w:tc>
          <w:tcPr>
            <w:tcW w:w="535" w:type="pct"/>
            <w:vAlign w:val="center"/>
          </w:tcPr>
          <w:p w14:paraId="51DEDE30">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19AE5ECF">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1F98AD88">
            <w:pPr>
              <w:spacing w:line="440" w:lineRule="exact"/>
              <w:jc w:val="center"/>
              <w:rPr>
                <w:rFonts w:hint="eastAsia" w:ascii="宋体" w:hAnsi="宋体" w:eastAsia="宋体" w:cs="宋体"/>
                <w:color w:val="auto"/>
                <w:sz w:val="24"/>
                <w:szCs w:val="24"/>
                <w:highlight w:val="none"/>
                <w:lang w:val="en-US" w:eastAsia="zh-CN"/>
              </w:rPr>
            </w:pPr>
          </w:p>
        </w:tc>
      </w:tr>
      <w:tr w14:paraId="72C26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98" w:type="pct"/>
            <w:vAlign w:val="center"/>
          </w:tcPr>
          <w:p w14:paraId="55D8D8CA">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69B7ADF3">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64480D89">
            <w:pPr>
              <w:spacing w:line="440" w:lineRule="exact"/>
              <w:jc w:val="center"/>
              <w:rPr>
                <w:rFonts w:hint="eastAsia" w:ascii="宋体" w:hAnsi="宋体" w:eastAsia="宋体" w:cs="宋体"/>
                <w:color w:val="auto"/>
                <w:sz w:val="24"/>
                <w:szCs w:val="24"/>
                <w:highlight w:val="none"/>
                <w:lang w:val="en-US" w:eastAsia="zh-CN"/>
              </w:rPr>
            </w:pPr>
          </w:p>
        </w:tc>
        <w:tc>
          <w:tcPr>
            <w:tcW w:w="507" w:type="pct"/>
            <w:vAlign w:val="center"/>
          </w:tcPr>
          <w:p w14:paraId="2E2ACEE8">
            <w:pPr>
              <w:spacing w:line="440" w:lineRule="exact"/>
              <w:jc w:val="center"/>
              <w:rPr>
                <w:rFonts w:hint="eastAsia" w:ascii="宋体" w:hAnsi="宋体" w:eastAsia="宋体" w:cs="宋体"/>
                <w:color w:val="auto"/>
                <w:sz w:val="24"/>
                <w:szCs w:val="24"/>
                <w:highlight w:val="none"/>
                <w:lang w:val="en-US" w:eastAsia="zh-CN"/>
              </w:rPr>
            </w:pPr>
          </w:p>
        </w:tc>
        <w:tc>
          <w:tcPr>
            <w:tcW w:w="844" w:type="pct"/>
            <w:vAlign w:val="center"/>
          </w:tcPr>
          <w:p w14:paraId="28A958C8">
            <w:pPr>
              <w:spacing w:line="440" w:lineRule="exact"/>
              <w:jc w:val="center"/>
              <w:rPr>
                <w:rFonts w:hint="eastAsia" w:ascii="宋体" w:hAnsi="宋体" w:eastAsia="宋体" w:cs="宋体"/>
                <w:color w:val="auto"/>
                <w:sz w:val="24"/>
                <w:szCs w:val="24"/>
                <w:highlight w:val="none"/>
                <w:lang w:val="en-US" w:eastAsia="zh-CN"/>
              </w:rPr>
            </w:pPr>
          </w:p>
        </w:tc>
        <w:tc>
          <w:tcPr>
            <w:tcW w:w="535" w:type="pct"/>
            <w:vAlign w:val="center"/>
          </w:tcPr>
          <w:p w14:paraId="22447748">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5079E1C2">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3D442CB3">
            <w:pPr>
              <w:spacing w:line="440" w:lineRule="exact"/>
              <w:jc w:val="center"/>
              <w:rPr>
                <w:rFonts w:hint="eastAsia" w:ascii="宋体" w:hAnsi="宋体" w:eastAsia="宋体" w:cs="宋体"/>
                <w:color w:val="auto"/>
                <w:sz w:val="24"/>
                <w:szCs w:val="24"/>
                <w:highlight w:val="none"/>
                <w:lang w:val="en-US" w:eastAsia="zh-CN"/>
              </w:rPr>
            </w:pPr>
          </w:p>
        </w:tc>
      </w:tr>
      <w:tr w14:paraId="65AC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598" w:type="pct"/>
            <w:vAlign w:val="center"/>
          </w:tcPr>
          <w:p w14:paraId="68BBF618">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556DAA42">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450F20AB">
            <w:pPr>
              <w:spacing w:line="440" w:lineRule="exact"/>
              <w:jc w:val="center"/>
              <w:rPr>
                <w:rFonts w:hint="eastAsia" w:ascii="宋体" w:hAnsi="宋体" w:eastAsia="宋体" w:cs="宋体"/>
                <w:color w:val="auto"/>
                <w:sz w:val="24"/>
                <w:szCs w:val="24"/>
                <w:highlight w:val="none"/>
                <w:lang w:val="en-US" w:eastAsia="zh-CN"/>
              </w:rPr>
            </w:pPr>
          </w:p>
        </w:tc>
        <w:tc>
          <w:tcPr>
            <w:tcW w:w="507" w:type="pct"/>
            <w:vAlign w:val="center"/>
          </w:tcPr>
          <w:p w14:paraId="19E12432">
            <w:pPr>
              <w:spacing w:line="440" w:lineRule="exact"/>
              <w:jc w:val="center"/>
              <w:rPr>
                <w:rFonts w:hint="eastAsia" w:ascii="宋体" w:hAnsi="宋体" w:eastAsia="宋体" w:cs="宋体"/>
                <w:color w:val="auto"/>
                <w:sz w:val="24"/>
                <w:szCs w:val="24"/>
                <w:highlight w:val="none"/>
                <w:lang w:val="en-US" w:eastAsia="zh-CN"/>
              </w:rPr>
            </w:pPr>
          </w:p>
        </w:tc>
        <w:tc>
          <w:tcPr>
            <w:tcW w:w="844" w:type="pct"/>
            <w:vAlign w:val="center"/>
          </w:tcPr>
          <w:p w14:paraId="4EDEC3B2">
            <w:pPr>
              <w:spacing w:line="440" w:lineRule="exact"/>
              <w:jc w:val="center"/>
              <w:rPr>
                <w:rFonts w:hint="eastAsia" w:ascii="宋体" w:hAnsi="宋体" w:eastAsia="宋体" w:cs="宋体"/>
                <w:color w:val="auto"/>
                <w:sz w:val="24"/>
                <w:szCs w:val="24"/>
                <w:highlight w:val="none"/>
                <w:lang w:val="en-US" w:eastAsia="zh-CN"/>
              </w:rPr>
            </w:pPr>
          </w:p>
        </w:tc>
        <w:tc>
          <w:tcPr>
            <w:tcW w:w="535" w:type="pct"/>
            <w:vAlign w:val="center"/>
          </w:tcPr>
          <w:p w14:paraId="076608AC">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3C7A2130">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43C64C58">
            <w:pPr>
              <w:spacing w:line="440" w:lineRule="exact"/>
              <w:jc w:val="center"/>
              <w:rPr>
                <w:rFonts w:hint="eastAsia" w:ascii="宋体" w:hAnsi="宋体" w:eastAsia="宋体" w:cs="宋体"/>
                <w:color w:val="auto"/>
                <w:sz w:val="24"/>
                <w:szCs w:val="24"/>
                <w:highlight w:val="none"/>
                <w:lang w:val="en-US" w:eastAsia="zh-CN"/>
              </w:rPr>
            </w:pPr>
          </w:p>
        </w:tc>
      </w:tr>
      <w:tr w14:paraId="7B51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598" w:type="pct"/>
            <w:vAlign w:val="center"/>
          </w:tcPr>
          <w:p w14:paraId="083FB08D">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148EC6B5">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618EE0D6">
            <w:pPr>
              <w:spacing w:line="440" w:lineRule="exact"/>
              <w:jc w:val="center"/>
              <w:rPr>
                <w:rFonts w:hint="eastAsia" w:ascii="宋体" w:hAnsi="宋体" w:eastAsia="宋体" w:cs="宋体"/>
                <w:color w:val="auto"/>
                <w:sz w:val="24"/>
                <w:szCs w:val="24"/>
                <w:highlight w:val="none"/>
                <w:lang w:val="en-US" w:eastAsia="zh-CN"/>
              </w:rPr>
            </w:pPr>
          </w:p>
        </w:tc>
        <w:tc>
          <w:tcPr>
            <w:tcW w:w="507" w:type="pct"/>
            <w:vAlign w:val="center"/>
          </w:tcPr>
          <w:p w14:paraId="6779EC2B">
            <w:pPr>
              <w:spacing w:line="440" w:lineRule="exact"/>
              <w:jc w:val="center"/>
              <w:rPr>
                <w:rFonts w:hint="eastAsia" w:ascii="宋体" w:hAnsi="宋体" w:eastAsia="宋体" w:cs="宋体"/>
                <w:color w:val="auto"/>
                <w:sz w:val="24"/>
                <w:szCs w:val="24"/>
                <w:highlight w:val="none"/>
                <w:lang w:val="en-US" w:eastAsia="zh-CN"/>
              </w:rPr>
            </w:pPr>
          </w:p>
        </w:tc>
        <w:tc>
          <w:tcPr>
            <w:tcW w:w="844" w:type="pct"/>
            <w:vAlign w:val="center"/>
          </w:tcPr>
          <w:p w14:paraId="1E0AB889">
            <w:pPr>
              <w:spacing w:line="440" w:lineRule="exact"/>
              <w:jc w:val="center"/>
              <w:rPr>
                <w:rFonts w:hint="eastAsia" w:ascii="宋体" w:hAnsi="宋体" w:eastAsia="宋体" w:cs="宋体"/>
                <w:color w:val="auto"/>
                <w:sz w:val="24"/>
                <w:szCs w:val="24"/>
                <w:highlight w:val="none"/>
                <w:lang w:val="en-US" w:eastAsia="zh-CN"/>
              </w:rPr>
            </w:pPr>
          </w:p>
        </w:tc>
        <w:tc>
          <w:tcPr>
            <w:tcW w:w="535" w:type="pct"/>
            <w:vAlign w:val="center"/>
          </w:tcPr>
          <w:p w14:paraId="2D7DB7E8">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7D4F08AB">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3B1A8ED3">
            <w:pPr>
              <w:spacing w:line="440" w:lineRule="exact"/>
              <w:jc w:val="center"/>
              <w:rPr>
                <w:rFonts w:hint="eastAsia" w:ascii="宋体" w:hAnsi="宋体" w:eastAsia="宋体" w:cs="宋体"/>
                <w:color w:val="auto"/>
                <w:sz w:val="24"/>
                <w:szCs w:val="24"/>
                <w:highlight w:val="none"/>
                <w:lang w:val="en-US" w:eastAsia="zh-CN"/>
              </w:rPr>
            </w:pPr>
          </w:p>
        </w:tc>
      </w:tr>
      <w:tr w14:paraId="2CDE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98" w:type="pct"/>
            <w:vAlign w:val="center"/>
          </w:tcPr>
          <w:p w14:paraId="25025CBA">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4B5352AF">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3133EA82">
            <w:pPr>
              <w:spacing w:line="440" w:lineRule="exact"/>
              <w:jc w:val="center"/>
              <w:rPr>
                <w:rFonts w:hint="eastAsia" w:ascii="宋体" w:hAnsi="宋体" w:eastAsia="宋体" w:cs="宋体"/>
                <w:color w:val="auto"/>
                <w:sz w:val="24"/>
                <w:szCs w:val="24"/>
                <w:highlight w:val="none"/>
                <w:lang w:val="en-US" w:eastAsia="zh-CN"/>
              </w:rPr>
            </w:pPr>
          </w:p>
        </w:tc>
        <w:tc>
          <w:tcPr>
            <w:tcW w:w="507" w:type="pct"/>
            <w:vAlign w:val="center"/>
          </w:tcPr>
          <w:p w14:paraId="08F7FE4E">
            <w:pPr>
              <w:spacing w:line="440" w:lineRule="exact"/>
              <w:jc w:val="center"/>
              <w:rPr>
                <w:rFonts w:hint="eastAsia" w:ascii="宋体" w:hAnsi="宋体" w:eastAsia="宋体" w:cs="宋体"/>
                <w:color w:val="auto"/>
                <w:sz w:val="24"/>
                <w:szCs w:val="24"/>
                <w:highlight w:val="none"/>
                <w:lang w:val="en-US" w:eastAsia="zh-CN"/>
              </w:rPr>
            </w:pPr>
          </w:p>
        </w:tc>
        <w:tc>
          <w:tcPr>
            <w:tcW w:w="844" w:type="pct"/>
            <w:vAlign w:val="center"/>
          </w:tcPr>
          <w:p w14:paraId="6E4662EC">
            <w:pPr>
              <w:spacing w:line="440" w:lineRule="exact"/>
              <w:jc w:val="center"/>
              <w:rPr>
                <w:rFonts w:hint="eastAsia" w:ascii="宋体" w:hAnsi="宋体" w:eastAsia="宋体" w:cs="宋体"/>
                <w:color w:val="auto"/>
                <w:sz w:val="24"/>
                <w:szCs w:val="24"/>
                <w:highlight w:val="none"/>
                <w:lang w:val="en-US" w:eastAsia="zh-CN"/>
              </w:rPr>
            </w:pPr>
          </w:p>
        </w:tc>
        <w:tc>
          <w:tcPr>
            <w:tcW w:w="535" w:type="pct"/>
            <w:vAlign w:val="center"/>
          </w:tcPr>
          <w:p w14:paraId="04CECDF0">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4F0BF3DA">
            <w:pPr>
              <w:spacing w:line="440" w:lineRule="exact"/>
              <w:jc w:val="center"/>
              <w:rPr>
                <w:rFonts w:hint="eastAsia" w:ascii="宋体" w:hAnsi="宋体" w:eastAsia="宋体" w:cs="宋体"/>
                <w:color w:val="auto"/>
                <w:sz w:val="24"/>
                <w:szCs w:val="24"/>
                <w:highlight w:val="none"/>
                <w:lang w:val="en-US" w:eastAsia="zh-CN"/>
              </w:rPr>
            </w:pPr>
          </w:p>
        </w:tc>
        <w:tc>
          <w:tcPr>
            <w:tcW w:w="628" w:type="pct"/>
            <w:vAlign w:val="center"/>
          </w:tcPr>
          <w:p w14:paraId="71284C42">
            <w:pPr>
              <w:spacing w:line="440" w:lineRule="exact"/>
              <w:jc w:val="center"/>
              <w:rPr>
                <w:rFonts w:hint="eastAsia" w:ascii="宋体" w:hAnsi="宋体" w:eastAsia="宋体" w:cs="宋体"/>
                <w:color w:val="auto"/>
                <w:sz w:val="24"/>
                <w:szCs w:val="24"/>
                <w:highlight w:val="none"/>
                <w:lang w:val="en-US" w:eastAsia="zh-CN"/>
              </w:rPr>
            </w:pPr>
          </w:p>
        </w:tc>
      </w:tr>
    </w:tbl>
    <w:p w14:paraId="18ECDA84">
      <w:pPr>
        <w:keepNext w:val="0"/>
        <w:keepLines w:val="0"/>
        <w:widowControl/>
        <w:suppressLineNumbers w:val="0"/>
        <w:jc w:val="left"/>
        <w:rPr>
          <w:rFonts w:hint="eastAsia" w:ascii="宋体" w:hAnsi="宋体" w:eastAsia="宋体" w:cs="宋体"/>
          <w:b/>
          <w:bCs/>
          <w:color w:val="auto"/>
          <w:kern w:val="0"/>
          <w:sz w:val="24"/>
          <w:szCs w:val="24"/>
          <w:lang w:val="en-US" w:eastAsia="zh-CN" w:bidi="ar"/>
        </w:rPr>
      </w:pPr>
    </w:p>
    <w:p w14:paraId="3CF0BA9E">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b/>
          <w:bCs/>
          <w:color w:val="auto"/>
          <w:kern w:val="0"/>
          <w:sz w:val="24"/>
          <w:szCs w:val="24"/>
          <w:lang w:val="en-US" w:eastAsia="zh-CN" w:bidi="ar"/>
        </w:rPr>
        <w:t>注：供应商应根据招标文件评分细则的要求在本表后附人员的相关证明材料。</w:t>
      </w:r>
    </w:p>
    <w:p w14:paraId="3FA51D3B">
      <w:pPr>
        <w:spacing w:line="360" w:lineRule="auto"/>
        <w:rPr>
          <w:rFonts w:hint="eastAsia" w:ascii="宋体" w:hAnsi="宋体" w:eastAsia="宋体" w:cs="宋体"/>
          <w:color w:val="auto"/>
          <w:sz w:val="28"/>
          <w:szCs w:val="28"/>
          <w:highlight w:val="none"/>
        </w:rPr>
      </w:pPr>
    </w:p>
    <w:p w14:paraId="6C44F2AF">
      <w:pPr>
        <w:spacing w:line="360" w:lineRule="auto"/>
        <w:rPr>
          <w:rFonts w:hint="eastAsia" w:ascii="宋体" w:hAnsi="宋体" w:eastAsia="宋体" w:cs="宋体"/>
          <w:color w:val="auto"/>
          <w:sz w:val="28"/>
          <w:szCs w:val="28"/>
          <w:highlight w:val="none"/>
        </w:rPr>
      </w:pPr>
    </w:p>
    <w:p w14:paraId="6C90F3CA">
      <w:pPr>
        <w:spacing w:line="360" w:lineRule="auto"/>
        <w:rPr>
          <w:rFonts w:hint="eastAsia" w:ascii="宋体" w:hAnsi="宋体" w:eastAsia="宋体" w:cs="宋体"/>
          <w:color w:val="auto"/>
          <w:sz w:val="28"/>
          <w:szCs w:val="28"/>
          <w:highlight w:val="none"/>
        </w:rPr>
      </w:pPr>
    </w:p>
    <w:p w14:paraId="36E70CB5">
      <w:pPr>
        <w:spacing w:line="360" w:lineRule="auto"/>
        <w:rPr>
          <w:rFonts w:hint="eastAsia" w:ascii="宋体" w:hAnsi="宋体" w:eastAsia="宋体" w:cs="宋体"/>
          <w:color w:val="auto"/>
          <w:sz w:val="28"/>
          <w:szCs w:val="28"/>
          <w:highlight w:val="none"/>
        </w:rPr>
      </w:pPr>
    </w:p>
    <w:p w14:paraId="187C2201">
      <w:pPr>
        <w:spacing w:line="48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p>
    <w:p w14:paraId="3308B7CF">
      <w:pPr>
        <w:spacing w:line="48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p>
    <w:p w14:paraId="51357D6A">
      <w:pPr>
        <w:spacing w:line="360" w:lineRule="auto"/>
        <w:ind w:firstLine="240" w:firstLineChars="1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9DD7584">
      <w:pPr>
        <w:pStyle w:val="29"/>
        <w:spacing w:line="360" w:lineRule="auto"/>
        <w:rPr>
          <w:rFonts w:hint="eastAsia" w:ascii="宋体" w:hAnsi="宋体" w:eastAsia="宋体" w:cs="宋体"/>
          <w:color w:val="auto"/>
          <w:szCs w:val="21"/>
          <w:highlight w:val="none"/>
        </w:rPr>
      </w:pPr>
    </w:p>
    <w:p w14:paraId="2E78551E">
      <w:pPr>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br w:type="page"/>
      </w:r>
    </w:p>
    <w:p w14:paraId="46C1DDED">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十、投标人类似项目业绩表</w:t>
      </w:r>
    </w:p>
    <w:tbl>
      <w:tblPr>
        <w:tblStyle w:val="1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558"/>
        <w:gridCol w:w="1558"/>
        <w:gridCol w:w="1257"/>
        <w:gridCol w:w="2095"/>
        <w:gridCol w:w="1328"/>
      </w:tblGrid>
      <w:tr w14:paraId="1D3A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99" w:type="pct"/>
            <w:vAlign w:val="center"/>
          </w:tcPr>
          <w:p w14:paraId="160AF35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39" w:type="pct"/>
            <w:vAlign w:val="center"/>
          </w:tcPr>
          <w:p w14:paraId="23087E95">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c>
        <w:tc>
          <w:tcPr>
            <w:tcW w:w="839" w:type="pct"/>
            <w:vAlign w:val="center"/>
          </w:tcPr>
          <w:p w14:paraId="33481D8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合同金额（元）</w:t>
            </w:r>
          </w:p>
        </w:tc>
        <w:tc>
          <w:tcPr>
            <w:tcW w:w="677" w:type="pct"/>
            <w:vAlign w:val="center"/>
          </w:tcPr>
          <w:p w14:paraId="4F96EE0E">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w:t>
            </w:r>
          </w:p>
        </w:tc>
        <w:tc>
          <w:tcPr>
            <w:tcW w:w="1128" w:type="pct"/>
            <w:vAlign w:val="center"/>
          </w:tcPr>
          <w:p w14:paraId="02B959AE">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业主及联系方式</w:t>
            </w:r>
          </w:p>
        </w:tc>
        <w:tc>
          <w:tcPr>
            <w:tcW w:w="715" w:type="pct"/>
            <w:vAlign w:val="center"/>
          </w:tcPr>
          <w:p w14:paraId="00596D3B">
            <w:pPr>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5F0B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99" w:type="pct"/>
            <w:vAlign w:val="center"/>
          </w:tcPr>
          <w:p w14:paraId="66CB9639">
            <w:pPr>
              <w:spacing w:line="440" w:lineRule="exact"/>
              <w:jc w:val="center"/>
              <w:rPr>
                <w:rFonts w:hint="eastAsia" w:ascii="宋体" w:hAnsi="宋体" w:eastAsia="宋体" w:cs="宋体"/>
                <w:color w:val="auto"/>
                <w:sz w:val="24"/>
                <w:szCs w:val="24"/>
                <w:highlight w:val="none"/>
                <w:lang w:val="en-US" w:eastAsia="zh-CN"/>
              </w:rPr>
            </w:pPr>
          </w:p>
        </w:tc>
        <w:tc>
          <w:tcPr>
            <w:tcW w:w="839" w:type="pct"/>
            <w:vAlign w:val="center"/>
          </w:tcPr>
          <w:p w14:paraId="6CD400C0">
            <w:pPr>
              <w:spacing w:line="440" w:lineRule="exact"/>
              <w:jc w:val="center"/>
              <w:rPr>
                <w:rFonts w:hint="eastAsia" w:ascii="宋体" w:hAnsi="宋体" w:eastAsia="宋体" w:cs="宋体"/>
                <w:color w:val="auto"/>
                <w:sz w:val="24"/>
                <w:szCs w:val="24"/>
                <w:highlight w:val="none"/>
                <w:lang w:val="en-US" w:eastAsia="zh-CN"/>
              </w:rPr>
            </w:pPr>
          </w:p>
        </w:tc>
        <w:tc>
          <w:tcPr>
            <w:tcW w:w="839" w:type="pct"/>
            <w:vAlign w:val="center"/>
          </w:tcPr>
          <w:p w14:paraId="334DBBA0">
            <w:pPr>
              <w:spacing w:line="440" w:lineRule="exact"/>
              <w:jc w:val="center"/>
              <w:rPr>
                <w:rFonts w:hint="eastAsia" w:ascii="宋体" w:hAnsi="宋体" w:eastAsia="宋体" w:cs="宋体"/>
                <w:color w:val="auto"/>
                <w:sz w:val="24"/>
                <w:szCs w:val="24"/>
                <w:highlight w:val="none"/>
                <w:lang w:val="en-US" w:eastAsia="zh-CN"/>
              </w:rPr>
            </w:pPr>
          </w:p>
        </w:tc>
        <w:tc>
          <w:tcPr>
            <w:tcW w:w="677" w:type="pct"/>
            <w:vAlign w:val="center"/>
          </w:tcPr>
          <w:p w14:paraId="07106C54">
            <w:pPr>
              <w:spacing w:line="440" w:lineRule="exact"/>
              <w:jc w:val="center"/>
              <w:rPr>
                <w:rFonts w:hint="eastAsia" w:ascii="宋体" w:hAnsi="宋体" w:eastAsia="宋体" w:cs="宋体"/>
                <w:color w:val="auto"/>
                <w:sz w:val="24"/>
                <w:szCs w:val="24"/>
                <w:highlight w:val="none"/>
                <w:lang w:val="en-US" w:eastAsia="zh-CN"/>
              </w:rPr>
            </w:pPr>
          </w:p>
        </w:tc>
        <w:tc>
          <w:tcPr>
            <w:tcW w:w="1128" w:type="pct"/>
            <w:vAlign w:val="center"/>
          </w:tcPr>
          <w:p w14:paraId="2D456C6E">
            <w:pPr>
              <w:spacing w:line="440" w:lineRule="exact"/>
              <w:jc w:val="center"/>
              <w:rPr>
                <w:rFonts w:hint="eastAsia" w:ascii="宋体" w:hAnsi="宋体" w:eastAsia="宋体" w:cs="宋体"/>
                <w:color w:val="auto"/>
                <w:sz w:val="24"/>
                <w:szCs w:val="24"/>
                <w:highlight w:val="none"/>
                <w:lang w:val="en-US" w:eastAsia="zh-CN"/>
              </w:rPr>
            </w:pPr>
          </w:p>
        </w:tc>
        <w:tc>
          <w:tcPr>
            <w:tcW w:w="715" w:type="pct"/>
            <w:vAlign w:val="center"/>
          </w:tcPr>
          <w:p w14:paraId="7F666A81">
            <w:pPr>
              <w:spacing w:line="440" w:lineRule="exact"/>
              <w:jc w:val="center"/>
              <w:rPr>
                <w:rFonts w:hint="eastAsia" w:ascii="宋体" w:hAnsi="宋体" w:eastAsia="宋体" w:cs="宋体"/>
                <w:color w:val="auto"/>
                <w:sz w:val="24"/>
                <w:szCs w:val="24"/>
                <w:highlight w:val="none"/>
                <w:lang w:val="en-US" w:eastAsia="zh-CN"/>
              </w:rPr>
            </w:pPr>
          </w:p>
        </w:tc>
      </w:tr>
      <w:tr w14:paraId="2733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99" w:type="pct"/>
            <w:vAlign w:val="center"/>
          </w:tcPr>
          <w:p w14:paraId="0EF9F221">
            <w:pPr>
              <w:spacing w:line="440" w:lineRule="exact"/>
              <w:jc w:val="center"/>
              <w:rPr>
                <w:rFonts w:hint="eastAsia" w:ascii="宋体" w:hAnsi="宋体" w:eastAsia="宋体" w:cs="宋体"/>
                <w:color w:val="auto"/>
                <w:sz w:val="24"/>
                <w:szCs w:val="24"/>
                <w:highlight w:val="none"/>
                <w:lang w:val="en-US" w:eastAsia="zh-CN"/>
              </w:rPr>
            </w:pPr>
          </w:p>
        </w:tc>
        <w:tc>
          <w:tcPr>
            <w:tcW w:w="839" w:type="pct"/>
            <w:vAlign w:val="center"/>
          </w:tcPr>
          <w:p w14:paraId="1080662E">
            <w:pPr>
              <w:spacing w:line="440" w:lineRule="exact"/>
              <w:jc w:val="center"/>
              <w:rPr>
                <w:rFonts w:hint="eastAsia" w:ascii="宋体" w:hAnsi="宋体" w:eastAsia="宋体" w:cs="宋体"/>
                <w:color w:val="auto"/>
                <w:sz w:val="24"/>
                <w:szCs w:val="24"/>
                <w:highlight w:val="none"/>
                <w:lang w:val="en-US" w:eastAsia="zh-CN"/>
              </w:rPr>
            </w:pPr>
          </w:p>
        </w:tc>
        <w:tc>
          <w:tcPr>
            <w:tcW w:w="839" w:type="pct"/>
            <w:vAlign w:val="center"/>
          </w:tcPr>
          <w:p w14:paraId="7879F991">
            <w:pPr>
              <w:spacing w:line="440" w:lineRule="exact"/>
              <w:jc w:val="center"/>
              <w:rPr>
                <w:rFonts w:hint="eastAsia" w:ascii="宋体" w:hAnsi="宋体" w:eastAsia="宋体" w:cs="宋体"/>
                <w:color w:val="auto"/>
                <w:sz w:val="24"/>
                <w:szCs w:val="24"/>
                <w:highlight w:val="none"/>
                <w:lang w:val="en-US" w:eastAsia="zh-CN"/>
              </w:rPr>
            </w:pPr>
          </w:p>
        </w:tc>
        <w:tc>
          <w:tcPr>
            <w:tcW w:w="677" w:type="pct"/>
            <w:vAlign w:val="center"/>
          </w:tcPr>
          <w:p w14:paraId="07C0F77E">
            <w:pPr>
              <w:spacing w:line="440" w:lineRule="exact"/>
              <w:jc w:val="center"/>
              <w:rPr>
                <w:rFonts w:hint="eastAsia" w:ascii="宋体" w:hAnsi="宋体" w:eastAsia="宋体" w:cs="宋体"/>
                <w:color w:val="auto"/>
                <w:sz w:val="24"/>
                <w:szCs w:val="24"/>
                <w:highlight w:val="none"/>
                <w:lang w:val="en-US" w:eastAsia="zh-CN"/>
              </w:rPr>
            </w:pPr>
          </w:p>
        </w:tc>
        <w:tc>
          <w:tcPr>
            <w:tcW w:w="1128" w:type="pct"/>
            <w:vAlign w:val="center"/>
          </w:tcPr>
          <w:p w14:paraId="76D0335D">
            <w:pPr>
              <w:spacing w:line="440" w:lineRule="exact"/>
              <w:jc w:val="center"/>
              <w:rPr>
                <w:rFonts w:hint="eastAsia" w:ascii="宋体" w:hAnsi="宋体" w:eastAsia="宋体" w:cs="宋体"/>
                <w:color w:val="auto"/>
                <w:sz w:val="24"/>
                <w:szCs w:val="24"/>
                <w:highlight w:val="none"/>
                <w:lang w:val="en-US" w:eastAsia="zh-CN"/>
              </w:rPr>
            </w:pPr>
          </w:p>
        </w:tc>
        <w:tc>
          <w:tcPr>
            <w:tcW w:w="715" w:type="pct"/>
            <w:vAlign w:val="center"/>
          </w:tcPr>
          <w:p w14:paraId="3848749D">
            <w:pPr>
              <w:spacing w:line="440" w:lineRule="exact"/>
              <w:jc w:val="center"/>
              <w:rPr>
                <w:rFonts w:hint="eastAsia" w:ascii="宋体" w:hAnsi="宋体" w:eastAsia="宋体" w:cs="宋体"/>
                <w:color w:val="auto"/>
                <w:sz w:val="24"/>
                <w:szCs w:val="24"/>
                <w:highlight w:val="none"/>
                <w:lang w:val="en-US" w:eastAsia="zh-CN"/>
              </w:rPr>
            </w:pPr>
          </w:p>
        </w:tc>
      </w:tr>
      <w:tr w14:paraId="03003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99" w:type="pct"/>
            <w:vAlign w:val="center"/>
          </w:tcPr>
          <w:p w14:paraId="73AC65AC">
            <w:pPr>
              <w:spacing w:line="440" w:lineRule="exact"/>
              <w:jc w:val="center"/>
              <w:rPr>
                <w:rFonts w:hint="eastAsia" w:ascii="宋体" w:hAnsi="宋体" w:eastAsia="宋体" w:cs="宋体"/>
                <w:color w:val="auto"/>
                <w:sz w:val="24"/>
                <w:szCs w:val="24"/>
                <w:highlight w:val="none"/>
                <w:lang w:val="en-US" w:eastAsia="zh-CN"/>
              </w:rPr>
            </w:pPr>
          </w:p>
        </w:tc>
        <w:tc>
          <w:tcPr>
            <w:tcW w:w="839" w:type="pct"/>
            <w:vAlign w:val="center"/>
          </w:tcPr>
          <w:p w14:paraId="73C3B832">
            <w:pPr>
              <w:spacing w:line="440" w:lineRule="exact"/>
              <w:jc w:val="center"/>
              <w:rPr>
                <w:rFonts w:hint="eastAsia" w:ascii="宋体" w:hAnsi="宋体" w:eastAsia="宋体" w:cs="宋体"/>
                <w:color w:val="auto"/>
                <w:sz w:val="24"/>
                <w:szCs w:val="24"/>
                <w:highlight w:val="none"/>
                <w:lang w:val="en-US" w:eastAsia="zh-CN"/>
              </w:rPr>
            </w:pPr>
          </w:p>
        </w:tc>
        <w:tc>
          <w:tcPr>
            <w:tcW w:w="839" w:type="pct"/>
            <w:vAlign w:val="center"/>
          </w:tcPr>
          <w:p w14:paraId="3B663509">
            <w:pPr>
              <w:spacing w:line="440" w:lineRule="exact"/>
              <w:jc w:val="center"/>
              <w:rPr>
                <w:rFonts w:hint="eastAsia" w:ascii="宋体" w:hAnsi="宋体" w:eastAsia="宋体" w:cs="宋体"/>
                <w:color w:val="auto"/>
                <w:sz w:val="24"/>
                <w:szCs w:val="24"/>
                <w:highlight w:val="none"/>
                <w:lang w:val="en-US" w:eastAsia="zh-CN"/>
              </w:rPr>
            </w:pPr>
          </w:p>
        </w:tc>
        <w:tc>
          <w:tcPr>
            <w:tcW w:w="677" w:type="pct"/>
            <w:vAlign w:val="center"/>
          </w:tcPr>
          <w:p w14:paraId="3F5E12D2">
            <w:pPr>
              <w:spacing w:line="440" w:lineRule="exact"/>
              <w:jc w:val="center"/>
              <w:rPr>
                <w:rFonts w:hint="eastAsia" w:ascii="宋体" w:hAnsi="宋体" w:eastAsia="宋体" w:cs="宋体"/>
                <w:color w:val="auto"/>
                <w:sz w:val="24"/>
                <w:szCs w:val="24"/>
                <w:highlight w:val="none"/>
                <w:lang w:val="en-US" w:eastAsia="zh-CN"/>
              </w:rPr>
            </w:pPr>
          </w:p>
        </w:tc>
        <w:tc>
          <w:tcPr>
            <w:tcW w:w="1128" w:type="pct"/>
            <w:vAlign w:val="center"/>
          </w:tcPr>
          <w:p w14:paraId="6288161B">
            <w:pPr>
              <w:spacing w:line="440" w:lineRule="exact"/>
              <w:jc w:val="center"/>
              <w:rPr>
                <w:rFonts w:hint="eastAsia" w:ascii="宋体" w:hAnsi="宋体" w:eastAsia="宋体" w:cs="宋体"/>
                <w:color w:val="auto"/>
                <w:sz w:val="24"/>
                <w:szCs w:val="24"/>
                <w:highlight w:val="none"/>
                <w:lang w:val="en-US" w:eastAsia="zh-CN"/>
              </w:rPr>
            </w:pPr>
          </w:p>
        </w:tc>
        <w:tc>
          <w:tcPr>
            <w:tcW w:w="715" w:type="pct"/>
            <w:vAlign w:val="center"/>
          </w:tcPr>
          <w:p w14:paraId="2CAA5080">
            <w:pPr>
              <w:spacing w:line="440" w:lineRule="exact"/>
              <w:jc w:val="center"/>
              <w:rPr>
                <w:rFonts w:hint="eastAsia" w:ascii="宋体" w:hAnsi="宋体" w:eastAsia="宋体" w:cs="宋体"/>
                <w:color w:val="auto"/>
                <w:sz w:val="24"/>
                <w:szCs w:val="24"/>
                <w:highlight w:val="none"/>
                <w:lang w:val="en-US" w:eastAsia="zh-CN"/>
              </w:rPr>
            </w:pPr>
          </w:p>
        </w:tc>
      </w:tr>
      <w:tr w14:paraId="0C92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99" w:type="pct"/>
            <w:vAlign w:val="center"/>
          </w:tcPr>
          <w:p w14:paraId="62C35E7B">
            <w:pPr>
              <w:spacing w:line="440" w:lineRule="exact"/>
              <w:jc w:val="center"/>
              <w:rPr>
                <w:rFonts w:hint="eastAsia" w:ascii="宋体" w:hAnsi="宋体" w:eastAsia="宋体" w:cs="宋体"/>
                <w:color w:val="auto"/>
                <w:sz w:val="24"/>
                <w:szCs w:val="24"/>
                <w:highlight w:val="none"/>
                <w:lang w:val="en-US" w:eastAsia="zh-CN"/>
              </w:rPr>
            </w:pPr>
          </w:p>
        </w:tc>
        <w:tc>
          <w:tcPr>
            <w:tcW w:w="839" w:type="pct"/>
            <w:vAlign w:val="center"/>
          </w:tcPr>
          <w:p w14:paraId="705622A3">
            <w:pPr>
              <w:spacing w:line="440" w:lineRule="exact"/>
              <w:jc w:val="center"/>
              <w:rPr>
                <w:rFonts w:hint="eastAsia" w:ascii="宋体" w:hAnsi="宋体" w:eastAsia="宋体" w:cs="宋体"/>
                <w:color w:val="auto"/>
                <w:sz w:val="24"/>
                <w:szCs w:val="24"/>
                <w:highlight w:val="none"/>
                <w:lang w:val="en-US" w:eastAsia="zh-CN"/>
              </w:rPr>
            </w:pPr>
          </w:p>
        </w:tc>
        <w:tc>
          <w:tcPr>
            <w:tcW w:w="839" w:type="pct"/>
            <w:vAlign w:val="center"/>
          </w:tcPr>
          <w:p w14:paraId="5DB57FFE">
            <w:pPr>
              <w:spacing w:line="440" w:lineRule="exact"/>
              <w:jc w:val="center"/>
              <w:rPr>
                <w:rFonts w:hint="eastAsia" w:ascii="宋体" w:hAnsi="宋体" w:eastAsia="宋体" w:cs="宋体"/>
                <w:color w:val="auto"/>
                <w:sz w:val="24"/>
                <w:szCs w:val="24"/>
                <w:highlight w:val="none"/>
                <w:lang w:val="en-US" w:eastAsia="zh-CN"/>
              </w:rPr>
            </w:pPr>
          </w:p>
        </w:tc>
        <w:tc>
          <w:tcPr>
            <w:tcW w:w="677" w:type="pct"/>
            <w:vAlign w:val="center"/>
          </w:tcPr>
          <w:p w14:paraId="4796A6D1">
            <w:pPr>
              <w:spacing w:line="440" w:lineRule="exact"/>
              <w:jc w:val="center"/>
              <w:rPr>
                <w:rFonts w:hint="eastAsia" w:ascii="宋体" w:hAnsi="宋体" w:eastAsia="宋体" w:cs="宋体"/>
                <w:color w:val="auto"/>
                <w:sz w:val="24"/>
                <w:szCs w:val="24"/>
                <w:highlight w:val="none"/>
                <w:lang w:val="en-US" w:eastAsia="zh-CN"/>
              </w:rPr>
            </w:pPr>
          </w:p>
        </w:tc>
        <w:tc>
          <w:tcPr>
            <w:tcW w:w="1128" w:type="pct"/>
            <w:vAlign w:val="center"/>
          </w:tcPr>
          <w:p w14:paraId="5266E8A4">
            <w:pPr>
              <w:spacing w:line="440" w:lineRule="exact"/>
              <w:jc w:val="center"/>
              <w:rPr>
                <w:rFonts w:hint="eastAsia" w:ascii="宋体" w:hAnsi="宋体" w:eastAsia="宋体" w:cs="宋体"/>
                <w:color w:val="auto"/>
                <w:sz w:val="24"/>
                <w:szCs w:val="24"/>
                <w:highlight w:val="none"/>
                <w:lang w:val="en-US" w:eastAsia="zh-CN"/>
              </w:rPr>
            </w:pPr>
          </w:p>
        </w:tc>
        <w:tc>
          <w:tcPr>
            <w:tcW w:w="715" w:type="pct"/>
            <w:vAlign w:val="center"/>
          </w:tcPr>
          <w:p w14:paraId="026F0EE5">
            <w:pPr>
              <w:spacing w:line="440" w:lineRule="exact"/>
              <w:jc w:val="center"/>
              <w:rPr>
                <w:rFonts w:hint="eastAsia" w:ascii="宋体" w:hAnsi="宋体" w:eastAsia="宋体" w:cs="宋体"/>
                <w:color w:val="auto"/>
                <w:sz w:val="24"/>
                <w:szCs w:val="24"/>
                <w:highlight w:val="none"/>
                <w:lang w:val="en-US" w:eastAsia="zh-CN"/>
              </w:rPr>
            </w:pPr>
          </w:p>
        </w:tc>
      </w:tr>
      <w:tr w14:paraId="04A9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99" w:type="pct"/>
            <w:vAlign w:val="center"/>
          </w:tcPr>
          <w:p w14:paraId="67BA720B">
            <w:pPr>
              <w:spacing w:line="440" w:lineRule="exact"/>
              <w:jc w:val="center"/>
              <w:rPr>
                <w:rFonts w:hint="eastAsia" w:ascii="宋体" w:hAnsi="宋体" w:eastAsia="宋体" w:cs="宋体"/>
                <w:color w:val="auto"/>
                <w:sz w:val="24"/>
                <w:szCs w:val="24"/>
                <w:highlight w:val="none"/>
                <w:lang w:val="en-US" w:eastAsia="zh-CN"/>
              </w:rPr>
            </w:pPr>
          </w:p>
        </w:tc>
        <w:tc>
          <w:tcPr>
            <w:tcW w:w="839" w:type="pct"/>
            <w:vAlign w:val="center"/>
          </w:tcPr>
          <w:p w14:paraId="2EEB3FD9">
            <w:pPr>
              <w:spacing w:line="440" w:lineRule="exact"/>
              <w:jc w:val="center"/>
              <w:rPr>
                <w:rFonts w:hint="eastAsia" w:ascii="宋体" w:hAnsi="宋体" w:eastAsia="宋体" w:cs="宋体"/>
                <w:color w:val="auto"/>
                <w:sz w:val="24"/>
                <w:szCs w:val="24"/>
                <w:highlight w:val="none"/>
                <w:lang w:val="en-US" w:eastAsia="zh-CN"/>
              </w:rPr>
            </w:pPr>
          </w:p>
        </w:tc>
        <w:tc>
          <w:tcPr>
            <w:tcW w:w="839" w:type="pct"/>
            <w:vAlign w:val="center"/>
          </w:tcPr>
          <w:p w14:paraId="22F2B5D3">
            <w:pPr>
              <w:spacing w:line="440" w:lineRule="exact"/>
              <w:jc w:val="center"/>
              <w:rPr>
                <w:rFonts w:hint="eastAsia" w:ascii="宋体" w:hAnsi="宋体" w:eastAsia="宋体" w:cs="宋体"/>
                <w:color w:val="auto"/>
                <w:sz w:val="24"/>
                <w:szCs w:val="24"/>
                <w:highlight w:val="none"/>
                <w:lang w:val="en-US" w:eastAsia="zh-CN"/>
              </w:rPr>
            </w:pPr>
          </w:p>
        </w:tc>
        <w:tc>
          <w:tcPr>
            <w:tcW w:w="677" w:type="pct"/>
            <w:vAlign w:val="center"/>
          </w:tcPr>
          <w:p w14:paraId="734E9F9B">
            <w:pPr>
              <w:spacing w:line="440" w:lineRule="exact"/>
              <w:jc w:val="center"/>
              <w:rPr>
                <w:rFonts w:hint="eastAsia" w:ascii="宋体" w:hAnsi="宋体" w:eastAsia="宋体" w:cs="宋体"/>
                <w:color w:val="auto"/>
                <w:sz w:val="24"/>
                <w:szCs w:val="24"/>
                <w:highlight w:val="none"/>
                <w:lang w:val="en-US" w:eastAsia="zh-CN"/>
              </w:rPr>
            </w:pPr>
          </w:p>
        </w:tc>
        <w:tc>
          <w:tcPr>
            <w:tcW w:w="1128" w:type="pct"/>
            <w:vAlign w:val="center"/>
          </w:tcPr>
          <w:p w14:paraId="674D7D9B">
            <w:pPr>
              <w:spacing w:line="440" w:lineRule="exact"/>
              <w:jc w:val="center"/>
              <w:rPr>
                <w:rFonts w:hint="eastAsia" w:ascii="宋体" w:hAnsi="宋体" w:eastAsia="宋体" w:cs="宋体"/>
                <w:color w:val="auto"/>
                <w:sz w:val="24"/>
                <w:szCs w:val="24"/>
                <w:highlight w:val="none"/>
                <w:lang w:val="en-US" w:eastAsia="zh-CN"/>
              </w:rPr>
            </w:pPr>
          </w:p>
        </w:tc>
        <w:tc>
          <w:tcPr>
            <w:tcW w:w="715" w:type="pct"/>
            <w:vAlign w:val="center"/>
          </w:tcPr>
          <w:p w14:paraId="21B25F6B">
            <w:pPr>
              <w:spacing w:line="440" w:lineRule="exact"/>
              <w:jc w:val="center"/>
              <w:rPr>
                <w:rFonts w:hint="eastAsia" w:ascii="宋体" w:hAnsi="宋体" w:eastAsia="宋体" w:cs="宋体"/>
                <w:color w:val="auto"/>
                <w:sz w:val="24"/>
                <w:szCs w:val="24"/>
                <w:highlight w:val="none"/>
                <w:lang w:val="en-US" w:eastAsia="zh-CN"/>
              </w:rPr>
            </w:pPr>
          </w:p>
        </w:tc>
      </w:tr>
    </w:tbl>
    <w:p w14:paraId="684C4BAF">
      <w:pPr>
        <w:rPr>
          <w:rFonts w:hint="eastAsia" w:ascii="宋体" w:hAnsi="宋体" w:eastAsia="宋体" w:cs="宋体"/>
          <w:b/>
          <w:bCs/>
          <w:color w:val="auto"/>
          <w:kern w:val="0"/>
          <w:sz w:val="28"/>
          <w:szCs w:val="28"/>
          <w:highlight w:val="none"/>
          <w:lang w:val="en-US" w:eastAsia="zh-CN"/>
        </w:rPr>
      </w:pPr>
    </w:p>
    <w:p w14:paraId="03C6760A">
      <w:pPr>
        <w:rPr>
          <w:rFonts w:hint="eastAsia" w:ascii="宋体" w:hAnsi="宋体" w:eastAsia="宋体" w:cs="宋体"/>
          <w:b/>
          <w:bCs/>
          <w:color w:val="auto"/>
          <w:kern w:val="0"/>
          <w:sz w:val="28"/>
          <w:szCs w:val="28"/>
          <w:highlight w:val="none"/>
          <w:lang w:val="en-US" w:eastAsia="zh-CN"/>
        </w:rPr>
      </w:pPr>
    </w:p>
    <w:p w14:paraId="0C95B0BE">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b/>
          <w:bCs/>
          <w:color w:val="auto"/>
          <w:kern w:val="0"/>
          <w:sz w:val="24"/>
          <w:szCs w:val="24"/>
          <w:lang w:val="en-US" w:eastAsia="zh-CN" w:bidi="ar"/>
        </w:rPr>
        <w:t xml:space="preserve">注：1、后附业绩证明材料。 </w:t>
      </w:r>
    </w:p>
    <w:p w14:paraId="3723D274">
      <w:pPr>
        <w:keepNext w:val="0"/>
        <w:keepLines w:val="0"/>
        <w:widowControl/>
        <w:suppressLineNumbers w:val="0"/>
        <w:jc w:val="left"/>
        <w:rPr>
          <w:rFonts w:hint="eastAsia" w:ascii="宋体" w:hAnsi="宋体" w:eastAsia="宋体" w:cs="宋体"/>
          <w:color w:val="auto"/>
        </w:rPr>
      </w:pPr>
      <w:r>
        <w:rPr>
          <w:rFonts w:hint="eastAsia" w:ascii="宋体" w:hAnsi="宋体" w:eastAsia="宋体" w:cs="宋体"/>
          <w:b/>
          <w:bCs/>
          <w:color w:val="auto"/>
          <w:kern w:val="0"/>
          <w:sz w:val="24"/>
          <w:szCs w:val="24"/>
          <w:lang w:val="en-US" w:eastAsia="zh-CN" w:bidi="ar"/>
        </w:rPr>
        <w:t>2、投标人应如实填报，如有虚假，一经查实将导致其投标文件被拒绝。</w:t>
      </w:r>
    </w:p>
    <w:p w14:paraId="65C07302">
      <w:pPr>
        <w:spacing w:line="360" w:lineRule="auto"/>
        <w:rPr>
          <w:rFonts w:hint="eastAsia" w:ascii="宋体" w:hAnsi="宋体" w:eastAsia="宋体" w:cs="宋体"/>
          <w:color w:val="auto"/>
          <w:sz w:val="28"/>
          <w:szCs w:val="28"/>
          <w:highlight w:val="none"/>
        </w:rPr>
      </w:pPr>
    </w:p>
    <w:p w14:paraId="1CBE742F">
      <w:pPr>
        <w:spacing w:line="360" w:lineRule="auto"/>
        <w:rPr>
          <w:rFonts w:hint="eastAsia" w:ascii="宋体" w:hAnsi="宋体" w:eastAsia="宋体" w:cs="宋体"/>
          <w:color w:val="auto"/>
          <w:sz w:val="28"/>
          <w:szCs w:val="28"/>
          <w:highlight w:val="none"/>
        </w:rPr>
      </w:pPr>
    </w:p>
    <w:p w14:paraId="297055E2">
      <w:pPr>
        <w:spacing w:line="480" w:lineRule="auto"/>
        <w:ind w:firstLine="240" w:firstLineChars="1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投标人（盖章）：</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p>
    <w:p w14:paraId="3BD73A54">
      <w:pPr>
        <w:spacing w:line="48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法人代表或委托代理人（签字或盖章）</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lang w:val="en-US" w:eastAsia="zh-CN"/>
        </w:rPr>
        <w:t xml:space="preserve">                 </w:t>
      </w:r>
    </w:p>
    <w:p w14:paraId="0A0C3419">
      <w:pPr>
        <w:spacing w:line="360" w:lineRule="auto"/>
        <w:ind w:firstLine="240" w:firstLineChars="100"/>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84BA987">
      <w:pPr>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br w:type="page"/>
      </w:r>
    </w:p>
    <w:p w14:paraId="0E33C2DF">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十一、陕西省政府采购供应商拒绝政府采购领域商业贿赂承诺书</w:t>
      </w:r>
    </w:p>
    <w:p w14:paraId="10D8002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为响应党中央、国务院关于治理政府采购领域商业贿赂行为的号召，我单位在此庄严承诺： </w:t>
      </w:r>
    </w:p>
    <w:p w14:paraId="224B455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1、在参与政府采购活动中遵纪守法、诚信经营、公平竞标。 </w:t>
      </w:r>
    </w:p>
    <w:p w14:paraId="24F379D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2、不向政府采购人、采购代理机构和政府采购评审专家进行任何形式的商业贿赂以谋取交易机会。 </w:t>
      </w:r>
    </w:p>
    <w:p w14:paraId="15C81D0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3、不向政府采购代理机构和采购人提供虚假资质文件或采用虚假应标方式参与政府采购市场竞争并谋取成交、成交。 </w:t>
      </w:r>
    </w:p>
    <w:p w14:paraId="7258669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4、不采取“围标、陪标”等商业欺诈手段获得政府采购定单。 </w:t>
      </w:r>
    </w:p>
    <w:p w14:paraId="5D8AA87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5、不采取不正当手段低毁、排挤其他供应商。 </w:t>
      </w:r>
    </w:p>
    <w:p w14:paraId="002B88A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6、不在提供商品和服务时“偷梁换柱、以次充好”损害采购人的合法权益。 </w:t>
      </w:r>
    </w:p>
    <w:p w14:paraId="72F05E3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7、不与采购人、采购代理机构政府采购评审专家或其它供应商恶意串通，进行质疑和投诉，维护政府采购市场秩序。 </w:t>
      </w:r>
    </w:p>
    <w:p w14:paraId="686D9B3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8、尊重和接受政府采购监督管理部门的监督和政府采购代理机构招标采购要求，承担因违约行为给采购人造成的损失。 </w:t>
      </w:r>
    </w:p>
    <w:p w14:paraId="557C68B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9、不发生其他有悖于政府采购公开、公平、公正和诚信原则的行为。 </w:t>
      </w:r>
    </w:p>
    <w:p w14:paraId="6033083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rPr>
      </w:pPr>
    </w:p>
    <w:p w14:paraId="112FB2EF">
      <w:pPr>
        <w:keepNext w:val="0"/>
        <w:keepLines w:val="0"/>
        <w:pageBreakBefore w:val="0"/>
        <w:widowControl/>
        <w:kinsoku/>
        <w:wordWrap/>
        <w:overflowPunct/>
        <w:topLinePunct w:val="0"/>
        <w:autoSpaceDE/>
        <w:autoSpaceDN/>
        <w:bidi w:val="0"/>
        <w:adjustRightInd/>
        <w:snapToGrid/>
        <w:spacing w:line="500" w:lineRule="exact"/>
        <w:ind w:firstLine="840" w:firstLineChars="3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承诺单位：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（盖章）</w:t>
      </w:r>
    </w:p>
    <w:p w14:paraId="2BFC994B">
      <w:pPr>
        <w:keepNext w:val="0"/>
        <w:keepLines w:val="0"/>
        <w:pageBreakBefore w:val="0"/>
        <w:widowControl/>
        <w:kinsoku/>
        <w:wordWrap/>
        <w:overflowPunct/>
        <w:topLinePunct w:val="0"/>
        <w:autoSpaceDE/>
        <w:autoSpaceDN/>
        <w:bidi w:val="0"/>
        <w:adjustRightInd/>
        <w:snapToGrid/>
        <w:spacing w:line="500" w:lineRule="exact"/>
        <w:ind w:firstLine="840" w:firstLineChars="3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全权代表：</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（签字或盖章）</w:t>
      </w:r>
    </w:p>
    <w:p w14:paraId="073F857B">
      <w:pPr>
        <w:keepNext w:val="0"/>
        <w:keepLines w:val="0"/>
        <w:pageBreakBefore w:val="0"/>
        <w:widowControl/>
        <w:kinsoku/>
        <w:wordWrap/>
        <w:overflowPunct/>
        <w:topLinePunct w:val="0"/>
        <w:autoSpaceDE/>
        <w:autoSpaceDN/>
        <w:bidi w:val="0"/>
        <w:adjustRightInd/>
        <w:snapToGrid/>
        <w:spacing w:line="500" w:lineRule="exact"/>
        <w:ind w:firstLine="840" w:firstLineChars="35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地　　址：</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w:t>
      </w:r>
    </w:p>
    <w:p w14:paraId="5F167F6F">
      <w:pPr>
        <w:keepNext w:val="0"/>
        <w:keepLines w:val="0"/>
        <w:pageBreakBefore w:val="0"/>
        <w:widowControl/>
        <w:tabs>
          <w:tab w:val="left" w:pos="4680"/>
        </w:tabs>
        <w:kinsoku/>
        <w:wordWrap/>
        <w:overflowPunct/>
        <w:topLinePunct w:val="0"/>
        <w:autoSpaceDE/>
        <w:autoSpaceDN/>
        <w:bidi w:val="0"/>
        <w:adjustRightInd/>
        <w:snapToGrid/>
        <w:spacing w:line="500" w:lineRule="exact"/>
        <w:ind w:firstLine="840" w:firstLineChars="35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p>
    <w:p w14:paraId="4AC6001D">
      <w:pPr>
        <w:keepNext w:val="0"/>
        <w:keepLines w:val="0"/>
        <w:pageBreakBefore w:val="0"/>
        <w:kinsoku/>
        <w:wordWrap/>
        <w:overflowPunct/>
        <w:topLinePunct w:val="0"/>
        <w:autoSpaceDE/>
        <w:autoSpaceDN/>
        <w:bidi w:val="0"/>
        <w:adjustRightInd/>
        <w:snapToGrid/>
        <w:spacing w:line="500" w:lineRule="exact"/>
        <w:ind w:firstLine="5280" w:firstLineChars="2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年　　月　　日</w:t>
      </w:r>
    </w:p>
    <w:p w14:paraId="013E0B12">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9C45D8D">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承诺书（</w:t>
      </w:r>
      <w:r>
        <w:rPr>
          <w:rFonts w:hint="eastAsia" w:ascii="宋体" w:hAnsi="宋体" w:eastAsia="宋体" w:cs="宋体"/>
          <w:b/>
          <w:color w:val="auto"/>
          <w:sz w:val="28"/>
          <w:szCs w:val="28"/>
          <w:highlight w:val="none"/>
          <w:lang w:val="en-US" w:eastAsia="zh-CN"/>
        </w:rPr>
        <w:t>一</w:t>
      </w:r>
      <w:r>
        <w:rPr>
          <w:rFonts w:hint="eastAsia" w:ascii="宋体" w:hAnsi="宋体" w:eastAsia="宋体" w:cs="宋体"/>
          <w:b/>
          <w:color w:val="auto"/>
          <w:sz w:val="28"/>
          <w:szCs w:val="28"/>
          <w:highlight w:val="none"/>
        </w:rPr>
        <w:t>）</w:t>
      </w:r>
    </w:p>
    <w:tbl>
      <w:tblPr>
        <w:tblStyle w:val="1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C89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00" w:type="dxa"/>
            <w:gridSpan w:val="3"/>
            <w:noWrap/>
            <w:vAlign w:val="center"/>
          </w:tcPr>
          <w:p w14:paraId="27256D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安康华昊智远项目管理有限公司</w:t>
            </w:r>
          </w:p>
        </w:tc>
      </w:tr>
      <w:tr w14:paraId="0316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0E3284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作为参加贵公司组织的采购项目的供应商，本公司承诺：在参加本项目招标之前不存在被依法禁止经营行为、财产被接管或冻结的情况，如有隐瞒实情，愿承担一切责任及后果。</w:t>
            </w:r>
          </w:p>
        </w:tc>
      </w:tr>
      <w:tr w14:paraId="3BFF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240" w:type="dxa"/>
            <w:noWrap/>
            <w:vAlign w:val="center"/>
          </w:tcPr>
          <w:p w14:paraId="35DF1A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tc>
        <w:tc>
          <w:tcPr>
            <w:tcW w:w="3420" w:type="dxa"/>
            <w:noWrap/>
            <w:vAlign w:val="center"/>
          </w:tcPr>
          <w:p w14:paraId="7DDAB0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340" w:type="dxa"/>
            <w:noWrap/>
            <w:vAlign w:val="center"/>
          </w:tcPr>
          <w:p w14:paraId="67CA58C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tc>
      </w:tr>
      <w:tr w14:paraId="27F3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3240" w:type="dxa"/>
            <w:noWrap/>
            <w:vAlign w:val="center"/>
          </w:tcPr>
          <w:p w14:paraId="527269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tc>
        <w:tc>
          <w:tcPr>
            <w:tcW w:w="3420" w:type="dxa"/>
            <w:noWrap/>
            <w:vAlign w:val="center"/>
          </w:tcPr>
          <w:p w14:paraId="4AFF57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tc>
        <w:tc>
          <w:tcPr>
            <w:tcW w:w="2340" w:type="dxa"/>
            <w:noWrap/>
            <w:vAlign w:val="center"/>
          </w:tcPr>
          <w:p w14:paraId="782462DA">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7F0CDBD4">
      <w:pPr>
        <w:spacing w:line="360" w:lineRule="auto"/>
        <w:jc w:val="center"/>
        <w:rPr>
          <w:rFonts w:hint="eastAsia" w:ascii="宋体" w:hAnsi="宋体" w:eastAsia="宋体" w:cs="宋体"/>
          <w:b/>
          <w:color w:val="auto"/>
          <w:sz w:val="28"/>
          <w:szCs w:val="28"/>
          <w:highlight w:val="none"/>
        </w:rPr>
      </w:pPr>
    </w:p>
    <w:p w14:paraId="343EA379">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承诺书（</w:t>
      </w: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w:t>
      </w:r>
    </w:p>
    <w:tbl>
      <w:tblPr>
        <w:tblStyle w:val="1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243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000" w:type="dxa"/>
            <w:gridSpan w:val="3"/>
            <w:noWrap/>
            <w:vAlign w:val="center"/>
          </w:tcPr>
          <w:p w14:paraId="55678A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安康华昊智远项目管理有限公司</w:t>
            </w:r>
          </w:p>
        </w:tc>
      </w:tr>
      <w:tr w14:paraId="3AEF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27C10F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作为参加贵公司组织的采购项目的供应商，本公司郑重申告并承诺：近三年受到有关行政主管部门的行政处理、不良行为记录为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次（没有填零），如有隐瞒实情，愿承担一切责任及后果。</w:t>
            </w:r>
          </w:p>
        </w:tc>
      </w:tr>
      <w:tr w14:paraId="6A48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240" w:type="dxa"/>
            <w:noWrap/>
            <w:vAlign w:val="center"/>
          </w:tcPr>
          <w:p w14:paraId="45D3CF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tc>
        <w:tc>
          <w:tcPr>
            <w:tcW w:w="3420" w:type="dxa"/>
            <w:noWrap/>
            <w:vAlign w:val="center"/>
          </w:tcPr>
          <w:p w14:paraId="53B99A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340" w:type="dxa"/>
            <w:noWrap/>
            <w:vAlign w:val="center"/>
          </w:tcPr>
          <w:p w14:paraId="1E2E65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tc>
      </w:tr>
      <w:tr w14:paraId="64C3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3240" w:type="dxa"/>
            <w:noWrap/>
            <w:vAlign w:val="center"/>
          </w:tcPr>
          <w:p w14:paraId="78A963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tc>
        <w:tc>
          <w:tcPr>
            <w:tcW w:w="3420" w:type="dxa"/>
            <w:noWrap/>
            <w:vAlign w:val="center"/>
          </w:tcPr>
          <w:p w14:paraId="6E3786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tc>
        <w:tc>
          <w:tcPr>
            <w:tcW w:w="2340" w:type="dxa"/>
            <w:noWrap/>
            <w:vAlign w:val="center"/>
          </w:tcPr>
          <w:p w14:paraId="5C89F664">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63904600">
      <w:pPr>
        <w:spacing w:line="360" w:lineRule="auto"/>
        <w:rPr>
          <w:rFonts w:hint="eastAsia" w:ascii="宋体" w:hAnsi="宋体" w:eastAsia="宋体" w:cs="宋体"/>
          <w:b/>
          <w:color w:val="auto"/>
          <w:sz w:val="28"/>
          <w:szCs w:val="28"/>
          <w:highlight w:val="none"/>
        </w:rPr>
      </w:pPr>
    </w:p>
    <w:p w14:paraId="6207FB0F">
      <w:pPr>
        <w:spacing w:line="360" w:lineRule="auto"/>
        <w:jc w:val="center"/>
        <w:rPr>
          <w:rFonts w:hint="eastAsia" w:ascii="宋体" w:hAnsi="宋体" w:eastAsia="宋体" w:cs="宋体"/>
          <w:b/>
          <w:color w:val="auto"/>
          <w:sz w:val="28"/>
          <w:szCs w:val="28"/>
          <w:highlight w:val="none"/>
        </w:rPr>
      </w:pPr>
    </w:p>
    <w:p w14:paraId="45BC39C5">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2F02ECD4">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承诺书（</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w:t>
      </w:r>
    </w:p>
    <w:tbl>
      <w:tblPr>
        <w:tblStyle w:val="1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C06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000" w:type="dxa"/>
            <w:gridSpan w:val="3"/>
            <w:noWrap/>
            <w:vAlign w:val="center"/>
          </w:tcPr>
          <w:p w14:paraId="3FE7F88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安康华昊智远项目管理有限公司</w:t>
            </w:r>
          </w:p>
        </w:tc>
      </w:tr>
      <w:tr w14:paraId="3812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71A9882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作为参加贵公司组织的采购项目的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供应商，本公司郑重申告：近三年因产品供货问题（水货、替代品、次品、翻新品等）的不法行为记录为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次（没有填零），如有隐瞒实情，愿承担一切责任及后果。</w:t>
            </w:r>
          </w:p>
          <w:p w14:paraId="520964B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本公司承诺：本次谈判标的物为正品行货。</w:t>
            </w:r>
          </w:p>
        </w:tc>
      </w:tr>
      <w:tr w14:paraId="135B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240" w:type="dxa"/>
            <w:noWrap/>
            <w:vAlign w:val="center"/>
          </w:tcPr>
          <w:p w14:paraId="3260917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tc>
        <w:tc>
          <w:tcPr>
            <w:tcW w:w="3420" w:type="dxa"/>
            <w:noWrap/>
            <w:vAlign w:val="center"/>
          </w:tcPr>
          <w:p w14:paraId="5077AB2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340" w:type="dxa"/>
            <w:noWrap/>
            <w:vAlign w:val="center"/>
          </w:tcPr>
          <w:p w14:paraId="4D2DE9A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tc>
      </w:tr>
      <w:tr w14:paraId="4F31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3240" w:type="dxa"/>
            <w:noWrap/>
            <w:vAlign w:val="center"/>
          </w:tcPr>
          <w:p w14:paraId="0C53821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tc>
        <w:tc>
          <w:tcPr>
            <w:tcW w:w="3420" w:type="dxa"/>
            <w:noWrap/>
            <w:vAlign w:val="center"/>
          </w:tcPr>
          <w:p w14:paraId="176527A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tc>
        <w:tc>
          <w:tcPr>
            <w:tcW w:w="2340" w:type="dxa"/>
            <w:noWrap/>
            <w:vAlign w:val="center"/>
          </w:tcPr>
          <w:p w14:paraId="16DBEB3B">
            <w:pPr>
              <w:keepNext w:val="0"/>
              <w:keepLines w:val="0"/>
              <w:pageBreakBefore w:val="0"/>
              <w:widowControl w:val="0"/>
              <w:kinsoku/>
              <w:wordWrap/>
              <w:overflowPunct/>
              <w:topLinePunct w:val="0"/>
              <w:autoSpaceDE/>
              <w:autoSpaceDN/>
              <w:bidi w:val="0"/>
              <w:adjustRightInd/>
              <w:snapToGrid w:val="0"/>
              <w:spacing w:line="500" w:lineRule="exact"/>
              <w:ind w:firstLine="240" w:firstLine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3CFE45C8">
      <w:pPr>
        <w:spacing w:line="360" w:lineRule="auto"/>
        <w:rPr>
          <w:rFonts w:hint="eastAsia" w:ascii="宋体" w:hAnsi="宋体" w:eastAsia="宋体" w:cs="宋体"/>
          <w:b/>
          <w:color w:val="auto"/>
          <w:sz w:val="40"/>
          <w:szCs w:val="40"/>
          <w:highlight w:val="none"/>
        </w:rPr>
      </w:pPr>
    </w:p>
    <w:p w14:paraId="17216F5D">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承诺书（</w:t>
      </w: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w:t>
      </w:r>
    </w:p>
    <w:tbl>
      <w:tblPr>
        <w:tblStyle w:val="1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218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000" w:type="dxa"/>
            <w:gridSpan w:val="3"/>
            <w:noWrap/>
            <w:vAlign w:val="center"/>
          </w:tcPr>
          <w:p w14:paraId="24C6E3F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安康华昊智远项目管理有限公司</w:t>
            </w:r>
          </w:p>
        </w:tc>
      </w:tr>
      <w:tr w14:paraId="6F9D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ign w:val="center"/>
          </w:tcPr>
          <w:p w14:paraId="640305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作为参加贵公司组织的采购项目的供应商，本公司承诺：参加本次</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提交的所有资质证明文件及业绩证明文件是真实的、有效的，如有隐瞒实情，愿承担一切责任及后果。</w:t>
            </w:r>
          </w:p>
        </w:tc>
      </w:tr>
      <w:tr w14:paraId="1677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240" w:type="dxa"/>
            <w:noWrap/>
            <w:vAlign w:val="center"/>
          </w:tcPr>
          <w:p w14:paraId="0E9262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p>
        </w:tc>
        <w:tc>
          <w:tcPr>
            <w:tcW w:w="3420" w:type="dxa"/>
            <w:noWrap/>
            <w:vAlign w:val="center"/>
          </w:tcPr>
          <w:p w14:paraId="1FFF41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2340" w:type="dxa"/>
            <w:noWrap/>
            <w:vAlign w:val="center"/>
          </w:tcPr>
          <w:p w14:paraId="75EDF6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tc>
      </w:tr>
      <w:tr w14:paraId="000A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240" w:type="dxa"/>
            <w:noWrap/>
            <w:vAlign w:val="center"/>
          </w:tcPr>
          <w:p w14:paraId="57270A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（公章）</w:t>
            </w:r>
          </w:p>
        </w:tc>
        <w:tc>
          <w:tcPr>
            <w:tcW w:w="3420" w:type="dxa"/>
            <w:noWrap/>
            <w:vAlign w:val="center"/>
          </w:tcPr>
          <w:p w14:paraId="337A6E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w:t>
            </w:r>
          </w:p>
        </w:tc>
        <w:tc>
          <w:tcPr>
            <w:tcW w:w="2340" w:type="dxa"/>
            <w:noWrap/>
            <w:vAlign w:val="center"/>
          </w:tcPr>
          <w:p w14:paraId="6EB1B793">
            <w:pPr>
              <w:keepNext w:val="0"/>
              <w:keepLines w:val="0"/>
              <w:pageBreakBefore w:val="0"/>
              <w:widowControl w:val="0"/>
              <w:kinsoku/>
              <w:wordWrap/>
              <w:overflowPunct/>
              <w:topLinePunct w:val="0"/>
              <w:autoSpaceDE/>
              <w:autoSpaceDN/>
              <w:bidi w:val="0"/>
              <w:adjustRightInd/>
              <w:snapToGrid/>
              <w:spacing w:line="500" w:lineRule="exact"/>
              <w:ind w:firstLine="240" w:firstLineChars="1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3F573C6C">
      <w:pPr>
        <w:spacing w:line="360" w:lineRule="auto"/>
        <w:rPr>
          <w:rFonts w:hint="eastAsia" w:ascii="宋体" w:hAnsi="宋体" w:eastAsia="宋体" w:cs="宋体"/>
          <w:color w:val="auto"/>
          <w:highlight w:val="none"/>
        </w:rPr>
      </w:pPr>
    </w:p>
    <w:p w14:paraId="6E4C259E">
      <w:pP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br w:type="page"/>
      </w:r>
    </w:p>
    <w:p w14:paraId="51B044B2">
      <w:pPr>
        <w:pStyle w:val="2"/>
        <w:keepNext/>
        <w:keepLines/>
        <w:pageBreakBefore w:val="0"/>
        <w:widowControl w:val="0"/>
        <w:kinsoku/>
        <w:wordWrap/>
        <w:overflowPunct/>
        <w:topLinePunct w:val="0"/>
        <w:autoSpaceDE/>
        <w:autoSpaceDN/>
        <w:bidi w:val="0"/>
        <w:adjustRightInd/>
        <w:snapToGrid/>
        <w:spacing w:before="120" w:after="100" w:line="360" w:lineRule="auto"/>
        <w:jc w:val="center"/>
        <w:textAlignment w:val="auto"/>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十二、其他证明资料</w:t>
      </w:r>
    </w:p>
    <w:p w14:paraId="57F13D4C">
      <w:pPr>
        <w:spacing w:line="360" w:lineRule="auto"/>
        <w:jc w:val="center"/>
        <w:rPr>
          <w:rFonts w:hint="eastAsia" w:ascii="宋体" w:hAnsi="宋体" w:eastAsia="宋体" w:cs="宋体"/>
          <w:b/>
          <w:bCs/>
          <w:color w:val="auto"/>
          <w:sz w:val="28"/>
          <w:szCs w:val="28"/>
          <w:highlight w:val="none"/>
        </w:rPr>
      </w:pPr>
    </w:p>
    <w:p w14:paraId="2DA5299B">
      <w:pPr>
        <w:spacing w:line="400" w:lineRule="exact"/>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（供应商认为对其有利的</w:t>
      </w:r>
      <w:r>
        <w:rPr>
          <w:rFonts w:hint="eastAsia" w:ascii="宋体" w:hAnsi="宋体" w:eastAsia="宋体" w:cs="宋体"/>
          <w:b/>
          <w:bCs/>
          <w:color w:val="auto"/>
          <w:sz w:val="24"/>
          <w:szCs w:val="32"/>
          <w:highlight w:val="none"/>
          <w:lang w:val="en-US" w:eastAsia="zh-CN"/>
        </w:rPr>
        <w:t>资料</w:t>
      </w:r>
      <w:r>
        <w:rPr>
          <w:rFonts w:hint="eastAsia" w:ascii="宋体" w:hAnsi="宋体" w:eastAsia="宋体" w:cs="宋体"/>
          <w:b/>
          <w:bCs/>
          <w:color w:val="auto"/>
          <w:sz w:val="24"/>
          <w:szCs w:val="32"/>
          <w:highlight w:val="none"/>
        </w:rPr>
        <w:t>）</w:t>
      </w:r>
    </w:p>
    <w:p w14:paraId="2C22E23C">
      <w:pPr>
        <w:rPr>
          <w:rFonts w:hint="eastAsia" w:ascii="宋体" w:hAnsi="宋体" w:eastAsia="宋体" w:cs="宋体"/>
          <w:color w:val="auto"/>
          <w:spacing w:val="12"/>
          <w:sz w:val="28"/>
          <w:szCs w:val="28"/>
          <w:highlight w:val="none"/>
          <w14:textOutline w14:w="5266" w14:cap="sq" w14:cmpd="sng">
            <w14:solidFill>
              <w14:srgbClr w14:val="000000"/>
            </w14:solidFill>
            <w14:prstDash w14:val="solid"/>
            <w14:bevel/>
          </w14:textOutline>
        </w:rPr>
      </w:pPr>
      <w:r>
        <w:rPr>
          <w:rFonts w:hint="eastAsia" w:ascii="宋体" w:hAnsi="宋体" w:eastAsia="宋体" w:cs="宋体"/>
          <w:color w:val="auto"/>
          <w:spacing w:val="12"/>
          <w:sz w:val="28"/>
          <w:szCs w:val="28"/>
          <w:highlight w:val="none"/>
          <w14:textOutline w14:w="5266" w14:cap="sq" w14:cmpd="sng">
            <w14:solidFill>
              <w14:srgbClr w14:val="000000"/>
            </w14:solidFill>
            <w14:prstDash w14:val="solid"/>
            <w14:bevel/>
          </w14:textOutline>
        </w:rPr>
        <w:br w:type="page"/>
      </w:r>
    </w:p>
    <w:p w14:paraId="361B3F87">
      <w:pPr>
        <w:spacing w:before="249" w:line="193" w:lineRule="auto"/>
        <w:ind w:left="55"/>
        <w:rPr>
          <w:rFonts w:hint="eastAsia" w:ascii="宋体" w:hAnsi="宋体" w:eastAsia="宋体" w:cs="宋体"/>
          <w:color w:val="auto"/>
          <w:sz w:val="28"/>
          <w:szCs w:val="28"/>
          <w:highlight w:val="none"/>
        </w:rPr>
      </w:pPr>
      <w:r>
        <w:rPr>
          <w:rFonts w:hint="eastAsia" w:ascii="宋体" w:hAnsi="宋体" w:eastAsia="宋体" w:cs="宋体"/>
          <w:color w:val="auto"/>
          <w:spacing w:val="12"/>
          <w:sz w:val="28"/>
          <w:szCs w:val="28"/>
          <w:highlight w:val="none"/>
          <w14:textOutline w14:w="5266" w14:cap="sq" w14:cmpd="sng">
            <w14:solidFill>
              <w14:srgbClr w14:val="000000"/>
            </w14:solidFill>
            <w14:prstDash w14:val="solid"/>
            <w14:bevel/>
          </w14:textOutline>
        </w:rPr>
        <w:t>附件</w:t>
      </w:r>
      <w:r>
        <w:rPr>
          <w:rFonts w:hint="eastAsia" w:ascii="宋体" w:hAnsi="宋体" w:eastAsia="宋体" w:cs="宋体"/>
          <w:color w:val="auto"/>
          <w:spacing w:val="12"/>
          <w:sz w:val="28"/>
          <w:szCs w:val="28"/>
          <w:highlight w:val="none"/>
          <w:lang w:val="en-US" w:eastAsia="zh-CN"/>
        </w:rPr>
        <w:t>1</w:t>
      </w:r>
      <w:r>
        <w:rPr>
          <w:rFonts w:hint="eastAsia" w:ascii="宋体" w:hAnsi="宋体" w:eastAsia="宋体" w:cs="宋体"/>
          <w:color w:val="auto"/>
          <w:spacing w:val="12"/>
          <w:sz w:val="28"/>
          <w:szCs w:val="28"/>
          <w:highlight w:val="none"/>
        </w:rPr>
        <w:t>：</w:t>
      </w:r>
    </w:p>
    <w:p w14:paraId="1CA78FA6">
      <w:pPr>
        <w:keepNext w:val="0"/>
        <w:keepLines w:val="0"/>
        <w:pageBreakBefore w:val="0"/>
        <w:widowControl w:val="0"/>
        <w:kinsoku/>
        <w:wordWrap/>
        <w:overflowPunct/>
        <w:topLinePunct w:val="0"/>
        <w:autoSpaceDE/>
        <w:autoSpaceDN/>
        <w:bidi w:val="0"/>
        <w:adjustRightInd/>
        <w:snapToGrid/>
        <w:spacing w:line="500" w:lineRule="exact"/>
        <w:ind w:left="0" w:right="0" w:firstLine="564"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1"/>
          <w:sz w:val="24"/>
          <w:szCs w:val="24"/>
          <w:highlight w:val="none"/>
          <w14:textOutline w14:w="4177" w14:cap="sq" w14:cmpd="sng">
            <w14:solidFill>
              <w14:srgbClr w14:val="000000"/>
            </w14:solidFill>
            <w14:prstDash w14:val="solid"/>
            <w14:bevel/>
          </w14:textOutline>
        </w:rPr>
        <w:t>★投标人对身份声明的真实性负责，提供《中小企业声明函》内容不实的,属于提供虚假材料谋取中标（成交</w:t>
      </w:r>
      <w:r>
        <w:rPr>
          <w:rFonts w:hint="eastAsia" w:ascii="宋体" w:hAnsi="宋体" w:eastAsia="宋体" w:cs="宋体"/>
          <w:b w:val="0"/>
          <w:bCs w:val="0"/>
          <w:color w:val="auto"/>
          <w:spacing w:val="6"/>
          <w:sz w:val="24"/>
          <w:szCs w:val="24"/>
          <w:highlight w:val="none"/>
          <w14:textOutline w14:w="4177" w14:cap="sq" w14:cmpd="sng">
            <w14:solidFill>
              <w14:srgbClr w14:val="000000"/>
            </w14:solidFill>
            <w14:prstDash w14:val="solid"/>
            <w14:bevel/>
          </w14:textOutline>
        </w:rPr>
        <w:t>），</w:t>
      </w:r>
      <w:r>
        <w:rPr>
          <w:rFonts w:hint="eastAsia" w:ascii="宋体" w:hAnsi="宋体" w:eastAsia="宋体" w:cs="宋体"/>
          <w:b w:val="0"/>
          <w:bCs w:val="0"/>
          <w:color w:val="auto"/>
          <w:spacing w:val="21"/>
          <w:sz w:val="24"/>
          <w:szCs w:val="24"/>
          <w:highlight w:val="none"/>
          <w14:textOutline w14:w="4177" w14:cap="sq" w14:cmpd="sng">
            <w14:solidFill>
              <w14:srgbClr w14:val="000000"/>
            </w14:solidFill>
            <w14:prstDash w14:val="solid"/>
            <w14:bevel/>
          </w14:textOutline>
        </w:rPr>
        <w:t>依照《政府采购法》有关规定追究相应</w:t>
      </w:r>
      <w:r>
        <w:rPr>
          <w:rFonts w:hint="eastAsia" w:ascii="宋体" w:hAnsi="宋体" w:eastAsia="宋体" w:cs="宋体"/>
          <w:b w:val="0"/>
          <w:bCs w:val="0"/>
          <w:color w:val="auto"/>
          <w:spacing w:val="8"/>
          <w:sz w:val="24"/>
          <w:szCs w:val="24"/>
          <w:highlight w:val="none"/>
          <w14:textOutline w14:w="4177" w14:cap="sq" w14:cmpd="sng">
            <w14:solidFill>
              <w14:srgbClr w14:val="000000"/>
            </w14:solidFill>
            <w14:prstDash w14:val="solid"/>
            <w14:bevel/>
          </w14:textOutline>
        </w:rPr>
        <w:t>责任。</w:t>
      </w:r>
    </w:p>
    <w:p w14:paraId="6A218AD2">
      <w:pPr>
        <w:spacing w:before="329" w:line="231" w:lineRule="auto"/>
        <w:jc w:val="center"/>
        <w:rPr>
          <w:rFonts w:hint="eastAsia" w:ascii="宋体" w:hAnsi="宋体" w:eastAsia="宋体" w:cs="宋体"/>
          <w:color w:val="auto"/>
          <w:sz w:val="34"/>
          <w:szCs w:val="34"/>
          <w:highlight w:val="none"/>
        </w:rPr>
      </w:pPr>
      <w:r>
        <w:rPr>
          <w:rFonts w:hint="eastAsia" w:ascii="宋体" w:hAnsi="宋体" w:eastAsia="宋体" w:cs="宋体"/>
          <w:color w:val="auto"/>
          <w:spacing w:val="6"/>
          <w:sz w:val="34"/>
          <w:szCs w:val="34"/>
          <w:highlight w:val="none"/>
          <w14:textOutline w14:w="6356" w14:cap="sq" w14:cmpd="sng">
            <w14:solidFill>
              <w14:srgbClr w14:val="000000"/>
            </w14:solidFill>
            <w14:prstDash w14:val="solid"/>
            <w14:bevel/>
          </w14:textOutline>
        </w:rPr>
        <w:t>中小企业声明函</w:t>
      </w:r>
      <w:r>
        <w:rPr>
          <w:rFonts w:hint="eastAsia" w:ascii="宋体" w:hAnsi="宋体" w:eastAsia="宋体" w:cs="宋体"/>
          <w:color w:val="auto"/>
          <w:spacing w:val="6"/>
          <w:sz w:val="34"/>
          <w:szCs w:val="34"/>
          <w:highlight w:val="none"/>
          <w:lang w:val="en-US" w:eastAsia="zh-CN"/>
          <w14:textOutline w14:w="6356" w14:cap="sq" w14:cmpd="sng">
            <w14:solidFill>
              <w14:srgbClr w14:val="000000"/>
            </w14:solidFill>
            <w14:prstDash w14:val="solid"/>
            <w14:bevel/>
          </w14:textOutline>
        </w:rPr>
        <w:t>（货物</w:t>
      </w:r>
      <w:r>
        <w:rPr>
          <w:rFonts w:hint="eastAsia" w:ascii="宋体" w:hAnsi="宋体" w:eastAsia="宋体" w:cs="宋体"/>
          <w:color w:val="auto"/>
          <w:spacing w:val="6"/>
          <w:sz w:val="34"/>
          <w:szCs w:val="34"/>
          <w:highlight w:val="none"/>
          <w14:textOutline w14:w="6356" w14:cap="sq" w14:cmpd="sng">
            <w14:solidFill>
              <w14:srgbClr w14:val="000000"/>
            </w14:solidFill>
            <w14:prstDash w14:val="solid"/>
            <w14:bevel/>
          </w14:textOutline>
        </w:rPr>
        <w:t>）</w:t>
      </w:r>
    </w:p>
    <w:p w14:paraId="3D351145">
      <w:pPr>
        <w:spacing w:line="300" w:lineRule="auto"/>
        <w:rPr>
          <w:rFonts w:hint="eastAsia" w:ascii="宋体" w:hAnsi="宋体" w:eastAsia="宋体" w:cs="宋体"/>
          <w:color w:val="auto"/>
          <w:sz w:val="21"/>
          <w:highlight w:val="none"/>
        </w:rPr>
      </w:pPr>
    </w:p>
    <w:p w14:paraId="69032C3C">
      <w:pPr>
        <w:spacing w:before="73" w:line="390" w:lineRule="auto"/>
        <w:ind w:left="9" w:right="103" w:firstLine="496"/>
        <w:jc w:val="both"/>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本公司郑重声明，根据《政府采购促进</w:t>
      </w:r>
      <w:r>
        <w:rPr>
          <w:rFonts w:hint="eastAsia" w:ascii="宋体" w:hAnsi="宋体" w:eastAsia="宋体" w:cs="宋体"/>
          <w:color w:val="auto"/>
          <w:spacing w:val="21"/>
          <w:sz w:val="24"/>
          <w:szCs w:val="24"/>
          <w:highlight w:val="none"/>
        </w:rPr>
        <w:t>中小企业发展管理办法》(</w:t>
      </w:r>
      <w:r>
        <w:rPr>
          <w:rFonts w:hint="eastAsia" w:ascii="宋体" w:hAnsi="宋体" w:eastAsia="宋体" w:cs="宋体"/>
          <w:color w:val="auto"/>
          <w:spacing w:val="2"/>
          <w:sz w:val="24"/>
          <w:szCs w:val="24"/>
          <w:highlight w:val="none"/>
        </w:rPr>
        <w:t>财库﹝2020﹞46号）的规定，本公司</w:t>
      </w:r>
      <w:r>
        <w:rPr>
          <w:rFonts w:hint="eastAsia" w:ascii="宋体" w:hAnsi="宋体" w:eastAsia="宋体" w:cs="宋体"/>
          <w:color w:val="auto"/>
          <w:spacing w:val="1"/>
          <w:sz w:val="24"/>
          <w:szCs w:val="24"/>
          <w:highlight w:val="none"/>
        </w:rPr>
        <w:t>参加</w:t>
      </w:r>
      <w:r>
        <w:rPr>
          <w:rFonts w:hint="eastAsia" w:ascii="宋体" w:hAnsi="宋体" w:eastAsia="宋体" w:cs="宋体"/>
          <w:color w:val="auto"/>
          <w:spacing w:val="1"/>
          <w:sz w:val="24"/>
          <w:szCs w:val="24"/>
          <w:highlight w:val="none"/>
          <w:u w:val="single" w:color="auto"/>
        </w:rPr>
        <w:t>（单位名称）</w:t>
      </w:r>
      <w:r>
        <w:rPr>
          <w:rFonts w:hint="eastAsia" w:ascii="宋体" w:hAnsi="宋体" w:eastAsia="宋体" w:cs="宋体"/>
          <w:color w:val="auto"/>
          <w:spacing w:val="1"/>
          <w:sz w:val="24"/>
          <w:szCs w:val="24"/>
          <w:highlight w:val="none"/>
        </w:rPr>
        <w:t>的</w:t>
      </w:r>
      <w:r>
        <w:rPr>
          <w:rFonts w:hint="eastAsia" w:ascii="宋体" w:hAnsi="宋体" w:eastAsia="宋体" w:cs="宋体"/>
          <w:color w:val="auto"/>
          <w:spacing w:val="1"/>
          <w:sz w:val="24"/>
          <w:szCs w:val="24"/>
          <w:highlight w:val="none"/>
          <w:u w:val="single" w:color="auto"/>
        </w:rPr>
        <w:t>（</w:t>
      </w:r>
      <w:r>
        <w:rPr>
          <w:rFonts w:hint="eastAsia" w:ascii="宋体" w:hAnsi="宋体" w:cs="宋体"/>
          <w:color w:val="auto"/>
          <w:spacing w:val="1"/>
          <w:sz w:val="24"/>
          <w:szCs w:val="24"/>
          <w:highlight w:val="none"/>
          <w:u w:val="single" w:color="auto"/>
          <w:lang w:val="en-US" w:eastAsia="zh-CN"/>
        </w:rPr>
        <w:t>项目名称</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pacing w:val="1"/>
          <w:sz w:val="24"/>
          <w:szCs w:val="24"/>
          <w:highlight w:val="none"/>
        </w:rPr>
        <w:t>采购</w:t>
      </w:r>
      <w:r>
        <w:rPr>
          <w:rFonts w:hint="eastAsia" w:ascii="宋体" w:hAnsi="宋体" w:eastAsia="宋体" w:cs="宋体"/>
          <w:color w:val="auto"/>
          <w:spacing w:val="21"/>
          <w:sz w:val="24"/>
          <w:szCs w:val="24"/>
          <w:highlight w:val="none"/>
        </w:rPr>
        <w:t>活动，提供的货物全部由符合政策要求的</w:t>
      </w:r>
      <w:r>
        <w:rPr>
          <w:rFonts w:hint="eastAsia" w:ascii="宋体" w:hAnsi="宋体" w:eastAsia="宋体" w:cs="宋体"/>
          <w:color w:val="auto"/>
          <w:spacing w:val="21"/>
          <w:sz w:val="24"/>
          <w:szCs w:val="24"/>
          <w:highlight w:val="none"/>
          <w:lang w:val="en-US" w:eastAsia="zh-CN"/>
        </w:rPr>
        <w:t>中小</w:t>
      </w:r>
      <w:r>
        <w:rPr>
          <w:rFonts w:hint="eastAsia" w:ascii="宋体" w:hAnsi="宋体" w:eastAsia="宋体" w:cs="宋体"/>
          <w:color w:val="auto"/>
          <w:spacing w:val="21"/>
          <w:sz w:val="24"/>
          <w:szCs w:val="24"/>
          <w:highlight w:val="none"/>
        </w:rPr>
        <w:t>企业制造。相关企业的具体情况如下。相关企业</w:t>
      </w:r>
      <w:r>
        <w:rPr>
          <w:rFonts w:hint="eastAsia" w:ascii="宋体" w:hAnsi="宋体" w:eastAsia="宋体" w:cs="宋体"/>
          <w:color w:val="auto"/>
          <w:spacing w:val="20"/>
          <w:sz w:val="24"/>
          <w:szCs w:val="24"/>
          <w:highlight w:val="none"/>
        </w:rPr>
        <w:t>的具体情况如下：</w:t>
      </w:r>
    </w:p>
    <w:p w14:paraId="5A4AA349">
      <w:pPr>
        <w:spacing w:before="71" w:line="392" w:lineRule="auto"/>
        <w:ind w:left="3" w:right="60" w:firstLine="511"/>
        <w:jc w:val="both"/>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1.</w:t>
      </w:r>
      <w:r>
        <w:rPr>
          <w:rFonts w:hint="eastAsia" w:ascii="宋体" w:hAnsi="宋体" w:eastAsia="宋体" w:cs="宋体"/>
          <w:color w:val="auto"/>
          <w:spacing w:val="19"/>
          <w:sz w:val="24"/>
          <w:szCs w:val="24"/>
          <w:highlight w:val="none"/>
          <w:u w:val="single" w:color="auto"/>
        </w:rPr>
        <w:t>（标的名称</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9"/>
          <w:sz w:val="24"/>
          <w:szCs w:val="24"/>
          <w:highlight w:val="none"/>
        </w:rPr>
        <w:t>属于</w:t>
      </w:r>
      <w:r>
        <w:rPr>
          <w:rFonts w:hint="eastAsia" w:ascii="宋体" w:hAnsi="宋体" w:eastAsia="宋体" w:cs="宋体"/>
          <w:color w:val="auto"/>
          <w:spacing w:val="19"/>
          <w:sz w:val="24"/>
          <w:szCs w:val="24"/>
          <w:highlight w:val="none"/>
          <w:u w:val="single" w:color="auto"/>
        </w:rPr>
        <w:t>（</w:t>
      </w:r>
      <w:r>
        <w:rPr>
          <w:rFonts w:hint="eastAsia" w:ascii="宋体" w:hAnsi="宋体" w:eastAsia="宋体" w:cs="宋体"/>
          <w:color w:val="auto"/>
          <w:spacing w:val="19"/>
          <w:sz w:val="24"/>
          <w:szCs w:val="24"/>
          <w:highlight w:val="none"/>
          <w:u w:val="single" w:color="auto"/>
          <w:lang w:eastAsia="zh-CN"/>
        </w:rPr>
        <w:t>采购文件</w:t>
      </w:r>
      <w:r>
        <w:rPr>
          <w:rFonts w:hint="eastAsia" w:ascii="宋体" w:hAnsi="宋体" w:eastAsia="宋体" w:cs="宋体"/>
          <w:color w:val="auto"/>
          <w:spacing w:val="19"/>
          <w:sz w:val="24"/>
          <w:szCs w:val="24"/>
          <w:highlight w:val="none"/>
          <w:u w:val="single" w:color="auto"/>
        </w:rPr>
        <w:t>中明确的所属行</w:t>
      </w:r>
      <w:r>
        <w:rPr>
          <w:rFonts w:hint="eastAsia" w:ascii="宋体" w:hAnsi="宋体" w:eastAsia="宋体" w:cs="宋体"/>
          <w:color w:val="auto"/>
          <w:spacing w:val="18"/>
          <w:sz w:val="24"/>
          <w:szCs w:val="24"/>
          <w:highlight w:val="none"/>
          <w:u w:val="single" w:color="auto"/>
        </w:rPr>
        <w:t>业）行业</w:t>
      </w:r>
      <w:r>
        <w:rPr>
          <w:rFonts w:hint="eastAsia" w:ascii="宋体" w:hAnsi="宋体" w:eastAsia="宋体" w:cs="宋体"/>
          <w:color w:val="auto"/>
          <w:spacing w:val="18"/>
          <w:sz w:val="24"/>
          <w:szCs w:val="24"/>
          <w:highlight w:val="none"/>
        </w:rPr>
        <w:t>；制造商为</w:t>
      </w:r>
      <w:r>
        <w:rPr>
          <w:rFonts w:hint="eastAsia" w:ascii="宋体" w:hAnsi="宋体" w:eastAsia="宋体" w:cs="宋体"/>
          <w:color w:val="auto"/>
          <w:spacing w:val="18"/>
          <w:sz w:val="24"/>
          <w:szCs w:val="24"/>
          <w:highlight w:val="none"/>
          <w:u w:val="single" w:color="auto"/>
        </w:rPr>
        <w:t>(</w:t>
      </w:r>
      <w:r>
        <w:rPr>
          <w:rFonts w:hint="eastAsia" w:ascii="宋体" w:hAnsi="宋体" w:eastAsia="宋体" w:cs="宋体"/>
          <w:color w:val="auto"/>
          <w:spacing w:val="10"/>
          <w:sz w:val="24"/>
          <w:szCs w:val="24"/>
          <w:highlight w:val="none"/>
          <w:u w:val="single" w:color="auto"/>
        </w:rPr>
        <w:t>企业名称</w:t>
      </w:r>
      <w:r>
        <w:rPr>
          <w:rFonts w:hint="eastAsia" w:ascii="宋体" w:hAnsi="宋体" w:eastAsia="宋体" w:cs="宋体"/>
          <w:color w:val="auto"/>
          <w:spacing w:val="12"/>
          <w:sz w:val="24"/>
          <w:szCs w:val="24"/>
          <w:highlight w:val="none"/>
          <w:u w:val="single" w:color="auto"/>
        </w:rPr>
        <w:t>）</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0"/>
          <w:sz w:val="24"/>
          <w:szCs w:val="24"/>
          <w:highlight w:val="none"/>
        </w:rPr>
        <w:t>从业人员</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rPr>
        <w:t>人，营业收入为</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rPr>
        <w:t>万元，资产总额为</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rPr>
        <w:t>万元，属</w:t>
      </w:r>
      <w:r>
        <w:rPr>
          <w:rFonts w:hint="eastAsia" w:ascii="宋体" w:hAnsi="宋体" w:eastAsia="宋体" w:cs="宋体"/>
          <w:color w:val="auto"/>
          <w:spacing w:val="16"/>
          <w:sz w:val="24"/>
          <w:szCs w:val="24"/>
          <w:highlight w:val="none"/>
        </w:rPr>
        <w:t>于</w:t>
      </w:r>
      <w:r>
        <w:rPr>
          <w:rFonts w:hint="eastAsia" w:ascii="宋体" w:hAnsi="宋体" w:eastAsia="宋体" w:cs="宋体"/>
          <w:color w:val="auto"/>
          <w:spacing w:val="16"/>
          <w:sz w:val="24"/>
          <w:szCs w:val="24"/>
          <w:highlight w:val="none"/>
          <w:u w:val="single" w:color="auto"/>
        </w:rPr>
        <w:t>（中型企业、小型企业、微型企业</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pacing w:val="1"/>
          <w:sz w:val="24"/>
          <w:szCs w:val="24"/>
          <w:highlight w:val="none"/>
        </w:rPr>
        <w:t>；</w:t>
      </w:r>
    </w:p>
    <w:p w14:paraId="0A728B5B">
      <w:pPr>
        <w:spacing w:before="72" w:line="391" w:lineRule="auto"/>
        <w:ind w:firstLine="560"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2.</w:t>
      </w:r>
      <w:r>
        <w:rPr>
          <w:rFonts w:hint="eastAsia" w:ascii="宋体" w:hAnsi="宋体" w:eastAsia="宋体" w:cs="宋体"/>
          <w:color w:val="auto"/>
          <w:spacing w:val="19"/>
          <w:sz w:val="24"/>
          <w:szCs w:val="24"/>
          <w:highlight w:val="none"/>
          <w:u w:val="single" w:color="auto"/>
        </w:rPr>
        <w:t>（标的名称</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9"/>
          <w:sz w:val="24"/>
          <w:szCs w:val="24"/>
          <w:highlight w:val="none"/>
        </w:rPr>
        <w:t>属于</w:t>
      </w:r>
      <w:r>
        <w:rPr>
          <w:rFonts w:hint="eastAsia" w:ascii="宋体" w:hAnsi="宋体" w:eastAsia="宋体" w:cs="宋体"/>
          <w:color w:val="auto"/>
          <w:spacing w:val="19"/>
          <w:sz w:val="24"/>
          <w:szCs w:val="24"/>
          <w:highlight w:val="none"/>
          <w:u w:val="single" w:color="auto"/>
        </w:rPr>
        <w:t>（</w:t>
      </w:r>
      <w:r>
        <w:rPr>
          <w:rFonts w:hint="eastAsia" w:ascii="宋体" w:hAnsi="宋体" w:eastAsia="宋体" w:cs="宋体"/>
          <w:color w:val="auto"/>
          <w:spacing w:val="19"/>
          <w:sz w:val="24"/>
          <w:szCs w:val="24"/>
          <w:highlight w:val="none"/>
          <w:u w:val="single" w:color="auto"/>
          <w:lang w:eastAsia="zh-CN"/>
        </w:rPr>
        <w:t>采购文件</w:t>
      </w:r>
      <w:r>
        <w:rPr>
          <w:rFonts w:hint="eastAsia" w:ascii="宋体" w:hAnsi="宋体" w:eastAsia="宋体" w:cs="宋体"/>
          <w:color w:val="auto"/>
          <w:spacing w:val="19"/>
          <w:sz w:val="24"/>
          <w:szCs w:val="24"/>
          <w:highlight w:val="none"/>
          <w:u w:val="single" w:color="auto"/>
        </w:rPr>
        <w:t>中明确的所属行</w:t>
      </w:r>
      <w:r>
        <w:rPr>
          <w:rFonts w:hint="eastAsia" w:ascii="宋体" w:hAnsi="宋体" w:eastAsia="宋体" w:cs="宋体"/>
          <w:color w:val="auto"/>
          <w:spacing w:val="18"/>
          <w:sz w:val="24"/>
          <w:szCs w:val="24"/>
          <w:highlight w:val="none"/>
          <w:u w:val="single" w:color="auto"/>
        </w:rPr>
        <w:t>业）行业</w:t>
      </w:r>
      <w:r>
        <w:rPr>
          <w:rFonts w:hint="eastAsia" w:ascii="宋体" w:hAnsi="宋体" w:eastAsia="宋体" w:cs="宋体"/>
          <w:color w:val="auto"/>
          <w:spacing w:val="18"/>
          <w:sz w:val="24"/>
          <w:szCs w:val="24"/>
          <w:highlight w:val="none"/>
        </w:rPr>
        <w:t>；制造商为</w:t>
      </w:r>
      <w:r>
        <w:rPr>
          <w:rFonts w:hint="eastAsia" w:ascii="宋体" w:hAnsi="宋体" w:eastAsia="宋体" w:cs="宋体"/>
          <w:color w:val="auto"/>
          <w:spacing w:val="18"/>
          <w:sz w:val="24"/>
          <w:szCs w:val="24"/>
          <w:highlight w:val="none"/>
          <w:u w:val="single" w:color="auto"/>
        </w:rPr>
        <w:t>(</w:t>
      </w:r>
      <w:r>
        <w:rPr>
          <w:rFonts w:hint="eastAsia" w:ascii="宋体" w:hAnsi="宋体" w:eastAsia="宋体" w:cs="宋体"/>
          <w:color w:val="auto"/>
          <w:spacing w:val="10"/>
          <w:sz w:val="24"/>
          <w:szCs w:val="24"/>
          <w:highlight w:val="none"/>
          <w:u w:val="single" w:color="auto"/>
        </w:rPr>
        <w:t>企业名称</w:t>
      </w:r>
      <w:r>
        <w:rPr>
          <w:rFonts w:hint="eastAsia" w:ascii="宋体" w:hAnsi="宋体" w:eastAsia="宋体" w:cs="宋体"/>
          <w:color w:val="auto"/>
          <w:spacing w:val="12"/>
          <w:sz w:val="24"/>
          <w:szCs w:val="24"/>
          <w:highlight w:val="none"/>
          <w:u w:val="single" w:color="auto"/>
        </w:rPr>
        <w:t>）</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0"/>
          <w:sz w:val="24"/>
          <w:szCs w:val="24"/>
          <w:highlight w:val="none"/>
        </w:rPr>
        <w:t>从业人员</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rPr>
        <w:t>人，营业收入为</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rPr>
        <w:t>万元，资产总额为</w:t>
      </w:r>
      <w:r>
        <w:rPr>
          <w:rFonts w:hint="eastAsia" w:ascii="宋体" w:hAnsi="宋体" w:eastAsia="宋体" w:cs="宋体"/>
          <w:color w:val="auto"/>
          <w:spacing w:val="10"/>
          <w:sz w:val="24"/>
          <w:szCs w:val="24"/>
          <w:highlight w:val="none"/>
          <w:u w:val="single"/>
          <w:lang w:val="en-US" w:eastAsia="zh-CN"/>
        </w:rPr>
        <w:t xml:space="preserve">  </w:t>
      </w:r>
      <w:r>
        <w:rPr>
          <w:rFonts w:hint="eastAsia" w:ascii="宋体" w:hAnsi="宋体" w:eastAsia="宋体" w:cs="宋体"/>
          <w:color w:val="auto"/>
          <w:spacing w:val="10"/>
          <w:sz w:val="24"/>
          <w:szCs w:val="24"/>
          <w:highlight w:val="none"/>
        </w:rPr>
        <w:t>万元，属</w:t>
      </w:r>
      <w:r>
        <w:rPr>
          <w:rFonts w:hint="eastAsia" w:ascii="宋体" w:hAnsi="宋体" w:eastAsia="宋体" w:cs="宋体"/>
          <w:color w:val="auto"/>
          <w:spacing w:val="16"/>
          <w:sz w:val="24"/>
          <w:szCs w:val="24"/>
          <w:highlight w:val="none"/>
        </w:rPr>
        <w:t>于</w:t>
      </w:r>
      <w:r>
        <w:rPr>
          <w:rFonts w:hint="eastAsia" w:ascii="宋体" w:hAnsi="宋体" w:eastAsia="宋体" w:cs="宋体"/>
          <w:color w:val="auto"/>
          <w:spacing w:val="16"/>
          <w:sz w:val="24"/>
          <w:szCs w:val="24"/>
          <w:highlight w:val="none"/>
          <w:u w:val="single" w:color="auto"/>
        </w:rPr>
        <w:t>（中型企业、小型企业、微型企业</w:t>
      </w:r>
      <w:r>
        <w:rPr>
          <w:rFonts w:hint="eastAsia" w:ascii="宋体" w:hAnsi="宋体" w:eastAsia="宋体" w:cs="宋体"/>
          <w:color w:val="auto"/>
          <w:spacing w:val="1"/>
          <w:sz w:val="24"/>
          <w:szCs w:val="24"/>
          <w:highlight w:val="none"/>
          <w:u w:val="single" w:color="auto"/>
        </w:rPr>
        <w:t>）</w:t>
      </w:r>
      <w:r>
        <w:rPr>
          <w:rFonts w:hint="eastAsia" w:ascii="宋体" w:hAnsi="宋体" w:eastAsia="宋体" w:cs="宋体"/>
          <w:color w:val="auto"/>
          <w:sz w:val="24"/>
          <w:szCs w:val="24"/>
          <w:highlight w:val="none"/>
        </w:rPr>
        <w:t>；</w:t>
      </w:r>
    </w:p>
    <w:p w14:paraId="3CA4DD07">
      <w:pPr>
        <w:spacing w:before="72" w:line="360" w:lineRule="exact"/>
        <w:ind w:left="519"/>
        <w:rPr>
          <w:rFonts w:hint="eastAsia" w:ascii="宋体" w:hAnsi="宋体" w:eastAsia="宋体" w:cs="宋体"/>
          <w:color w:val="auto"/>
          <w:sz w:val="24"/>
          <w:szCs w:val="24"/>
          <w:highlight w:val="none"/>
        </w:rPr>
      </w:pPr>
      <w:r>
        <w:rPr>
          <w:rFonts w:hint="eastAsia" w:ascii="宋体" w:hAnsi="宋体" w:eastAsia="宋体" w:cs="宋体"/>
          <w:color w:val="auto"/>
          <w:spacing w:val="-3"/>
          <w:position w:val="3"/>
          <w:sz w:val="24"/>
          <w:szCs w:val="24"/>
          <w:highlight w:val="none"/>
        </w:rPr>
        <w:t>……</w:t>
      </w:r>
    </w:p>
    <w:p w14:paraId="6E416E0D">
      <w:pPr>
        <w:spacing w:before="72" w:line="391" w:lineRule="auto"/>
        <w:ind w:firstLine="52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以上企业，不属于大企业的分支机构，不存在控股股东为大企业的情形，也不存在与大企业的负责人为同一人的情形。</w:t>
      </w:r>
    </w:p>
    <w:p w14:paraId="22916F8E">
      <w:pPr>
        <w:spacing w:line="284" w:lineRule="auto"/>
        <w:rPr>
          <w:rFonts w:hint="eastAsia" w:ascii="宋体" w:hAnsi="宋体" w:eastAsia="宋体" w:cs="宋体"/>
          <w:color w:val="auto"/>
          <w:sz w:val="24"/>
          <w:szCs w:val="24"/>
          <w:highlight w:val="none"/>
        </w:rPr>
      </w:pPr>
    </w:p>
    <w:p w14:paraId="25ECF429">
      <w:pPr>
        <w:spacing w:before="71" w:line="229" w:lineRule="auto"/>
        <w:rPr>
          <w:rFonts w:hint="eastAsia"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rPr>
        <w:t>本企业对上述声明内容的真实性负责。如有虚</w:t>
      </w:r>
      <w:r>
        <w:rPr>
          <w:rFonts w:hint="eastAsia" w:ascii="宋体" w:hAnsi="宋体" w:eastAsia="宋体" w:cs="宋体"/>
          <w:color w:val="auto"/>
          <w:spacing w:val="22"/>
          <w:sz w:val="24"/>
          <w:szCs w:val="24"/>
          <w:highlight w:val="none"/>
        </w:rPr>
        <w:t>假，将依法承担相应责任。</w:t>
      </w:r>
    </w:p>
    <w:p w14:paraId="7FF890FC">
      <w:pPr>
        <w:spacing w:line="258" w:lineRule="auto"/>
        <w:rPr>
          <w:rFonts w:hint="eastAsia" w:ascii="宋体" w:hAnsi="宋体" w:eastAsia="宋体" w:cs="宋体"/>
          <w:color w:val="auto"/>
          <w:sz w:val="24"/>
          <w:szCs w:val="24"/>
          <w:highlight w:val="none"/>
        </w:rPr>
      </w:pPr>
    </w:p>
    <w:p w14:paraId="2503CD79">
      <w:pPr>
        <w:spacing w:before="72" w:line="487" w:lineRule="exact"/>
        <w:ind w:left="4683"/>
        <w:rPr>
          <w:rFonts w:hint="eastAsia" w:ascii="宋体" w:hAnsi="宋体" w:eastAsia="宋体" w:cs="宋体"/>
          <w:color w:val="auto"/>
          <w:sz w:val="24"/>
          <w:szCs w:val="24"/>
          <w:highlight w:val="none"/>
        </w:rPr>
      </w:pPr>
      <w:r>
        <w:rPr>
          <w:rFonts w:hint="eastAsia" w:ascii="宋体" w:hAnsi="宋体" w:eastAsia="宋体" w:cs="宋体"/>
          <w:color w:val="auto"/>
          <w:spacing w:val="29"/>
          <w:position w:val="19"/>
          <w:sz w:val="24"/>
          <w:szCs w:val="24"/>
          <w:highlight w:val="none"/>
        </w:rPr>
        <w:t>企业名称（盖章</w:t>
      </w:r>
      <w:r>
        <w:rPr>
          <w:rFonts w:hint="eastAsia" w:ascii="宋体" w:hAnsi="宋体" w:eastAsia="宋体" w:cs="宋体"/>
          <w:color w:val="auto"/>
          <w:spacing w:val="1"/>
          <w:position w:val="19"/>
          <w:sz w:val="24"/>
          <w:szCs w:val="24"/>
          <w:highlight w:val="none"/>
        </w:rPr>
        <w:t>）：</w:t>
      </w:r>
    </w:p>
    <w:p w14:paraId="0E9851FE">
      <w:pPr>
        <w:spacing w:line="233" w:lineRule="auto"/>
        <w:ind w:firstLine="4784" w:firstLineChars="2300"/>
        <w:rPr>
          <w:rFonts w:hint="eastAsia" w:ascii="宋体" w:hAnsi="宋体" w:eastAsia="宋体" w:cs="宋体"/>
          <w:color w:val="auto"/>
          <w:highlight w:val="none"/>
        </w:rPr>
      </w:pPr>
      <w:r>
        <w:rPr>
          <w:rFonts w:hint="eastAsia" w:ascii="宋体" w:hAnsi="宋体" w:eastAsia="宋体" w:cs="宋体"/>
          <w:color w:val="auto"/>
          <w:spacing w:val="-16"/>
          <w:sz w:val="24"/>
          <w:szCs w:val="24"/>
          <w:highlight w:val="none"/>
        </w:rPr>
        <w:t>日</w:t>
      </w:r>
      <w:r>
        <w:rPr>
          <w:rFonts w:hint="eastAsia" w:ascii="宋体" w:hAnsi="宋体" w:eastAsia="宋体" w:cs="宋体"/>
          <w:color w:val="auto"/>
          <w:spacing w:val="-16"/>
          <w:sz w:val="24"/>
          <w:szCs w:val="24"/>
          <w:highlight w:val="none"/>
          <w:lang w:val="en-US" w:eastAsia="zh-CN"/>
        </w:rPr>
        <w:t xml:space="preserve">    </w:t>
      </w:r>
      <w:r>
        <w:rPr>
          <w:rFonts w:hint="eastAsia" w:ascii="宋体" w:hAnsi="宋体" w:eastAsia="宋体" w:cs="宋体"/>
          <w:color w:val="auto"/>
          <w:spacing w:val="-16"/>
          <w:sz w:val="24"/>
          <w:szCs w:val="24"/>
          <w:highlight w:val="none"/>
        </w:rPr>
        <w:t>期：</w:t>
      </w:r>
    </w:p>
    <w:p w14:paraId="3D29D7CE">
      <w:pPr>
        <w:spacing w:before="63" w:line="517" w:lineRule="exact"/>
        <w:jc w:val="left"/>
        <w:rPr>
          <w:rFonts w:hint="eastAsia" w:ascii="宋体" w:hAnsi="宋体" w:eastAsia="宋体" w:cs="宋体"/>
          <w:color w:val="auto"/>
          <w:spacing w:val="0"/>
          <w:position w:val="24"/>
          <w:sz w:val="19"/>
          <w:szCs w:val="19"/>
          <w:highlight w:val="none"/>
        </w:rPr>
      </w:pPr>
    </w:p>
    <w:p w14:paraId="2EE9A2F9">
      <w:pPr>
        <w:spacing w:before="63" w:line="517" w:lineRule="exact"/>
        <w:jc w:val="left"/>
        <w:rPr>
          <w:rFonts w:hint="eastAsia" w:ascii="宋体" w:hAnsi="宋体" w:eastAsia="宋体" w:cs="宋体"/>
          <w:color w:val="auto"/>
          <w:spacing w:val="21"/>
          <w:position w:val="25"/>
          <w:sz w:val="19"/>
          <w:szCs w:val="19"/>
          <w:highlight w:val="none"/>
          <w:lang w:eastAsia="zh-CN"/>
        </w:rPr>
      </w:pPr>
      <w:r>
        <w:rPr>
          <w:rFonts w:hint="eastAsia" w:ascii="宋体" w:hAnsi="宋体" w:eastAsia="宋体" w:cs="宋体"/>
          <w:color w:val="auto"/>
          <w:spacing w:val="0"/>
          <w:position w:val="24"/>
          <w:sz w:val="19"/>
          <w:szCs w:val="19"/>
          <w:highlight w:val="none"/>
        </w:rPr>
        <w:t>从业人员、营业收入、资产总额填报上一年度数据，无上一年度数据的新成立企业可不填报</w:t>
      </w:r>
      <w:r>
        <w:rPr>
          <w:rFonts w:hint="eastAsia" w:ascii="宋体" w:hAnsi="宋体" w:eastAsia="宋体" w:cs="宋体"/>
          <w:color w:val="auto"/>
          <w:spacing w:val="0"/>
          <w:position w:val="24"/>
          <w:sz w:val="19"/>
          <w:szCs w:val="19"/>
          <w:highlight w:val="none"/>
          <w:lang w:eastAsia="zh-CN"/>
        </w:rPr>
        <w:t>。</w:t>
      </w:r>
    </w:p>
    <w:p w14:paraId="21C41BFC">
      <w:pPr>
        <w:rPr>
          <w:rFonts w:hint="eastAsia" w:ascii="宋体" w:hAnsi="宋体" w:eastAsia="宋体" w:cs="宋体"/>
          <w:color w:val="auto"/>
          <w:spacing w:val="21"/>
          <w:position w:val="25"/>
          <w:sz w:val="19"/>
          <w:szCs w:val="19"/>
          <w:highlight w:val="none"/>
        </w:rPr>
      </w:pPr>
      <w:r>
        <w:rPr>
          <w:rFonts w:hint="eastAsia" w:ascii="宋体" w:hAnsi="宋体" w:eastAsia="宋体" w:cs="宋体"/>
          <w:color w:val="auto"/>
          <w:spacing w:val="21"/>
          <w:position w:val="25"/>
          <w:sz w:val="19"/>
          <w:szCs w:val="19"/>
          <w:highlight w:val="none"/>
        </w:rPr>
        <w:br w:type="page"/>
      </w:r>
    </w:p>
    <w:p w14:paraId="26669054">
      <w:pPr>
        <w:spacing w:before="63" w:line="517" w:lineRule="exact"/>
        <w:jc w:val="both"/>
        <w:rPr>
          <w:rFonts w:hint="eastAsia"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14:textOutline w14:w="5266" w14:cap="sq" w14:cmpd="sng">
            <w14:solidFill>
              <w14:srgbClr w14:val="000000"/>
            </w14:solidFill>
            <w14:prstDash w14:val="solid"/>
            <w14:bevel/>
          </w14:textOutline>
        </w:rPr>
        <w:t>附件</w:t>
      </w:r>
      <w:r>
        <w:rPr>
          <w:rFonts w:hint="eastAsia" w:ascii="宋体" w:hAnsi="宋体" w:eastAsia="宋体" w:cs="宋体"/>
          <w:color w:val="auto"/>
          <w:spacing w:val="-1"/>
          <w:sz w:val="28"/>
          <w:szCs w:val="28"/>
          <w:highlight w:val="none"/>
          <w:lang w:val="en-US" w:eastAsia="zh-CN"/>
        </w:rPr>
        <w:t>2</w:t>
      </w:r>
      <w:r>
        <w:rPr>
          <w:rFonts w:hint="eastAsia" w:ascii="宋体" w:hAnsi="宋体" w:eastAsia="宋体" w:cs="宋体"/>
          <w:color w:val="auto"/>
          <w:spacing w:val="-1"/>
          <w:sz w:val="28"/>
          <w:szCs w:val="28"/>
          <w:highlight w:val="none"/>
          <w14:textOutline w14:w="5266" w14:cap="sq" w14:cmpd="sng">
            <w14:solidFill>
              <w14:srgbClr w14:val="000000"/>
            </w14:solidFill>
            <w14:prstDash w14:val="solid"/>
            <w14:bevel/>
          </w14:textOutline>
        </w:rPr>
        <w:t>：</w:t>
      </w:r>
    </w:p>
    <w:p w14:paraId="0B4D8732">
      <w:pPr>
        <w:spacing w:line="415" w:lineRule="auto"/>
        <w:rPr>
          <w:rFonts w:hint="eastAsia" w:ascii="宋体" w:hAnsi="宋体" w:eastAsia="宋体" w:cs="宋体"/>
          <w:color w:val="auto"/>
          <w:sz w:val="21"/>
          <w:highlight w:val="none"/>
        </w:rPr>
      </w:pPr>
    </w:p>
    <w:p w14:paraId="2F890D3F">
      <w:pPr>
        <w:spacing w:before="111" w:line="231" w:lineRule="auto"/>
        <w:ind w:left="2030"/>
        <w:rPr>
          <w:rFonts w:hint="eastAsia" w:ascii="宋体" w:hAnsi="宋体" w:eastAsia="宋体" w:cs="宋体"/>
          <w:color w:val="auto"/>
          <w:sz w:val="34"/>
          <w:szCs w:val="34"/>
          <w:highlight w:val="none"/>
        </w:rPr>
      </w:pPr>
      <w:r>
        <w:rPr>
          <w:rFonts w:hint="eastAsia" w:ascii="宋体" w:hAnsi="宋体" w:eastAsia="宋体" w:cs="宋体"/>
          <w:color w:val="auto"/>
          <w:spacing w:val="11"/>
          <w:sz w:val="34"/>
          <w:szCs w:val="34"/>
          <w:highlight w:val="none"/>
          <w14:textOutline w14:w="6356" w14:cap="sq" w14:cmpd="sng">
            <w14:solidFill>
              <w14:srgbClr w14:val="000000"/>
            </w14:solidFill>
            <w14:prstDash w14:val="solid"/>
            <w14:bevel/>
          </w14:textOutline>
        </w:rPr>
        <w:t>残疾人福利性单位声明函(如有)</w:t>
      </w:r>
    </w:p>
    <w:p w14:paraId="4F230116">
      <w:pPr>
        <w:spacing w:line="383" w:lineRule="auto"/>
        <w:rPr>
          <w:rFonts w:hint="eastAsia" w:ascii="宋体" w:hAnsi="宋体" w:eastAsia="宋体" w:cs="宋体"/>
          <w:color w:val="auto"/>
          <w:sz w:val="21"/>
          <w:highlight w:val="none"/>
        </w:rPr>
      </w:pPr>
    </w:p>
    <w:p w14:paraId="018E2B9B">
      <w:pPr>
        <w:spacing w:before="71" w:line="410" w:lineRule="auto"/>
        <w:ind w:left="3" w:firstLine="493"/>
        <w:jc w:val="both"/>
        <w:rPr>
          <w:rFonts w:hint="eastAsia" w:ascii="宋体" w:hAnsi="宋体" w:eastAsia="宋体" w:cs="宋体"/>
          <w:color w:val="auto"/>
          <w:sz w:val="24"/>
          <w:szCs w:val="24"/>
          <w:highlight w:val="none"/>
        </w:rPr>
      </w:pPr>
      <w:r>
        <w:rPr>
          <w:rFonts w:hint="eastAsia" w:ascii="宋体" w:hAnsi="宋体" w:eastAsia="宋体" w:cs="宋体"/>
          <w:color w:val="auto"/>
          <w:spacing w:val="23"/>
          <w:sz w:val="24"/>
          <w:szCs w:val="24"/>
          <w:highlight w:val="none"/>
        </w:rPr>
        <w:t>本单位郑重声明，根据《财政部民政部中国残疾人联合会关于促进残疾人就</w:t>
      </w:r>
      <w:r>
        <w:rPr>
          <w:rFonts w:hint="eastAsia" w:ascii="宋体" w:hAnsi="宋体" w:eastAsia="宋体" w:cs="宋体"/>
          <w:color w:val="auto"/>
          <w:spacing w:val="19"/>
          <w:sz w:val="24"/>
          <w:szCs w:val="24"/>
          <w:highlight w:val="none"/>
        </w:rPr>
        <w:t>业政府采购政策的通知》（财库〔2017〕</w:t>
      </w:r>
      <w:r>
        <w:rPr>
          <w:rFonts w:hint="eastAsia" w:ascii="宋体" w:hAnsi="宋体" w:eastAsia="宋体" w:cs="宋体"/>
          <w:color w:val="auto"/>
          <w:spacing w:val="18"/>
          <w:sz w:val="24"/>
          <w:szCs w:val="24"/>
          <w:highlight w:val="none"/>
        </w:rPr>
        <w:t>141号）的规定，本单位为符合条件的残</w:t>
      </w:r>
      <w:r>
        <w:rPr>
          <w:rFonts w:hint="eastAsia" w:ascii="宋体" w:hAnsi="宋体" w:eastAsia="宋体" w:cs="宋体"/>
          <w:color w:val="auto"/>
          <w:spacing w:val="19"/>
          <w:sz w:val="24"/>
          <w:szCs w:val="24"/>
          <w:highlight w:val="none"/>
        </w:rPr>
        <w:t>疾人福利性单位，且本单位参加单位的项目采购活动提供本单位制造</w:t>
      </w:r>
      <w:r>
        <w:rPr>
          <w:rFonts w:hint="eastAsia" w:ascii="宋体" w:hAnsi="宋体" w:eastAsia="宋体" w:cs="宋体"/>
          <w:color w:val="auto"/>
          <w:spacing w:val="28"/>
          <w:sz w:val="24"/>
          <w:szCs w:val="24"/>
          <w:highlight w:val="none"/>
        </w:rPr>
        <w:t>的货物（由本单位承担工程/提供服务</w:t>
      </w:r>
      <w:r>
        <w:rPr>
          <w:rFonts w:hint="eastAsia" w:ascii="宋体" w:hAnsi="宋体" w:eastAsia="宋体" w:cs="宋体"/>
          <w:color w:val="auto"/>
          <w:spacing w:val="-31"/>
          <w:sz w:val="24"/>
          <w:szCs w:val="24"/>
          <w:highlight w:val="none"/>
        </w:rPr>
        <w:t>），</w:t>
      </w:r>
      <w:r>
        <w:rPr>
          <w:rFonts w:hint="eastAsia" w:ascii="宋体" w:hAnsi="宋体" w:eastAsia="宋体" w:cs="宋体"/>
          <w:color w:val="auto"/>
          <w:spacing w:val="28"/>
          <w:sz w:val="24"/>
          <w:szCs w:val="24"/>
          <w:highlight w:val="none"/>
        </w:rPr>
        <w:t>或者提供其他残疾人福利性单位制造的货</w:t>
      </w:r>
      <w:r>
        <w:rPr>
          <w:rFonts w:hint="eastAsia" w:ascii="宋体" w:hAnsi="宋体" w:eastAsia="宋体" w:cs="宋体"/>
          <w:color w:val="auto"/>
          <w:spacing w:val="25"/>
          <w:sz w:val="24"/>
          <w:szCs w:val="24"/>
          <w:highlight w:val="none"/>
        </w:rPr>
        <w:t>物（不包括使用非残疾人福利性单位注册商</w:t>
      </w:r>
      <w:r>
        <w:rPr>
          <w:rFonts w:hint="eastAsia" w:ascii="宋体" w:hAnsi="宋体" w:eastAsia="宋体" w:cs="宋体"/>
          <w:color w:val="auto"/>
          <w:spacing w:val="24"/>
          <w:sz w:val="24"/>
          <w:szCs w:val="24"/>
          <w:highlight w:val="none"/>
        </w:rPr>
        <w:t>标的货物）。</w:t>
      </w:r>
    </w:p>
    <w:p w14:paraId="2D3D9E32">
      <w:pPr>
        <w:spacing w:line="325" w:lineRule="auto"/>
        <w:rPr>
          <w:rFonts w:hint="eastAsia" w:ascii="宋体" w:hAnsi="宋体" w:eastAsia="宋体" w:cs="宋体"/>
          <w:color w:val="auto"/>
          <w:sz w:val="24"/>
          <w:szCs w:val="24"/>
          <w:highlight w:val="none"/>
        </w:rPr>
      </w:pPr>
    </w:p>
    <w:p w14:paraId="3C233CF0">
      <w:pPr>
        <w:spacing w:before="71" w:line="229" w:lineRule="auto"/>
        <w:ind w:left="377"/>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本单位对上述声明的真实性负责。如有虚假，将依法承担相</w:t>
      </w:r>
      <w:r>
        <w:rPr>
          <w:rFonts w:hint="eastAsia" w:ascii="宋体" w:hAnsi="宋体" w:eastAsia="宋体" w:cs="宋体"/>
          <w:color w:val="auto"/>
          <w:spacing w:val="24"/>
          <w:sz w:val="24"/>
          <w:szCs w:val="24"/>
          <w:highlight w:val="none"/>
        </w:rPr>
        <w:t>应责任。</w:t>
      </w:r>
    </w:p>
    <w:p w14:paraId="707C122A">
      <w:pPr>
        <w:spacing w:line="256" w:lineRule="auto"/>
        <w:rPr>
          <w:rFonts w:hint="eastAsia" w:ascii="宋体" w:hAnsi="宋体" w:eastAsia="宋体" w:cs="宋体"/>
          <w:color w:val="auto"/>
          <w:sz w:val="24"/>
          <w:szCs w:val="24"/>
          <w:highlight w:val="none"/>
        </w:rPr>
      </w:pPr>
    </w:p>
    <w:p w14:paraId="12CEE692">
      <w:pPr>
        <w:spacing w:line="256" w:lineRule="auto"/>
        <w:rPr>
          <w:rFonts w:hint="eastAsia" w:ascii="宋体" w:hAnsi="宋体" w:eastAsia="宋体" w:cs="宋体"/>
          <w:color w:val="auto"/>
          <w:sz w:val="24"/>
          <w:szCs w:val="24"/>
          <w:highlight w:val="none"/>
        </w:rPr>
      </w:pPr>
    </w:p>
    <w:p w14:paraId="342CEE57">
      <w:pPr>
        <w:spacing w:line="256" w:lineRule="auto"/>
        <w:rPr>
          <w:rFonts w:hint="eastAsia" w:ascii="宋体" w:hAnsi="宋体" w:eastAsia="宋体" w:cs="宋体"/>
          <w:color w:val="auto"/>
          <w:sz w:val="24"/>
          <w:szCs w:val="24"/>
          <w:highlight w:val="none"/>
        </w:rPr>
      </w:pPr>
    </w:p>
    <w:p w14:paraId="75931818">
      <w:pPr>
        <w:spacing w:line="256" w:lineRule="auto"/>
        <w:rPr>
          <w:rFonts w:hint="eastAsia" w:ascii="宋体" w:hAnsi="宋体" w:eastAsia="宋体" w:cs="宋体"/>
          <w:color w:val="auto"/>
          <w:sz w:val="24"/>
          <w:szCs w:val="24"/>
          <w:highlight w:val="none"/>
        </w:rPr>
      </w:pPr>
    </w:p>
    <w:p w14:paraId="3824891B">
      <w:pPr>
        <w:spacing w:line="256" w:lineRule="auto"/>
        <w:rPr>
          <w:rFonts w:hint="eastAsia" w:ascii="宋体" w:hAnsi="宋体" w:eastAsia="宋体" w:cs="宋体"/>
          <w:color w:val="auto"/>
          <w:sz w:val="24"/>
          <w:szCs w:val="24"/>
          <w:highlight w:val="none"/>
        </w:rPr>
      </w:pPr>
    </w:p>
    <w:p w14:paraId="3937AB3E">
      <w:pPr>
        <w:spacing w:line="256" w:lineRule="auto"/>
        <w:rPr>
          <w:rFonts w:hint="eastAsia" w:ascii="宋体" w:hAnsi="宋体" w:eastAsia="宋体" w:cs="宋体"/>
          <w:color w:val="auto"/>
          <w:sz w:val="24"/>
          <w:szCs w:val="24"/>
          <w:highlight w:val="none"/>
        </w:rPr>
      </w:pPr>
    </w:p>
    <w:p w14:paraId="2D40B250">
      <w:pPr>
        <w:spacing w:line="256" w:lineRule="auto"/>
        <w:rPr>
          <w:rFonts w:hint="eastAsia" w:ascii="宋体" w:hAnsi="宋体" w:eastAsia="宋体" w:cs="宋体"/>
          <w:color w:val="auto"/>
          <w:sz w:val="24"/>
          <w:szCs w:val="24"/>
          <w:highlight w:val="none"/>
        </w:rPr>
      </w:pPr>
    </w:p>
    <w:p w14:paraId="15A6031A">
      <w:pPr>
        <w:spacing w:line="257" w:lineRule="auto"/>
        <w:rPr>
          <w:rFonts w:hint="eastAsia" w:ascii="宋体" w:hAnsi="宋体" w:eastAsia="宋体" w:cs="宋体"/>
          <w:color w:val="auto"/>
          <w:sz w:val="24"/>
          <w:szCs w:val="24"/>
          <w:highlight w:val="none"/>
        </w:rPr>
      </w:pPr>
    </w:p>
    <w:p w14:paraId="31B73878">
      <w:pPr>
        <w:spacing w:line="257" w:lineRule="auto"/>
        <w:rPr>
          <w:rFonts w:hint="eastAsia" w:ascii="宋体" w:hAnsi="宋体" w:eastAsia="宋体" w:cs="宋体"/>
          <w:color w:val="auto"/>
          <w:sz w:val="24"/>
          <w:szCs w:val="24"/>
          <w:highlight w:val="none"/>
        </w:rPr>
      </w:pPr>
    </w:p>
    <w:p w14:paraId="7A64AC19">
      <w:pPr>
        <w:spacing w:line="257" w:lineRule="auto"/>
        <w:rPr>
          <w:rFonts w:hint="eastAsia" w:ascii="宋体" w:hAnsi="宋体" w:eastAsia="宋体" w:cs="宋体"/>
          <w:color w:val="auto"/>
          <w:sz w:val="24"/>
          <w:szCs w:val="24"/>
          <w:highlight w:val="none"/>
        </w:rPr>
      </w:pPr>
    </w:p>
    <w:p w14:paraId="76CC58D4">
      <w:pPr>
        <w:spacing w:before="72" w:line="502" w:lineRule="exact"/>
        <w:ind w:left="4931"/>
        <w:rPr>
          <w:rFonts w:hint="eastAsia" w:ascii="宋体" w:hAnsi="宋体" w:eastAsia="宋体" w:cs="宋体"/>
          <w:color w:val="auto"/>
          <w:sz w:val="24"/>
          <w:szCs w:val="24"/>
          <w:highlight w:val="none"/>
        </w:rPr>
      </w:pPr>
      <w:r>
        <w:rPr>
          <w:rFonts w:hint="eastAsia" w:ascii="宋体" w:hAnsi="宋体" w:eastAsia="宋体" w:cs="宋体"/>
          <w:color w:val="auto"/>
          <w:spacing w:val="26"/>
          <w:position w:val="20"/>
          <w:sz w:val="24"/>
          <w:szCs w:val="24"/>
          <w:highlight w:val="none"/>
        </w:rPr>
        <w:t>单位名称（盖章</w:t>
      </w:r>
      <w:r>
        <w:rPr>
          <w:rFonts w:hint="eastAsia" w:ascii="宋体" w:hAnsi="宋体" w:eastAsia="宋体" w:cs="宋体"/>
          <w:color w:val="auto"/>
          <w:spacing w:val="2"/>
          <w:position w:val="20"/>
          <w:sz w:val="24"/>
          <w:szCs w:val="24"/>
          <w:highlight w:val="none"/>
        </w:rPr>
        <w:t>）：</w:t>
      </w:r>
    </w:p>
    <w:p w14:paraId="41D1408A">
      <w:pPr>
        <w:spacing w:line="233" w:lineRule="auto"/>
        <w:ind w:left="6220"/>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日</w:t>
      </w:r>
      <w:r>
        <w:rPr>
          <w:rFonts w:hint="eastAsia" w:ascii="宋体" w:hAnsi="宋体" w:eastAsia="宋体" w:cs="宋体"/>
          <w:color w:val="auto"/>
          <w:spacing w:val="-16"/>
          <w:sz w:val="24"/>
          <w:szCs w:val="24"/>
          <w:highlight w:val="none"/>
          <w:lang w:val="en-US" w:eastAsia="zh-CN"/>
        </w:rPr>
        <w:t xml:space="preserve">     </w:t>
      </w:r>
      <w:r>
        <w:rPr>
          <w:rFonts w:hint="eastAsia" w:ascii="宋体" w:hAnsi="宋体" w:eastAsia="宋体" w:cs="宋体"/>
          <w:color w:val="auto"/>
          <w:spacing w:val="-16"/>
          <w:sz w:val="24"/>
          <w:szCs w:val="24"/>
          <w:highlight w:val="none"/>
        </w:rPr>
        <w:t>期：</w:t>
      </w:r>
    </w:p>
    <w:p w14:paraId="3F9A5CA5">
      <w:pPr>
        <w:spacing w:line="256" w:lineRule="auto"/>
        <w:rPr>
          <w:rFonts w:hint="eastAsia" w:ascii="宋体" w:hAnsi="宋体" w:eastAsia="宋体" w:cs="宋体"/>
          <w:color w:val="auto"/>
          <w:sz w:val="24"/>
          <w:szCs w:val="24"/>
          <w:highlight w:val="none"/>
        </w:rPr>
      </w:pPr>
    </w:p>
    <w:p w14:paraId="79CF7DB5">
      <w:pPr>
        <w:spacing w:line="256" w:lineRule="auto"/>
        <w:rPr>
          <w:rFonts w:hint="eastAsia" w:ascii="宋体" w:hAnsi="宋体" w:eastAsia="宋体" w:cs="宋体"/>
          <w:color w:val="auto"/>
          <w:sz w:val="21"/>
          <w:highlight w:val="none"/>
        </w:rPr>
      </w:pPr>
    </w:p>
    <w:p w14:paraId="4FFAEFD8">
      <w:pPr>
        <w:spacing w:line="257" w:lineRule="auto"/>
        <w:rPr>
          <w:rFonts w:hint="eastAsia" w:ascii="宋体" w:hAnsi="宋体" w:eastAsia="宋体" w:cs="宋体"/>
          <w:color w:val="auto"/>
          <w:sz w:val="21"/>
          <w:highlight w:val="none"/>
        </w:rPr>
      </w:pPr>
    </w:p>
    <w:p w14:paraId="0DC8E3AB">
      <w:pPr>
        <w:spacing w:line="257" w:lineRule="auto"/>
        <w:rPr>
          <w:rFonts w:hint="eastAsia" w:ascii="宋体" w:hAnsi="宋体" w:eastAsia="宋体" w:cs="宋体"/>
          <w:color w:val="auto"/>
          <w:sz w:val="21"/>
          <w:highlight w:val="none"/>
        </w:rPr>
      </w:pPr>
    </w:p>
    <w:p w14:paraId="7DDA278C">
      <w:pPr>
        <w:spacing w:line="257" w:lineRule="auto"/>
        <w:rPr>
          <w:rFonts w:hint="eastAsia" w:ascii="宋体" w:hAnsi="宋体" w:eastAsia="宋体" w:cs="宋体"/>
          <w:color w:val="auto"/>
          <w:sz w:val="21"/>
          <w:highlight w:val="none"/>
        </w:rPr>
      </w:pPr>
    </w:p>
    <w:p w14:paraId="45C6DD7E">
      <w:pPr>
        <w:spacing w:line="257" w:lineRule="auto"/>
        <w:rPr>
          <w:rFonts w:hint="eastAsia" w:ascii="宋体" w:hAnsi="宋体" w:eastAsia="宋体" w:cs="宋体"/>
          <w:color w:val="auto"/>
          <w:sz w:val="21"/>
          <w:highlight w:val="none"/>
        </w:rPr>
      </w:pPr>
    </w:p>
    <w:p w14:paraId="05147AFC">
      <w:pPr>
        <w:spacing w:line="257" w:lineRule="auto"/>
        <w:rPr>
          <w:rFonts w:hint="eastAsia" w:ascii="宋体" w:hAnsi="宋体" w:eastAsia="宋体" w:cs="宋体"/>
          <w:color w:val="auto"/>
          <w:sz w:val="21"/>
          <w:highlight w:val="none"/>
        </w:rPr>
      </w:pPr>
    </w:p>
    <w:p w14:paraId="30304766">
      <w:pPr>
        <w:spacing w:line="257" w:lineRule="auto"/>
        <w:rPr>
          <w:rFonts w:hint="eastAsia" w:ascii="宋体" w:hAnsi="宋体" w:eastAsia="宋体" w:cs="宋体"/>
          <w:color w:val="auto"/>
          <w:sz w:val="21"/>
          <w:highlight w:val="none"/>
        </w:rPr>
      </w:pPr>
    </w:p>
    <w:p w14:paraId="57EE6999">
      <w:pPr>
        <w:spacing w:line="257" w:lineRule="auto"/>
        <w:rPr>
          <w:rFonts w:hint="eastAsia" w:ascii="宋体" w:hAnsi="宋体" w:eastAsia="宋体" w:cs="宋体"/>
          <w:color w:val="auto"/>
          <w:sz w:val="21"/>
          <w:highlight w:val="none"/>
        </w:rPr>
      </w:pPr>
    </w:p>
    <w:p w14:paraId="318FC311">
      <w:pPr>
        <w:spacing w:line="257" w:lineRule="auto"/>
        <w:rPr>
          <w:rFonts w:hint="eastAsia" w:ascii="宋体" w:hAnsi="宋体" w:eastAsia="宋体" w:cs="宋体"/>
          <w:color w:val="auto"/>
          <w:sz w:val="21"/>
          <w:highlight w:val="none"/>
        </w:rPr>
      </w:pPr>
    </w:p>
    <w:p w14:paraId="2223A45A">
      <w:pPr>
        <w:spacing w:before="72" w:line="232" w:lineRule="auto"/>
        <w:ind w:left="25"/>
        <w:rPr>
          <w:rFonts w:hint="eastAsia" w:ascii="宋体" w:hAnsi="宋体" w:eastAsia="宋体" w:cs="宋体"/>
          <w:color w:val="auto"/>
          <w:sz w:val="22"/>
          <w:szCs w:val="22"/>
          <w:highlight w:val="none"/>
        </w:rPr>
      </w:pPr>
      <w:r>
        <w:rPr>
          <w:rFonts w:hint="eastAsia" w:ascii="宋体" w:hAnsi="宋体" w:eastAsia="宋体" w:cs="宋体"/>
          <w:color w:val="auto"/>
          <w:spacing w:val="19"/>
          <w:sz w:val="22"/>
          <w:szCs w:val="22"/>
          <w:highlight w:val="none"/>
        </w:rPr>
        <w:t>注：如供应商不符合要求无需填写此表。</w:t>
      </w:r>
    </w:p>
    <w:p w14:paraId="57F0ED19">
      <w:pPr>
        <w:spacing w:line="232" w:lineRule="auto"/>
        <w:rPr>
          <w:rFonts w:hint="eastAsia" w:ascii="宋体" w:hAnsi="宋体" w:eastAsia="宋体" w:cs="宋体"/>
          <w:color w:val="auto"/>
          <w:sz w:val="22"/>
          <w:szCs w:val="22"/>
          <w:highlight w:val="none"/>
        </w:rPr>
        <w:sectPr>
          <w:pgSz w:w="11905" w:h="16840"/>
          <w:pgMar w:top="1385" w:right="1361" w:bottom="1361" w:left="1474" w:header="0" w:footer="850" w:gutter="0"/>
          <w:pgNumType w:fmt="decimal"/>
          <w:cols w:space="720" w:num="1"/>
        </w:sectPr>
      </w:pPr>
    </w:p>
    <w:p w14:paraId="00010847">
      <w:pPr>
        <w:spacing w:before="91" w:line="234" w:lineRule="auto"/>
        <w:ind w:left="32"/>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14:textOutline w14:w="5266" w14:cap="sq" w14:cmpd="sng">
            <w14:solidFill>
              <w14:srgbClr w14:val="000000"/>
            </w14:solidFill>
            <w14:prstDash w14:val="solid"/>
            <w14:bevel/>
          </w14:textOutline>
        </w:rPr>
        <w:t>附件</w:t>
      </w:r>
      <w:r>
        <w:rPr>
          <w:rFonts w:hint="eastAsia" w:ascii="宋体" w:hAnsi="宋体" w:eastAsia="宋体" w:cs="宋体"/>
          <w:color w:val="auto"/>
          <w:spacing w:val="-3"/>
          <w:sz w:val="28"/>
          <w:szCs w:val="28"/>
          <w:highlight w:val="none"/>
          <w:lang w:val="en-US" w:eastAsia="zh-CN"/>
        </w:rPr>
        <w:t>3</w:t>
      </w:r>
      <w:r>
        <w:rPr>
          <w:rFonts w:hint="eastAsia" w:ascii="宋体" w:hAnsi="宋体" w:eastAsia="宋体" w:cs="宋体"/>
          <w:color w:val="auto"/>
          <w:spacing w:val="-3"/>
          <w:sz w:val="28"/>
          <w:szCs w:val="28"/>
          <w:highlight w:val="none"/>
          <w14:textOutline w14:w="5266" w14:cap="sq" w14:cmpd="sng">
            <w14:solidFill>
              <w14:srgbClr w14:val="000000"/>
            </w14:solidFill>
            <w14:prstDash w14:val="solid"/>
            <w14:bevel/>
          </w14:textOutline>
        </w:rPr>
        <w:t>：</w:t>
      </w:r>
    </w:p>
    <w:p w14:paraId="6ADE45B7">
      <w:pPr>
        <w:spacing w:before="274" w:line="672" w:lineRule="exact"/>
        <w:ind w:left="170"/>
        <w:rPr>
          <w:rFonts w:hint="eastAsia" w:ascii="宋体" w:hAnsi="宋体" w:eastAsia="宋体" w:cs="宋体"/>
          <w:color w:val="auto"/>
          <w:sz w:val="28"/>
          <w:szCs w:val="28"/>
          <w:highlight w:val="none"/>
        </w:rPr>
      </w:pPr>
      <w:r>
        <w:rPr>
          <w:rFonts w:hint="eastAsia" w:ascii="宋体" w:hAnsi="宋体" w:eastAsia="宋体" w:cs="宋体"/>
          <w:color w:val="auto"/>
          <w:spacing w:val="-6"/>
          <w:position w:val="29"/>
          <w:sz w:val="28"/>
          <w:szCs w:val="28"/>
          <w:highlight w:val="none"/>
          <w14:textOutline w14:w="5103" w14:cap="sq" w14:cmpd="sng">
            <w14:solidFill>
              <w14:srgbClr w14:val="000000"/>
            </w14:solidFill>
            <w14:prstDash w14:val="solid"/>
            <w14:bevel/>
          </w14:textOutline>
        </w:rPr>
        <w:t>《中国政府采购网》最新颁布“节能产品政府采购</w:t>
      </w:r>
      <w:r>
        <w:rPr>
          <w:rFonts w:hint="eastAsia" w:ascii="宋体" w:hAnsi="宋体" w:eastAsia="宋体" w:cs="宋体"/>
          <w:color w:val="auto"/>
          <w:spacing w:val="-7"/>
          <w:position w:val="29"/>
          <w:sz w:val="28"/>
          <w:szCs w:val="28"/>
          <w:highlight w:val="none"/>
          <w14:textOutline w14:w="5103" w14:cap="sq" w14:cmpd="sng">
            <w14:solidFill>
              <w14:srgbClr w14:val="000000"/>
            </w14:solidFill>
            <w14:prstDash w14:val="solid"/>
            <w14:bevel/>
          </w14:textOutline>
        </w:rPr>
        <w:t>清单”和“环境标志</w:t>
      </w:r>
    </w:p>
    <w:p w14:paraId="61FA854D">
      <w:pPr>
        <w:spacing w:line="223" w:lineRule="auto"/>
        <w:ind w:left="2853"/>
        <w:rPr>
          <w:rFonts w:hint="eastAsia" w:ascii="宋体" w:hAnsi="宋体" w:eastAsia="宋体" w:cs="宋体"/>
          <w:color w:val="auto"/>
          <w:sz w:val="28"/>
          <w:szCs w:val="28"/>
          <w:highlight w:val="none"/>
        </w:rPr>
      </w:pPr>
      <w:r>
        <w:rPr>
          <w:rFonts w:hint="eastAsia" w:ascii="宋体" w:hAnsi="宋体" w:eastAsia="宋体" w:cs="宋体"/>
          <w:color w:val="auto"/>
          <w:spacing w:val="-17"/>
          <w:sz w:val="28"/>
          <w:szCs w:val="28"/>
          <w:highlight w:val="none"/>
          <w14:textOutline w14:w="5103" w14:cap="sq" w14:cmpd="sng">
            <w14:solidFill>
              <w14:srgbClr w14:val="000000"/>
            </w14:solidFill>
            <w14:prstDash w14:val="solid"/>
            <w14:bevel/>
          </w14:textOutline>
        </w:rPr>
        <w:t>产品政府采购清单”(如有)</w:t>
      </w:r>
    </w:p>
    <w:p w14:paraId="7BFFA680">
      <w:pPr>
        <w:spacing w:line="279" w:lineRule="auto"/>
        <w:rPr>
          <w:rFonts w:hint="eastAsia" w:ascii="宋体" w:hAnsi="宋体" w:eastAsia="宋体" w:cs="宋体"/>
          <w:color w:val="auto"/>
          <w:sz w:val="21"/>
          <w:highlight w:val="none"/>
        </w:rPr>
      </w:pPr>
    </w:p>
    <w:p w14:paraId="0A2D3AC5">
      <w:pPr>
        <w:spacing w:line="279" w:lineRule="auto"/>
        <w:rPr>
          <w:rFonts w:hint="eastAsia" w:ascii="宋体" w:hAnsi="宋体" w:eastAsia="宋体" w:cs="宋体"/>
          <w:color w:val="auto"/>
          <w:sz w:val="21"/>
          <w:highlight w:val="none"/>
        </w:rPr>
      </w:pPr>
    </w:p>
    <w:p w14:paraId="1BD9EDA4">
      <w:pPr>
        <w:spacing w:before="71" w:line="410" w:lineRule="auto"/>
        <w:ind w:left="3" w:firstLine="493"/>
        <w:jc w:val="both"/>
        <w:rPr>
          <w:rFonts w:hint="eastAsia" w:ascii="宋体" w:hAnsi="宋体" w:eastAsia="宋体" w:cs="宋体"/>
          <w:color w:val="auto"/>
          <w:spacing w:val="19"/>
          <w:sz w:val="24"/>
          <w:szCs w:val="24"/>
          <w:highlight w:val="none"/>
          <w:lang w:eastAsia="zh-CN"/>
        </w:rPr>
      </w:pPr>
      <w:r>
        <w:rPr>
          <w:rFonts w:hint="eastAsia" w:ascii="宋体" w:hAnsi="宋体" w:eastAsia="宋体" w:cs="宋体"/>
          <w:color w:val="auto"/>
          <w:spacing w:val="19"/>
          <w:sz w:val="24"/>
          <w:szCs w:val="24"/>
          <w:highlight w:val="none"/>
        </w:rPr>
        <w:t>注：供应商所投产品在《中国政府采购网》最新颁布“节能产品政府采购清单”和“环境标志产品政府采购清单”中的，有则提供复印件，没有不提供</w:t>
      </w:r>
      <w:r>
        <w:rPr>
          <w:rFonts w:hint="eastAsia" w:ascii="宋体" w:hAnsi="宋体" w:eastAsia="宋体" w:cs="宋体"/>
          <w:color w:val="auto"/>
          <w:spacing w:val="19"/>
          <w:sz w:val="24"/>
          <w:szCs w:val="24"/>
          <w:highlight w:val="none"/>
          <w:lang w:eastAsia="zh-CN"/>
        </w:rPr>
        <w:t>。</w:t>
      </w:r>
    </w:p>
    <w:p w14:paraId="15D1C549">
      <w:pPr>
        <w:spacing w:line="256" w:lineRule="auto"/>
        <w:rPr>
          <w:rFonts w:hint="eastAsia" w:ascii="宋体" w:hAnsi="宋体" w:eastAsia="宋体" w:cs="宋体"/>
          <w:color w:val="auto"/>
          <w:sz w:val="24"/>
          <w:szCs w:val="24"/>
          <w:highlight w:val="none"/>
        </w:rPr>
      </w:pPr>
    </w:p>
    <w:p w14:paraId="79ACFF88">
      <w:pPr>
        <w:rPr>
          <w:rFonts w:hint="eastAsia" w:ascii="宋体" w:hAnsi="宋体" w:eastAsia="宋体" w:cs="宋体"/>
          <w:color w:val="auto"/>
          <w:highlight w:val="none"/>
        </w:rPr>
      </w:pPr>
    </w:p>
    <w:sectPr>
      <w:footerReference r:id="rId10" w:type="first"/>
      <w:headerReference r:id="rId8" w:type="default"/>
      <w:footerReference r:id="rId9" w:type="default"/>
      <w:pgSz w:w="11906" w:h="16838"/>
      <w:pgMar w:top="1418" w:right="1361" w:bottom="1304" w:left="1474" w:header="851" w:footer="992" w:gutter="34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5C5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70C50">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170C50">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407FD">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3E7D23">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F3E7D23">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BDBF">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4B8AE1">
                          <w:pPr>
                            <w:pStyle w:val="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34B8AE1">
                    <w:pPr>
                      <w:pStyle w:val="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2674">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AD29D">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22AD29D">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5026">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766FB">
                          <w:pPr>
                            <w:pStyle w:val="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69766FB">
                    <w:pPr>
                      <w:pStyle w:val="9"/>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3142B">
    <w:pPr>
      <w:pStyle w:val="10"/>
    </w:pPr>
  </w:p>
  <w:p w14:paraId="297BA8AB">
    <w:pPr>
      <w:pStyle w:val="10"/>
    </w:pPr>
  </w:p>
  <w:p w14:paraId="4F07D407">
    <w:pPr>
      <w:pStyle w:val="10"/>
    </w:pPr>
  </w:p>
  <w:p w14:paraId="0EAAB613">
    <w:pPr>
      <w:pStyle w:val="10"/>
    </w:pPr>
  </w:p>
  <w:p w14:paraId="4868D1B3">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8748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473A">
    <w:pPr>
      <w:spacing w:line="10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8E7CC"/>
    <w:multiLevelType w:val="singleLevel"/>
    <w:tmpl w:val="A168E7CC"/>
    <w:lvl w:ilvl="0" w:tentative="0">
      <w:start w:val="4"/>
      <w:numFmt w:val="chineseCounting"/>
      <w:suff w:val="space"/>
      <w:lvlText w:val="第%1部分"/>
      <w:lvlJc w:val="left"/>
      <w:rPr>
        <w:rFonts w:hint="eastAsia"/>
      </w:rPr>
    </w:lvl>
  </w:abstractNum>
  <w:abstractNum w:abstractNumId="1">
    <w:nsid w:val="A97BB4E3"/>
    <w:multiLevelType w:val="singleLevel"/>
    <w:tmpl w:val="A97BB4E3"/>
    <w:lvl w:ilvl="0" w:tentative="0">
      <w:start w:val="1"/>
      <w:numFmt w:val="chineseCounting"/>
      <w:suff w:val="space"/>
      <w:lvlText w:val="（%1）"/>
      <w:lvlJc w:val="left"/>
      <w:rPr>
        <w:rFonts w:hint="eastAsia"/>
      </w:rPr>
    </w:lvl>
  </w:abstractNum>
  <w:abstractNum w:abstractNumId="2">
    <w:nsid w:val="D327CDC1"/>
    <w:multiLevelType w:val="singleLevel"/>
    <w:tmpl w:val="D327CDC1"/>
    <w:lvl w:ilvl="0" w:tentative="0">
      <w:start w:val="1"/>
      <w:numFmt w:val="chineseCounting"/>
      <w:suff w:val="nothing"/>
      <w:lvlText w:val="%1、"/>
      <w:lvlJc w:val="left"/>
      <w:rPr>
        <w:rFonts w:hint="eastAsia"/>
      </w:rPr>
    </w:lvl>
  </w:abstractNum>
  <w:abstractNum w:abstractNumId="3">
    <w:nsid w:val="FE9F4FD7"/>
    <w:multiLevelType w:val="singleLevel"/>
    <w:tmpl w:val="FE9F4FD7"/>
    <w:lvl w:ilvl="0" w:tentative="0">
      <w:start w:val="1"/>
      <w:numFmt w:val="decimal"/>
      <w:suff w:val="nothing"/>
      <w:lvlText w:val="%1、"/>
      <w:lvlJc w:val="left"/>
    </w:lvl>
  </w:abstractNum>
  <w:abstractNum w:abstractNumId="4">
    <w:nsid w:val="0000000B"/>
    <w:multiLevelType w:val="multilevel"/>
    <w:tmpl w:val="0000000B"/>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690"/>
        </w:tabs>
        <w:ind w:left="690" w:hanging="360"/>
      </w:pPr>
      <w:rPr>
        <w:rFonts w:hint="default"/>
      </w:rPr>
    </w:lvl>
    <w:lvl w:ilvl="2" w:tentative="0">
      <w:start w:val="1"/>
      <w:numFmt w:val="decimal"/>
      <w:lvlText w:val="%1.%2.%3"/>
      <w:lvlJc w:val="left"/>
      <w:pPr>
        <w:tabs>
          <w:tab w:val="left" w:pos="1020"/>
        </w:tabs>
        <w:ind w:left="1020" w:hanging="360"/>
      </w:pPr>
      <w:rPr>
        <w:rFonts w:hint="default"/>
      </w:rPr>
    </w:lvl>
    <w:lvl w:ilvl="3" w:tentative="0">
      <w:start w:val="1"/>
      <w:numFmt w:val="decimal"/>
      <w:lvlText w:val="%1.%2.%3.%4"/>
      <w:lvlJc w:val="left"/>
      <w:pPr>
        <w:tabs>
          <w:tab w:val="left" w:pos="1710"/>
        </w:tabs>
        <w:ind w:left="1710" w:hanging="720"/>
      </w:pPr>
      <w:rPr>
        <w:rFonts w:hint="default"/>
      </w:rPr>
    </w:lvl>
    <w:lvl w:ilvl="4" w:tentative="0">
      <w:start w:val="1"/>
      <w:numFmt w:val="decimal"/>
      <w:lvlText w:val="%1.%2.%3.%4.%5"/>
      <w:lvlJc w:val="left"/>
      <w:pPr>
        <w:tabs>
          <w:tab w:val="left" w:pos="2040"/>
        </w:tabs>
        <w:ind w:left="2040" w:hanging="720"/>
      </w:pPr>
      <w:rPr>
        <w:rFonts w:hint="default"/>
      </w:rPr>
    </w:lvl>
    <w:lvl w:ilvl="5" w:tentative="0">
      <w:start w:val="1"/>
      <w:numFmt w:val="decimal"/>
      <w:lvlText w:val="%1.%2.%3.%4.%5.%6"/>
      <w:lvlJc w:val="left"/>
      <w:pPr>
        <w:tabs>
          <w:tab w:val="left" w:pos="2370"/>
        </w:tabs>
        <w:ind w:left="2370" w:hanging="720"/>
      </w:pPr>
      <w:rPr>
        <w:rFonts w:hint="default"/>
      </w:rPr>
    </w:lvl>
    <w:lvl w:ilvl="6" w:tentative="0">
      <w:start w:val="1"/>
      <w:numFmt w:val="decimal"/>
      <w:lvlText w:val="%1.%2.%3.%4.%5.%6.%7"/>
      <w:lvlJc w:val="left"/>
      <w:pPr>
        <w:tabs>
          <w:tab w:val="left" w:pos="3060"/>
        </w:tabs>
        <w:ind w:left="3060" w:hanging="1080"/>
      </w:pPr>
      <w:rPr>
        <w:rFonts w:hint="default"/>
      </w:rPr>
    </w:lvl>
    <w:lvl w:ilvl="7" w:tentative="0">
      <w:start w:val="1"/>
      <w:numFmt w:val="decimal"/>
      <w:lvlText w:val="%1.%2.%3.%4.%5.%6.%7.%8"/>
      <w:lvlJc w:val="left"/>
      <w:pPr>
        <w:tabs>
          <w:tab w:val="left" w:pos="3390"/>
        </w:tabs>
        <w:ind w:left="3390" w:hanging="1080"/>
      </w:pPr>
      <w:rPr>
        <w:rFonts w:hint="default"/>
      </w:rPr>
    </w:lvl>
    <w:lvl w:ilvl="8" w:tentative="0">
      <w:start w:val="1"/>
      <w:numFmt w:val="decimal"/>
      <w:lvlText w:val="%1.%2.%3.%4.%5.%6.%7.%8.%9"/>
      <w:lvlJc w:val="left"/>
      <w:pPr>
        <w:tabs>
          <w:tab w:val="left" w:pos="3720"/>
        </w:tabs>
        <w:ind w:left="3720" w:hanging="1080"/>
      </w:pPr>
      <w:rPr>
        <w:rFonts w:hint="default"/>
      </w:rPr>
    </w:lvl>
  </w:abstractNum>
  <w:abstractNum w:abstractNumId="5">
    <w:nsid w:val="1344B99B"/>
    <w:multiLevelType w:val="singleLevel"/>
    <w:tmpl w:val="1344B99B"/>
    <w:lvl w:ilvl="0" w:tentative="0">
      <w:start w:val="4"/>
      <w:numFmt w:val="decimal"/>
      <w:suff w:val="nothing"/>
      <w:lvlText w:val="（%1）"/>
      <w:lvlJc w:val="left"/>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MWM4MDgxZTg0NmE4ZWIyNDEwNWU1MzYxYzhkOWQifQ=="/>
  </w:docVars>
  <w:rsids>
    <w:rsidRoot w:val="0E6D6D49"/>
    <w:rsid w:val="00F51D49"/>
    <w:rsid w:val="018C0E54"/>
    <w:rsid w:val="0206563A"/>
    <w:rsid w:val="021358C1"/>
    <w:rsid w:val="027D0F8C"/>
    <w:rsid w:val="02996D33"/>
    <w:rsid w:val="02CA2D3C"/>
    <w:rsid w:val="02D81C87"/>
    <w:rsid w:val="033E4BBF"/>
    <w:rsid w:val="039D18E6"/>
    <w:rsid w:val="03BD120C"/>
    <w:rsid w:val="04006109"/>
    <w:rsid w:val="04044322"/>
    <w:rsid w:val="040A684F"/>
    <w:rsid w:val="044B7594"/>
    <w:rsid w:val="04812FB5"/>
    <w:rsid w:val="04C410F4"/>
    <w:rsid w:val="04D07A99"/>
    <w:rsid w:val="04DA35CD"/>
    <w:rsid w:val="05C649F8"/>
    <w:rsid w:val="05D72BD0"/>
    <w:rsid w:val="06020126"/>
    <w:rsid w:val="067E3643"/>
    <w:rsid w:val="07122BA3"/>
    <w:rsid w:val="073836D3"/>
    <w:rsid w:val="07D70435"/>
    <w:rsid w:val="07FB6BDB"/>
    <w:rsid w:val="08E677FE"/>
    <w:rsid w:val="091C14FF"/>
    <w:rsid w:val="09DA6CC4"/>
    <w:rsid w:val="09F61D50"/>
    <w:rsid w:val="0A9F5D59"/>
    <w:rsid w:val="0AA01CBB"/>
    <w:rsid w:val="0B0E675C"/>
    <w:rsid w:val="0B195C36"/>
    <w:rsid w:val="0B4B5088"/>
    <w:rsid w:val="0B5302F5"/>
    <w:rsid w:val="0C15167A"/>
    <w:rsid w:val="0C823740"/>
    <w:rsid w:val="0C8E7E92"/>
    <w:rsid w:val="0C922D96"/>
    <w:rsid w:val="0CAF4196"/>
    <w:rsid w:val="0D501777"/>
    <w:rsid w:val="0D75742F"/>
    <w:rsid w:val="0DC72D2F"/>
    <w:rsid w:val="0DD51AD7"/>
    <w:rsid w:val="0DD561FF"/>
    <w:rsid w:val="0E252C04"/>
    <w:rsid w:val="0E6D6D49"/>
    <w:rsid w:val="0EBB301A"/>
    <w:rsid w:val="0EDD528C"/>
    <w:rsid w:val="0F195A79"/>
    <w:rsid w:val="107728F9"/>
    <w:rsid w:val="116731A8"/>
    <w:rsid w:val="11F12DFD"/>
    <w:rsid w:val="12AD15F9"/>
    <w:rsid w:val="12B130A8"/>
    <w:rsid w:val="13286CF2"/>
    <w:rsid w:val="139511CE"/>
    <w:rsid w:val="13CE3643"/>
    <w:rsid w:val="14B552A7"/>
    <w:rsid w:val="15997A33"/>
    <w:rsid w:val="15AE1730"/>
    <w:rsid w:val="16A01B7C"/>
    <w:rsid w:val="1723320B"/>
    <w:rsid w:val="17291E35"/>
    <w:rsid w:val="175E2CE2"/>
    <w:rsid w:val="185145F5"/>
    <w:rsid w:val="18E65B6A"/>
    <w:rsid w:val="19836A30"/>
    <w:rsid w:val="1990114D"/>
    <w:rsid w:val="19B968F6"/>
    <w:rsid w:val="1A443B02"/>
    <w:rsid w:val="1A8844E0"/>
    <w:rsid w:val="1AB37588"/>
    <w:rsid w:val="1C5648D0"/>
    <w:rsid w:val="1C613338"/>
    <w:rsid w:val="1C6E1C1A"/>
    <w:rsid w:val="1CE26164"/>
    <w:rsid w:val="1D1A0EC9"/>
    <w:rsid w:val="1D96071E"/>
    <w:rsid w:val="1EF673B7"/>
    <w:rsid w:val="1F56559A"/>
    <w:rsid w:val="1F737547"/>
    <w:rsid w:val="1FE72762"/>
    <w:rsid w:val="1FF73CD4"/>
    <w:rsid w:val="20556D26"/>
    <w:rsid w:val="20E1211D"/>
    <w:rsid w:val="22145011"/>
    <w:rsid w:val="22ED1F1E"/>
    <w:rsid w:val="23183C93"/>
    <w:rsid w:val="233F27B5"/>
    <w:rsid w:val="2342170A"/>
    <w:rsid w:val="23FB4BF7"/>
    <w:rsid w:val="2428519D"/>
    <w:rsid w:val="24BE3012"/>
    <w:rsid w:val="251B2213"/>
    <w:rsid w:val="257E7947"/>
    <w:rsid w:val="257F27A2"/>
    <w:rsid w:val="26DB60FD"/>
    <w:rsid w:val="26FE7E5E"/>
    <w:rsid w:val="277F2F2D"/>
    <w:rsid w:val="28011B94"/>
    <w:rsid w:val="28894FF8"/>
    <w:rsid w:val="28BC1F5F"/>
    <w:rsid w:val="28D31949"/>
    <w:rsid w:val="28E77A9F"/>
    <w:rsid w:val="29211DC2"/>
    <w:rsid w:val="292D4B55"/>
    <w:rsid w:val="29B42C36"/>
    <w:rsid w:val="2A6E6E8F"/>
    <w:rsid w:val="2A852EF6"/>
    <w:rsid w:val="2CA3146B"/>
    <w:rsid w:val="2D4B38B1"/>
    <w:rsid w:val="2D8A262B"/>
    <w:rsid w:val="2ED46580"/>
    <w:rsid w:val="2EDD7195"/>
    <w:rsid w:val="2F0E13CD"/>
    <w:rsid w:val="2FBC45F2"/>
    <w:rsid w:val="2FEE18E4"/>
    <w:rsid w:val="3120007C"/>
    <w:rsid w:val="32252923"/>
    <w:rsid w:val="32BC3287"/>
    <w:rsid w:val="332630AA"/>
    <w:rsid w:val="33956BAF"/>
    <w:rsid w:val="35043DA8"/>
    <w:rsid w:val="35483FFF"/>
    <w:rsid w:val="35735B23"/>
    <w:rsid w:val="36056CF3"/>
    <w:rsid w:val="36857806"/>
    <w:rsid w:val="369F304F"/>
    <w:rsid w:val="372A6B8C"/>
    <w:rsid w:val="374D5C1D"/>
    <w:rsid w:val="37A81B9B"/>
    <w:rsid w:val="380D1E8F"/>
    <w:rsid w:val="38417D8A"/>
    <w:rsid w:val="384358B1"/>
    <w:rsid w:val="389D6705"/>
    <w:rsid w:val="39202096"/>
    <w:rsid w:val="392723F5"/>
    <w:rsid w:val="39475874"/>
    <w:rsid w:val="397C5121"/>
    <w:rsid w:val="3A0D6176"/>
    <w:rsid w:val="3A125E82"/>
    <w:rsid w:val="3A914FF9"/>
    <w:rsid w:val="3ABC0741"/>
    <w:rsid w:val="3AE46B83"/>
    <w:rsid w:val="3AEC66D3"/>
    <w:rsid w:val="3B344E5D"/>
    <w:rsid w:val="3B60343F"/>
    <w:rsid w:val="3B783AC3"/>
    <w:rsid w:val="3BD47645"/>
    <w:rsid w:val="3BE13D5E"/>
    <w:rsid w:val="3C5F6A31"/>
    <w:rsid w:val="3CEA09F1"/>
    <w:rsid w:val="3D0B738C"/>
    <w:rsid w:val="3DBE5134"/>
    <w:rsid w:val="3E6B6375"/>
    <w:rsid w:val="3E7C38CA"/>
    <w:rsid w:val="3EE15E23"/>
    <w:rsid w:val="3F6D43CA"/>
    <w:rsid w:val="3FAF1A7E"/>
    <w:rsid w:val="3FB377C0"/>
    <w:rsid w:val="4033495A"/>
    <w:rsid w:val="403A1C8F"/>
    <w:rsid w:val="40A952E6"/>
    <w:rsid w:val="40E2011D"/>
    <w:rsid w:val="414747BE"/>
    <w:rsid w:val="419101A7"/>
    <w:rsid w:val="425012F6"/>
    <w:rsid w:val="427003C2"/>
    <w:rsid w:val="42843695"/>
    <w:rsid w:val="42D127C6"/>
    <w:rsid w:val="42DC5CC8"/>
    <w:rsid w:val="4359242C"/>
    <w:rsid w:val="436F589B"/>
    <w:rsid w:val="43C71A36"/>
    <w:rsid w:val="440C3942"/>
    <w:rsid w:val="445A2900"/>
    <w:rsid w:val="44B10046"/>
    <w:rsid w:val="450D0D63"/>
    <w:rsid w:val="451D0883"/>
    <w:rsid w:val="46325450"/>
    <w:rsid w:val="46AA2F9F"/>
    <w:rsid w:val="46CE1383"/>
    <w:rsid w:val="479E2B03"/>
    <w:rsid w:val="47D228E4"/>
    <w:rsid w:val="47F52016"/>
    <w:rsid w:val="4852063F"/>
    <w:rsid w:val="486B1545"/>
    <w:rsid w:val="48BA4BA1"/>
    <w:rsid w:val="4A0F1A96"/>
    <w:rsid w:val="4A1B668D"/>
    <w:rsid w:val="4A717DB5"/>
    <w:rsid w:val="4AA35A82"/>
    <w:rsid w:val="4AAD3D85"/>
    <w:rsid w:val="4AB34B18"/>
    <w:rsid w:val="4ACB3A3E"/>
    <w:rsid w:val="4B7818BD"/>
    <w:rsid w:val="4B793796"/>
    <w:rsid w:val="4B891912"/>
    <w:rsid w:val="4BEF121D"/>
    <w:rsid w:val="4C1E5D97"/>
    <w:rsid w:val="4C2C209C"/>
    <w:rsid w:val="4CAF7561"/>
    <w:rsid w:val="4D173A14"/>
    <w:rsid w:val="4D4A7330"/>
    <w:rsid w:val="4E265601"/>
    <w:rsid w:val="4F42646A"/>
    <w:rsid w:val="4F7715DF"/>
    <w:rsid w:val="4F8B6063"/>
    <w:rsid w:val="4FBF5D0D"/>
    <w:rsid w:val="4FEA6C60"/>
    <w:rsid w:val="500B2D00"/>
    <w:rsid w:val="50265D8C"/>
    <w:rsid w:val="51694182"/>
    <w:rsid w:val="527728CF"/>
    <w:rsid w:val="52CC1D29"/>
    <w:rsid w:val="52F442D9"/>
    <w:rsid w:val="52FF1757"/>
    <w:rsid w:val="5371731E"/>
    <w:rsid w:val="539F20DD"/>
    <w:rsid w:val="53C733E2"/>
    <w:rsid w:val="549362B3"/>
    <w:rsid w:val="54F41305"/>
    <w:rsid w:val="5502034D"/>
    <w:rsid w:val="555667CB"/>
    <w:rsid w:val="566E7EDD"/>
    <w:rsid w:val="56C67981"/>
    <w:rsid w:val="57255445"/>
    <w:rsid w:val="572F6997"/>
    <w:rsid w:val="574B60D8"/>
    <w:rsid w:val="57526519"/>
    <w:rsid w:val="57672F12"/>
    <w:rsid w:val="5869524C"/>
    <w:rsid w:val="58EC233D"/>
    <w:rsid w:val="5915699E"/>
    <w:rsid w:val="59CD7278"/>
    <w:rsid w:val="5A1E1882"/>
    <w:rsid w:val="5A315A59"/>
    <w:rsid w:val="5AB22199"/>
    <w:rsid w:val="5AEF1651"/>
    <w:rsid w:val="5B1030C1"/>
    <w:rsid w:val="5B8426D9"/>
    <w:rsid w:val="5C8F6A67"/>
    <w:rsid w:val="5D3715D8"/>
    <w:rsid w:val="5D635F29"/>
    <w:rsid w:val="5D704AEA"/>
    <w:rsid w:val="5E59732C"/>
    <w:rsid w:val="5E8B242D"/>
    <w:rsid w:val="5EC52C04"/>
    <w:rsid w:val="5F117C07"/>
    <w:rsid w:val="5F391326"/>
    <w:rsid w:val="5FEF1CF6"/>
    <w:rsid w:val="602776E2"/>
    <w:rsid w:val="60702E3D"/>
    <w:rsid w:val="60C95CFC"/>
    <w:rsid w:val="60F35816"/>
    <w:rsid w:val="60FB46CB"/>
    <w:rsid w:val="60FC4ED8"/>
    <w:rsid w:val="614D01D1"/>
    <w:rsid w:val="61966C20"/>
    <w:rsid w:val="61A66D2D"/>
    <w:rsid w:val="61DD05C5"/>
    <w:rsid w:val="61EA4737"/>
    <w:rsid w:val="62643A48"/>
    <w:rsid w:val="62CE02E9"/>
    <w:rsid w:val="62D821B8"/>
    <w:rsid w:val="63941E28"/>
    <w:rsid w:val="63DD455C"/>
    <w:rsid w:val="648B6281"/>
    <w:rsid w:val="64DC3870"/>
    <w:rsid w:val="654F7E2F"/>
    <w:rsid w:val="65800EBE"/>
    <w:rsid w:val="66003EC8"/>
    <w:rsid w:val="66FE3167"/>
    <w:rsid w:val="67017091"/>
    <w:rsid w:val="67F500C6"/>
    <w:rsid w:val="68467FBE"/>
    <w:rsid w:val="68703BF0"/>
    <w:rsid w:val="688E1EF6"/>
    <w:rsid w:val="690305C1"/>
    <w:rsid w:val="69196036"/>
    <w:rsid w:val="6A0510E9"/>
    <w:rsid w:val="6A70612A"/>
    <w:rsid w:val="6AB04778"/>
    <w:rsid w:val="6AE508C6"/>
    <w:rsid w:val="6C24033F"/>
    <w:rsid w:val="6C423AF6"/>
    <w:rsid w:val="6C991968"/>
    <w:rsid w:val="6CBC5656"/>
    <w:rsid w:val="6D47446E"/>
    <w:rsid w:val="6E02353D"/>
    <w:rsid w:val="6E5D4C17"/>
    <w:rsid w:val="6E684D47"/>
    <w:rsid w:val="6EFC7F8C"/>
    <w:rsid w:val="6F51568C"/>
    <w:rsid w:val="6F833FC3"/>
    <w:rsid w:val="70161521"/>
    <w:rsid w:val="70553DF8"/>
    <w:rsid w:val="707C55FA"/>
    <w:rsid w:val="711F4406"/>
    <w:rsid w:val="72037883"/>
    <w:rsid w:val="721D26F3"/>
    <w:rsid w:val="72354394"/>
    <w:rsid w:val="72640322"/>
    <w:rsid w:val="72785B7B"/>
    <w:rsid w:val="72DA6836"/>
    <w:rsid w:val="73130288"/>
    <w:rsid w:val="731A6C33"/>
    <w:rsid w:val="735465E8"/>
    <w:rsid w:val="736468E3"/>
    <w:rsid w:val="73A52FF1"/>
    <w:rsid w:val="73C27DC2"/>
    <w:rsid w:val="73DB0AB8"/>
    <w:rsid w:val="74A51FC4"/>
    <w:rsid w:val="74AF5AA0"/>
    <w:rsid w:val="74C7147F"/>
    <w:rsid w:val="74FA31C0"/>
    <w:rsid w:val="74FC0CE6"/>
    <w:rsid w:val="755D54FC"/>
    <w:rsid w:val="7564169B"/>
    <w:rsid w:val="75E31EA6"/>
    <w:rsid w:val="76326989"/>
    <w:rsid w:val="764566BC"/>
    <w:rsid w:val="768014A2"/>
    <w:rsid w:val="768F16E6"/>
    <w:rsid w:val="76BB697E"/>
    <w:rsid w:val="77493F8A"/>
    <w:rsid w:val="78395DAD"/>
    <w:rsid w:val="78591FAB"/>
    <w:rsid w:val="787119EB"/>
    <w:rsid w:val="788000E7"/>
    <w:rsid w:val="794329F0"/>
    <w:rsid w:val="79464C25"/>
    <w:rsid w:val="798C2E7F"/>
    <w:rsid w:val="79986B03"/>
    <w:rsid w:val="7A3C1B84"/>
    <w:rsid w:val="7B060BA7"/>
    <w:rsid w:val="7B08551A"/>
    <w:rsid w:val="7B0A57DF"/>
    <w:rsid w:val="7B4B0601"/>
    <w:rsid w:val="7BC0675C"/>
    <w:rsid w:val="7BE216C8"/>
    <w:rsid w:val="7BE91898"/>
    <w:rsid w:val="7BF90B2D"/>
    <w:rsid w:val="7C045000"/>
    <w:rsid w:val="7C14425C"/>
    <w:rsid w:val="7CD80A88"/>
    <w:rsid w:val="7D3923AB"/>
    <w:rsid w:val="7D5B67C5"/>
    <w:rsid w:val="7DCC2B8F"/>
    <w:rsid w:val="7E062E66"/>
    <w:rsid w:val="7F3948E4"/>
    <w:rsid w:val="7FBB179D"/>
    <w:rsid w:val="7FCF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paragraph" w:styleId="5">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99"/>
    <w:pPr>
      <w:adjustRightInd w:val="0"/>
      <w:spacing w:line="360" w:lineRule="atLeast"/>
      <w:jc w:val="left"/>
    </w:pPr>
    <w:rPr>
      <w:kern w:val="0"/>
      <w:sz w:val="24"/>
      <w:szCs w:val="20"/>
    </w:rPr>
  </w:style>
  <w:style w:type="paragraph" w:styleId="7">
    <w:name w:val="Body Text"/>
    <w:basedOn w:val="1"/>
    <w:qFormat/>
    <w:uiPriority w:val="1"/>
    <w:rPr>
      <w:rFonts w:ascii="宋体" w:hAnsi="宋体" w:cs="宋体"/>
      <w:sz w:val="18"/>
      <w:szCs w:val="18"/>
      <w:lang w:val="zh-CN" w:bidi="zh-CN"/>
    </w:rPr>
  </w:style>
  <w:style w:type="paragraph" w:styleId="8">
    <w:name w:val="Body Text Indent"/>
    <w:basedOn w:val="1"/>
    <w:unhideWhenUsed/>
    <w:qFormat/>
    <w:uiPriority w:val="99"/>
    <w:pPr>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rPr>
      <w:rFonts w:ascii="Times New Roman" w:hAnsi="Times New Roman"/>
      <w:szCs w:val="24"/>
    </w:rPr>
  </w:style>
  <w:style w:type="paragraph" w:styleId="12">
    <w:name w:val="Normal (Web)"/>
    <w:basedOn w:val="1"/>
    <w:qFormat/>
    <w:uiPriority w:val="99"/>
    <w:pPr>
      <w:widowControl/>
      <w:spacing w:beforeAutospacing="1" w:afterAutospacing="1"/>
      <w:jc w:val="left"/>
    </w:pPr>
    <w:rPr>
      <w:rFonts w:ascii="宋体" w:hAnsi="宋体" w:cs="宋体"/>
      <w:kern w:val="0"/>
      <w:sz w:val="24"/>
    </w:rPr>
  </w:style>
  <w:style w:type="paragraph" w:styleId="13">
    <w:name w:val="Body Text First Indent 2"/>
    <w:basedOn w:val="8"/>
    <w:qFormat/>
    <w:uiPriority w:val="0"/>
    <w:pPr>
      <w:ind w:firstLine="420" w:firstLineChars="200"/>
    </w:pPr>
    <w:rPr>
      <w:rFonts w:ascii="Times New Roman" w:hAnsi="Times New Roman" w:eastAsia="宋体" w:cs="Times New Roma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Emphasis"/>
    <w:basedOn w:val="16"/>
    <w:qFormat/>
    <w:uiPriority w:val="0"/>
    <w:rPr>
      <w:i/>
    </w:rPr>
  </w:style>
  <w:style w:type="character" w:styleId="20">
    <w:name w:val="Hyperlink"/>
    <w:basedOn w:val="16"/>
    <w:unhideWhenUsed/>
    <w:qFormat/>
    <w:uiPriority w:val="99"/>
    <w:rPr>
      <w:rFonts w:cs="Times New Roman"/>
      <w:color w:val="0000FF"/>
      <w:u w:val="single"/>
    </w:rPr>
  </w:style>
  <w:style w:type="paragraph" w:customStyle="1" w:styleId="21">
    <w:name w:val="TOC 标题1"/>
    <w:basedOn w:val="2"/>
    <w:next w:val="1"/>
    <w:qFormat/>
    <w:uiPriority w:val="0"/>
    <w:pPr>
      <w:spacing w:line="276" w:lineRule="auto"/>
      <w:outlineLvl w:val="9"/>
    </w:pPr>
    <w:rPr>
      <w:rFonts w:ascii="仿宋" w:hAnsi="仿宋" w:eastAsia="仿宋"/>
      <w:color w:val="000000"/>
      <w:kern w:val="0"/>
    </w:rPr>
  </w:style>
  <w:style w:type="paragraph" w:customStyle="1" w:styleId="22">
    <w:name w:val="NormalIndent"/>
    <w:basedOn w:val="1"/>
    <w:qFormat/>
    <w:uiPriority w:val="0"/>
    <w:pPr>
      <w:ind w:firstLine="420" w:firstLineChars="200"/>
    </w:pPr>
    <w:rPr>
      <w:rFonts w:ascii="Times New Roman"/>
    </w:rPr>
  </w:style>
  <w:style w:type="character" w:customStyle="1" w:styleId="23">
    <w:name w:val="NormalCharacter"/>
    <w:qFormat/>
    <w:uiPriority w:val="0"/>
    <w:rPr>
      <w:rFonts w:ascii="Times New Roman" w:hAnsi="Times New Roman" w:eastAsia="宋体"/>
    </w:rPr>
  </w:style>
  <w:style w:type="paragraph" w:customStyle="1" w:styleId="24">
    <w:name w:val="null3"/>
    <w:hidden/>
    <w:qFormat/>
    <w:uiPriority w:val="0"/>
    <w:rPr>
      <w:rFonts w:hint="eastAsia" w:asciiTheme="minorHAnsi" w:hAnsiTheme="minorHAnsi" w:eastAsiaTheme="minorEastAsia" w:cstheme="minorBidi"/>
      <w:lang w:val="en-US" w:eastAsia="zh-Hans"/>
    </w:rPr>
  </w:style>
  <w:style w:type="paragraph" w:customStyle="1" w:styleId="25">
    <w:name w:val="Table Paragraph"/>
    <w:basedOn w:val="1"/>
    <w:qFormat/>
    <w:uiPriority w:val="1"/>
    <w:rPr>
      <w:rFonts w:ascii="宋体" w:hAnsi="宋体" w:cs="宋体"/>
      <w:lang w:val="zh-CN" w:bidi="zh-CN"/>
    </w:rPr>
  </w:style>
  <w:style w:type="paragraph" w:customStyle="1" w:styleId="26">
    <w:name w:val="Table Text"/>
    <w:basedOn w:val="1"/>
    <w:semiHidden/>
    <w:qFormat/>
    <w:uiPriority w:val="0"/>
    <w:rPr>
      <w:rFonts w:ascii="宋体" w:hAnsi="宋体" w:eastAsia="宋体" w:cs="宋体"/>
      <w:sz w:val="18"/>
      <w:szCs w:val="18"/>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Heading4"/>
    <w:basedOn w:val="1"/>
    <w:next w:val="1"/>
    <w:qFormat/>
    <w:uiPriority w:val="0"/>
    <w:pPr>
      <w:keepNext/>
      <w:keepLines/>
      <w:spacing w:before="280" w:after="290" w:line="376" w:lineRule="atLeast"/>
    </w:pPr>
    <w:rPr>
      <w:rFonts w:ascii="Calibri Light" w:hAnsi="Calibri Light"/>
    </w:rPr>
  </w:style>
  <w:style w:type="paragraph" w:customStyle="1" w:styleId="29">
    <w:name w:val="正文缩进1"/>
    <w:basedOn w:val="1"/>
    <w:qFormat/>
    <w:uiPriority w:val="99"/>
    <w:pPr>
      <w:ind w:firstLine="420" w:firstLineChars="200"/>
    </w:pPr>
  </w:style>
  <w:style w:type="table" w:customStyle="1" w:styleId="30">
    <w:name w:val="网格型1"/>
    <w:basedOn w:val="14"/>
    <w:qFormat/>
    <w:uiPriority w:val="59"/>
    <w:rPr>
      <w:rFonts w:ascii="Calibri" w:hAnsi="Calibri"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List Paragraph"/>
    <w:basedOn w:val="1"/>
    <w:qFormat/>
    <w:uiPriority w:val="34"/>
    <w:pPr>
      <w:ind w:firstLine="420" w:firstLineChars="200"/>
    </w:pPr>
  </w:style>
  <w:style w:type="paragraph" w:customStyle="1" w:styleId="32">
    <w:name w:val="表格"/>
    <w:basedOn w:val="1"/>
    <w:qFormat/>
    <w:uiPriority w:val="0"/>
    <w:pPr>
      <w:spacing w:after="120" w:afterLines="0" w:line="240" w:lineRule="auto"/>
      <w:ind w:firstLine="0" w:firstLineChars="0"/>
      <w:jc w:val="center"/>
    </w:pPr>
    <w:rPr>
      <w:rFonts w:hint="eastAsia" w:ascii="Times New Roman" w:hAnsi="Times New Roman" w:eastAsia="宋体" w:cstheme="minorBidi"/>
      <w:kern w:val="2"/>
      <w:sz w:val="21"/>
      <w:szCs w:val="24"/>
    </w:rPr>
  </w:style>
  <w:style w:type="character" w:customStyle="1" w:styleId="33">
    <w:name w:val="font01"/>
    <w:basedOn w:val="16"/>
    <w:qFormat/>
    <w:uiPriority w:val="0"/>
    <w:rPr>
      <w:rFonts w:hint="eastAsia" w:ascii="宋体" w:hAnsi="宋体" w:eastAsia="宋体" w:cs="宋体"/>
      <w:color w:val="000000"/>
      <w:sz w:val="20"/>
      <w:szCs w:val="20"/>
      <w:u w:val="none"/>
    </w:rPr>
  </w:style>
  <w:style w:type="character" w:customStyle="1" w:styleId="34">
    <w:name w:val="font71"/>
    <w:basedOn w:val="16"/>
    <w:qFormat/>
    <w:uiPriority w:val="0"/>
    <w:rPr>
      <w:rFonts w:hint="default" w:ascii="Times New Roman" w:hAnsi="Times New Roman" w:cs="Times New Roman"/>
      <w:color w:val="000000"/>
      <w:sz w:val="20"/>
      <w:szCs w:val="20"/>
      <w:u w:val="none"/>
    </w:rPr>
  </w:style>
  <w:style w:type="paragraph" w:customStyle="1" w:styleId="3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2863</Words>
  <Characters>3149</Characters>
  <Lines>0</Lines>
  <Paragraphs>0</Paragraphs>
  <TotalTime>5</TotalTime>
  <ScaleCrop>false</ScaleCrop>
  <LinksUpToDate>false</LinksUpToDate>
  <CharactersWithSpaces>3199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2024-01-16T04:20:00Z</dcterms:created>
  <dc:creator>mm</dc:creator>
  <cp:lastModifiedBy>old     wang</cp:lastModifiedBy>
  <cp:lastPrinted>2025-04-10T06:31:23Z</cp:lastPrinted>
  <dcterms:modified xsi:type="dcterms:W3CDTF">2025-04-10T06:34:54Z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38274589AE0A479F8C60E9CF59AA4282_13</vt:lpwstr>
  </property>
  <property fmtid="{D5CDD505-2E9C-101B-9397-08002B2CF9AE}" pid="4" name="KSOTemplateDocerSaveRecord">
    <vt:lpwstr>eyJoZGlkIjoiODQ1NTQ3OWVkMmE0ZjY2OGNiYWNhY2UxYWIxNjFlNzQiLCJ1c2VySWQiOiIxMTUyMzE3NTk1In0=</vt:lpwstr>
  </property>
</Properties>
</file>