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5B54" w14:textId="77777777" w:rsidR="000A16D0" w:rsidRDefault="000A16D0" w:rsidP="000A16D0">
      <w:pPr>
        <w:jc w:val="center"/>
        <w:outlineLvl w:val="0"/>
        <w:rPr>
          <w:rFonts w:cs="Times New Roman" w:hint="eastAsia"/>
          <w:b/>
          <w:sz w:val="36"/>
          <w:szCs w:val="36"/>
        </w:rPr>
      </w:pPr>
      <w:r>
        <w:rPr>
          <w:rFonts w:cs="Times New Roman" w:hint="eastAsia"/>
          <w:b/>
          <w:sz w:val="36"/>
          <w:szCs w:val="36"/>
        </w:rPr>
        <w:t>商务及服务要求</w:t>
      </w:r>
    </w:p>
    <w:p w14:paraId="6EDD67D3" w14:textId="77777777" w:rsidR="000A16D0" w:rsidRDefault="000A16D0" w:rsidP="000A16D0">
      <w:pPr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一、商务要求：</w:t>
      </w:r>
    </w:p>
    <w:p w14:paraId="3EE50057" w14:textId="77777777" w:rsidR="000A16D0" w:rsidRDefault="000A16D0" w:rsidP="000A16D0">
      <w:pPr>
        <w:widowControl w:val="0"/>
        <w:adjustRightInd w:val="0"/>
        <w:snapToGrid w:val="0"/>
        <w:spacing w:line="440" w:lineRule="exact"/>
        <w:ind w:left="1" w:firstLine="570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1</w:t>
      </w:r>
      <w:r>
        <w:rPr>
          <w:rFonts w:cs="Times New Roman"/>
          <w:sz w:val="21"/>
          <w:szCs w:val="21"/>
        </w:rPr>
        <w:t>、</w:t>
      </w:r>
      <w:r>
        <w:rPr>
          <w:rFonts w:cs="Times New Roman" w:hint="eastAsia"/>
          <w:sz w:val="21"/>
          <w:szCs w:val="21"/>
        </w:rPr>
        <w:t>服务</w:t>
      </w:r>
      <w:r>
        <w:rPr>
          <w:rFonts w:cs="Times New Roman"/>
          <w:sz w:val="21"/>
          <w:szCs w:val="21"/>
        </w:rPr>
        <w:t>期限及地点：</w:t>
      </w:r>
    </w:p>
    <w:p w14:paraId="724AD8A7" w14:textId="77777777" w:rsidR="000A16D0" w:rsidRDefault="000A16D0" w:rsidP="000A16D0">
      <w:pPr>
        <w:widowControl w:val="0"/>
        <w:adjustRightInd w:val="0"/>
        <w:snapToGrid w:val="0"/>
        <w:spacing w:line="440" w:lineRule="exact"/>
        <w:ind w:left="1" w:firstLine="570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t>1</w:t>
      </w:r>
      <w:r>
        <w:rPr>
          <w:rFonts w:cs="Times New Roman" w:hint="eastAsia"/>
          <w:sz w:val="21"/>
          <w:szCs w:val="21"/>
        </w:rPr>
        <w:t>）</w:t>
      </w:r>
      <w:r>
        <w:rPr>
          <w:rFonts w:cs="Times New Roman"/>
          <w:sz w:val="21"/>
          <w:szCs w:val="21"/>
        </w:rPr>
        <w:t>服务期限：</w:t>
      </w:r>
      <w:r>
        <w:rPr>
          <w:rFonts w:cs="Times New Roman" w:hint="eastAsia"/>
          <w:sz w:val="21"/>
          <w:szCs w:val="21"/>
        </w:rPr>
        <w:t>自合同签订后一年</w:t>
      </w:r>
      <w:r>
        <w:rPr>
          <w:rFonts w:cs="Times New Roman"/>
          <w:sz w:val="21"/>
          <w:szCs w:val="21"/>
        </w:rPr>
        <w:t>；</w:t>
      </w:r>
    </w:p>
    <w:p w14:paraId="3C6670B6" w14:textId="77777777" w:rsidR="000A16D0" w:rsidRDefault="000A16D0" w:rsidP="000A16D0">
      <w:pPr>
        <w:widowControl w:val="0"/>
        <w:adjustRightInd w:val="0"/>
        <w:snapToGrid w:val="0"/>
        <w:spacing w:line="440" w:lineRule="exact"/>
        <w:ind w:left="1" w:firstLine="570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t>2</w:t>
      </w:r>
      <w:r>
        <w:rPr>
          <w:rFonts w:cs="Times New Roman" w:hint="eastAsia"/>
          <w:sz w:val="21"/>
          <w:szCs w:val="21"/>
        </w:rPr>
        <w:t>）服务</w:t>
      </w:r>
      <w:r>
        <w:rPr>
          <w:rFonts w:cs="Times New Roman"/>
          <w:sz w:val="21"/>
          <w:szCs w:val="21"/>
        </w:rPr>
        <w:t>地点：陕西省西咸新区空港新城市政配套管理服务中心指定地点。</w:t>
      </w:r>
    </w:p>
    <w:p w14:paraId="40FEBB47" w14:textId="77777777" w:rsidR="000A16D0" w:rsidRDefault="000A16D0" w:rsidP="000A16D0">
      <w:pPr>
        <w:adjustRightInd w:val="0"/>
        <w:snapToGrid w:val="0"/>
        <w:spacing w:line="440" w:lineRule="exact"/>
        <w:ind w:firstLineChars="196" w:firstLine="413"/>
        <w:rPr>
          <w:rFonts w:cs="Times New Roman" w:hint="eastAsia"/>
          <w:b/>
          <w:sz w:val="21"/>
          <w:szCs w:val="21"/>
        </w:rPr>
      </w:pPr>
      <w:r>
        <w:rPr>
          <w:rFonts w:cs="Times New Roman" w:hint="eastAsia"/>
          <w:b/>
          <w:sz w:val="21"/>
          <w:szCs w:val="21"/>
        </w:rPr>
        <w:t>2</w:t>
      </w:r>
      <w:r>
        <w:rPr>
          <w:rFonts w:cs="Times New Roman"/>
          <w:b/>
          <w:sz w:val="21"/>
          <w:szCs w:val="21"/>
        </w:rPr>
        <w:t>、付款方式：</w:t>
      </w:r>
    </w:p>
    <w:p w14:paraId="07635F60" w14:textId="77777777" w:rsidR="000A16D0" w:rsidRDefault="000A16D0" w:rsidP="000A16D0">
      <w:pPr>
        <w:widowControl w:val="0"/>
        <w:adjustRightInd w:val="0"/>
        <w:snapToGrid w:val="0"/>
        <w:spacing w:line="460" w:lineRule="exact"/>
        <w:ind w:firstLineChars="300" w:firstLine="630"/>
        <w:rPr>
          <w:rFonts w:cs="Times New Roman" w:hint="eastAsia"/>
          <w:sz w:val="21"/>
          <w:szCs w:val="21"/>
        </w:rPr>
      </w:pPr>
      <w:bookmarkStart w:id="0" w:name="_Hlk23353637"/>
      <w:r>
        <w:rPr>
          <w:rFonts w:cs="Times New Roman"/>
          <w:sz w:val="21"/>
          <w:szCs w:val="21"/>
        </w:rPr>
        <w:t>1）付款方式</w:t>
      </w:r>
      <w:r>
        <w:rPr>
          <w:rFonts w:cs="Times New Roman" w:hint="eastAsia"/>
          <w:sz w:val="21"/>
          <w:szCs w:val="21"/>
        </w:rPr>
        <w:t>：详见合同条款。</w:t>
      </w:r>
    </w:p>
    <w:p w14:paraId="0A4E8B6B" w14:textId="77777777" w:rsidR="000A16D0" w:rsidRDefault="000A16D0" w:rsidP="000A16D0">
      <w:pPr>
        <w:widowControl w:val="0"/>
        <w:adjustRightInd w:val="0"/>
        <w:snapToGrid w:val="0"/>
        <w:spacing w:line="460" w:lineRule="exact"/>
        <w:ind w:firstLineChars="300" w:firstLine="630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t>2）结算方式：采取银行转账方式支付。付款前，乙方须按照甲方要求提供等额发票。</w:t>
      </w:r>
    </w:p>
    <w:p w14:paraId="02473B6D" w14:textId="77777777" w:rsidR="000A16D0" w:rsidRDefault="000A16D0" w:rsidP="000A16D0">
      <w:pPr>
        <w:widowControl w:val="0"/>
        <w:adjustRightInd w:val="0"/>
        <w:snapToGrid w:val="0"/>
        <w:spacing w:line="460" w:lineRule="exact"/>
        <w:ind w:firstLineChars="300" w:firstLine="630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t>3）结算单位：由甲方负责结算，乙方开具相应等额发票交甲方。</w:t>
      </w:r>
    </w:p>
    <w:bookmarkEnd w:id="0"/>
    <w:p w14:paraId="01BF76E1" w14:textId="77777777" w:rsidR="000A16D0" w:rsidRDefault="000A16D0" w:rsidP="000A16D0">
      <w:pPr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3、</w:t>
      </w:r>
      <w:bookmarkStart w:id="1" w:name="_Toc167712868"/>
      <w:bookmarkStart w:id="2" w:name="_Toc167714066"/>
      <w:bookmarkStart w:id="3" w:name="_Toc167715263"/>
      <w:r>
        <w:rPr>
          <w:rFonts w:cs="Times New Roman"/>
          <w:sz w:val="21"/>
          <w:szCs w:val="21"/>
        </w:rPr>
        <w:t>合同实施：</w:t>
      </w:r>
      <w:bookmarkStart w:id="4" w:name="_Toc167715264"/>
      <w:bookmarkStart w:id="5" w:name="_Toc167714067"/>
      <w:bookmarkStart w:id="6" w:name="_Toc167712869"/>
      <w:bookmarkEnd w:id="1"/>
      <w:bookmarkEnd w:id="2"/>
      <w:bookmarkEnd w:id="3"/>
    </w:p>
    <w:bookmarkEnd w:id="4"/>
    <w:bookmarkEnd w:id="5"/>
    <w:bookmarkEnd w:id="6"/>
    <w:p w14:paraId="294044A6" w14:textId="77777777" w:rsidR="000A16D0" w:rsidRDefault="000A16D0" w:rsidP="000A16D0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1）</w:t>
      </w:r>
      <w:r>
        <w:rPr>
          <w:rFonts w:cs="Times New Roman"/>
          <w:sz w:val="21"/>
          <w:szCs w:val="21"/>
        </w:rPr>
        <w:t>中标人应在合同签订后7个日历日内安排人员与采购单位就工作进行安排、部署。</w:t>
      </w:r>
      <w:bookmarkStart w:id="7" w:name="_Toc167714068"/>
      <w:bookmarkStart w:id="8" w:name="_Toc167715265"/>
      <w:bookmarkStart w:id="9" w:name="_Toc167712870"/>
    </w:p>
    <w:bookmarkEnd w:id="7"/>
    <w:bookmarkEnd w:id="8"/>
    <w:bookmarkEnd w:id="9"/>
    <w:p w14:paraId="2196538B" w14:textId="77777777" w:rsidR="000A16D0" w:rsidRDefault="000A16D0" w:rsidP="000A16D0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2）</w:t>
      </w:r>
      <w:r>
        <w:rPr>
          <w:rFonts w:cs="Times New Roman"/>
          <w:sz w:val="21"/>
          <w:szCs w:val="21"/>
        </w:rPr>
        <w:t>若未能在服务期限内完成合同规定的义务，由此对采购人造成的延误和一切损失，由中标人承担和赔偿。</w:t>
      </w:r>
    </w:p>
    <w:p w14:paraId="1F0FB305" w14:textId="77777777" w:rsidR="000A16D0" w:rsidRDefault="000A16D0" w:rsidP="000A16D0">
      <w:pPr>
        <w:adjustRightInd w:val="0"/>
        <w:snapToGrid w:val="0"/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bookmarkStart w:id="10" w:name="_Hlk3968640"/>
      <w:r>
        <w:rPr>
          <w:rFonts w:cs="Times New Roman"/>
          <w:sz w:val="21"/>
          <w:szCs w:val="21"/>
        </w:rPr>
        <w:t>4、验收</w:t>
      </w:r>
    </w:p>
    <w:p w14:paraId="38539125" w14:textId="77777777" w:rsidR="000A16D0" w:rsidRDefault="000A16D0" w:rsidP="000A16D0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t>（一）由甲方组织或委托相关部门</w:t>
      </w:r>
      <w:r>
        <w:rPr>
          <w:rFonts w:cs="Times New Roman" w:hint="eastAsia"/>
          <w:sz w:val="21"/>
          <w:szCs w:val="21"/>
        </w:rPr>
        <w:t>对服务的内容及成果进行验收</w:t>
      </w:r>
      <w:r>
        <w:rPr>
          <w:rFonts w:cs="Times New Roman"/>
          <w:sz w:val="21"/>
          <w:szCs w:val="21"/>
        </w:rPr>
        <w:t>。</w:t>
      </w:r>
    </w:p>
    <w:p w14:paraId="78F41978" w14:textId="77777777" w:rsidR="000A16D0" w:rsidRDefault="000A16D0" w:rsidP="000A16D0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bookmarkStart w:id="11" w:name="_Hlk31399265"/>
      <w:r>
        <w:rPr>
          <w:rFonts w:cs="Times New Roman"/>
          <w:sz w:val="21"/>
          <w:szCs w:val="21"/>
        </w:rPr>
        <w:t>（二）</w:t>
      </w:r>
      <w:bookmarkEnd w:id="11"/>
      <w:r>
        <w:rPr>
          <w:rFonts w:cs="Times New Roman"/>
          <w:sz w:val="21"/>
          <w:szCs w:val="21"/>
        </w:rPr>
        <w:t>验收依据：合同文本、合同附件、招标文件及响应文件。</w:t>
      </w:r>
    </w:p>
    <w:p w14:paraId="4782196A" w14:textId="77777777" w:rsidR="000A16D0" w:rsidRDefault="000A16D0" w:rsidP="000A16D0">
      <w:pPr>
        <w:adjustRightInd w:val="0"/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t>5、违约责任：</w:t>
      </w:r>
    </w:p>
    <w:p w14:paraId="6515C50F" w14:textId="77777777" w:rsidR="000A16D0" w:rsidRDefault="000A16D0" w:rsidP="000A16D0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t>（一）按《中华人民共和国民法典》中的相关条款执行。</w:t>
      </w:r>
    </w:p>
    <w:p w14:paraId="0F35AA37" w14:textId="77777777" w:rsidR="000A16D0" w:rsidRDefault="000A16D0" w:rsidP="000A16D0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（二）</w:t>
      </w:r>
      <w:r>
        <w:rPr>
          <w:rFonts w:cs="Times New Roman"/>
          <w:sz w:val="21"/>
          <w:szCs w:val="21"/>
        </w:rPr>
        <w:t>未按合同要求提供服务或服务质量不能满足技术要求，采购人有权终止合同，并对供方违约行为进行追究，同时按《政府采购法》的有关规定进行处罚。</w:t>
      </w:r>
    </w:p>
    <w:bookmarkEnd w:id="10"/>
    <w:p w14:paraId="18CFCAB0" w14:textId="77777777" w:rsidR="000A16D0" w:rsidRPr="00DB4336" w:rsidRDefault="000A16D0" w:rsidP="000A16D0">
      <w:pPr>
        <w:spacing w:line="480" w:lineRule="exact"/>
        <w:ind w:firstLineChars="200" w:firstLine="420"/>
        <w:rPr>
          <w:rFonts w:cs="楷体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二、</w:t>
      </w:r>
      <w:bookmarkStart w:id="12" w:name="_Hlk160700562"/>
      <w:r>
        <w:rPr>
          <w:rFonts w:cs="Times New Roman" w:hint="eastAsia"/>
          <w:sz w:val="21"/>
          <w:szCs w:val="21"/>
        </w:rPr>
        <w:t>服务需求</w:t>
      </w:r>
      <w:bookmarkEnd w:id="12"/>
      <w:r w:rsidRPr="00DB4336">
        <w:rPr>
          <w:rFonts w:cs="楷体" w:hint="eastAsia"/>
          <w:sz w:val="21"/>
          <w:szCs w:val="21"/>
        </w:rPr>
        <w:t>（具体以合同约定为准）：</w:t>
      </w:r>
    </w:p>
    <w:p w14:paraId="769F7915" w14:textId="77777777" w:rsidR="000A16D0" w:rsidRPr="00DB4336" w:rsidRDefault="000A16D0" w:rsidP="000A16D0">
      <w:pPr>
        <w:spacing w:line="400" w:lineRule="exact"/>
        <w:ind w:firstLineChars="196" w:firstLine="412"/>
        <w:rPr>
          <w:rFonts w:cs="楷体" w:hint="eastAsia"/>
          <w:sz w:val="21"/>
          <w:szCs w:val="21"/>
        </w:rPr>
      </w:pPr>
      <w:r w:rsidRPr="00DB4336">
        <w:rPr>
          <w:rFonts w:cs="楷体" w:hint="eastAsia"/>
          <w:sz w:val="21"/>
          <w:szCs w:val="21"/>
        </w:rPr>
        <w:t>空港新城市政基础设施养护维护服务，服务范围包括已建成亮灯市政道路，随道路敷设雨、污水管道，给水管道，综合管廊，电力管沟</w:t>
      </w:r>
      <w:r>
        <w:rPr>
          <w:rFonts w:cs="楷体" w:hint="eastAsia"/>
          <w:sz w:val="21"/>
          <w:szCs w:val="21"/>
        </w:rPr>
        <w:t>等</w:t>
      </w:r>
      <w:r w:rsidRPr="00DB4336">
        <w:rPr>
          <w:rFonts w:cs="楷体" w:hint="eastAsia"/>
          <w:sz w:val="21"/>
          <w:szCs w:val="21"/>
        </w:rPr>
        <w:t>。</w:t>
      </w:r>
    </w:p>
    <w:p w14:paraId="5EF50ED7" w14:textId="77777777" w:rsidR="000A16D0" w:rsidRPr="00DB4336" w:rsidRDefault="000A16D0" w:rsidP="000A16D0">
      <w:pPr>
        <w:spacing w:line="400" w:lineRule="exact"/>
        <w:ind w:firstLineChars="196" w:firstLine="412"/>
        <w:rPr>
          <w:rFonts w:cs="楷体" w:hint="eastAsia"/>
          <w:sz w:val="21"/>
          <w:szCs w:val="21"/>
        </w:rPr>
      </w:pPr>
      <w:r w:rsidRPr="00DB4336">
        <w:rPr>
          <w:rFonts w:cs="楷体" w:hint="eastAsia"/>
          <w:sz w:val="21"/>
          <w:szCs w:val="21"/>
        </w:rPr>
        <w:t>（一）</w:t>
      </w:r>
      <w:bookmarkStart w:id="13" w:name="OLE_LINK2"/>
      <w:r w:rsidRPr="00DB4336">
        <w:rPr>
          <w:rFonts w:cs="楷体" w:hint="eastAsia"/>
          <w:sz w:val="21"/>
          <w:szCs w:val="21"/>
        </w:rPr>
        <w:t>市政基础设施维护服务</w:t>
      </w:r>
      <w:bookmarkEnd w:id="13"/>
      <w:r w:rsidRPr="00DB4336">
        <w:rPr>
          <w:rFonts w:cs="楷体" w:hint="eastAsia"/>
          <w:sz w:val="21"/>
          <w:szCs w:val="21"/>
        </w:rPr>
        <w:t>包括：</w:t>
      </w:r>
    </w:p>
    <w:p w14:paraId="7A4743D1" w14:textId="77777777" w:rsidR="000A16D0" w:rsidRPr="00DB4336" w:rsidRDefault="000A16D0" w:rsidP="000A16D0">
      <w:pPr>
        <w:spacing w:line="400" w:lineRule="exact"/>
        <w:ind w:firstLineChars="196" w:firstLine="412"/>
        <w:rPr>
          <w:rFonts w:cs="楷体" w:hint="eastAsia"/>
          <w:sz w:val="21"/>
          <w:szCs w:val="21"/>
        </w:rPr>
      </w:pPr>
      <w:r w:rsidRPr="00DB4336">
        <w:rPr>
          <w:rFonts w:cs="楷体" w:hint="eastAsia"/>
          <w:sz w:val="21"/>
          <w:szCs w:val="21"/>
        </w:rPr>
        <w:t>1、市政设施维护项目的日常巡查管理服务、维护服务；</w:t>
      </w:r>
    </w:p>
    <w:p w14:paraId="1B01907B" w14:textId="77777777" w:rsidR="000A16D0" w:rsidRPr="00DB4336" w:rsidRDefault="000A16D0" w:rsidP="000A16D0">
      <w:pPr>
        <w:spacing w:line="400" w:lineRule="exact"/>
        <w:ind w:firstLineChars="196" w:firstLine="412"/>
        <w:rPr>
          <w:rFonts w:cs="楷体" w:hint="eastAsia"/>
          <w:sz w:val="21"/>
          <w:szCs w:val="21"/>
        </w:rPr>
      </w:pPr>
      <w:r w:rsidRPr="00DB4336">
        <w:rPr>
          <w:rFonts w:cs="楷体" w:hint="eastAsia"/>
          <w:sz w:val="21"/>
          <w:szCs w:val="21"/>
        </w:rPr>
        <w:t>2、供水管网项目：质保期满的供水管网及配套设施的日常巡查、维护、应急抢修等；</w:t>
      </w:r>
    </w:p>
    <w:p w14:paraId="2610735C" w14:textId="77777777" w:rsidR="000A16D0" w:rsidRDefault="000A16D0" w:rsidP="000A16D0">
      <w:pPr>
        <w:spacing w:line="400" w:lineRule="exact"/>
        <w:ind w:firstLineChars="196" w:firstLine="413"/>
        <w:rPr>
          <w:rFonts w:cs="Times New Roman" w:hint="eastAsia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注：服务和商务要求为实质性要求，不得负偏离。</w:t>
      </w:r>
    </w:p>
    <w:p w14:paraId="4E3E84F7" w14:textId="77777777" w:rsidR="00385C34" w:rsidRDefault="00385C34">
      <w:pPr>
        <w:rPr>
          <w:rFonts w:hint="eastAsia"/>
        </w:rPr>
      </w:pPr>
    </w:p>
    <w:sectPr w:rsidR="0038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E87D1" w14:textId="77777777" w:rsidR="00034850" w:rsidRDefault="00034850" w:rsidP="000A16D0">
      <w:pPr>
        <w:rPr>
          <w:rFonts w:hint="eastAsia"/>
        </w:rPr>
      </w:pPr>
      <w:r>
        <w:separator/>
      </w:r>
    </w:p>
  </w:endnote>
  <w:endnote w:type="continuationSeparator" w:id="0">
    <w:p w14:paraId="5E8CD0F1" w14:textId="77777777" w:rsidR="00034850" w:rsidRDefault="00034850" w:rsidP="000A16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C9272" w14:textId="77777777" w:rsidR="00034850" w:rsidRDefault="00034850" w:rsidP="000A16D0">
      <w:pPr>
        <w:rPr>
          <w:rFonts w:hint="eastAsia"/>
        </w:rPr>
      </w:pPr>
      <w:r>
        <w:separator/>
      </w:r>
    </w:p>
  </w:footnote>
  <w:footnote w:type="continuationSeparator" w:id="0">
    <w:p w14:paraId="4CF209A5" w14:textId="77777777" w:rsidR="00034850" w:rsidRDefault="00034850" w:rsidP="000A16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768"/>
    <w:rsid w:val="00034850"/>
    <w:rsid w:val="000A16D0"/>
    <w:rsid w:val="00385C34"/>
    <w:rsid w:val="007F7768"/>
    <w:rsid w:val="00860841"/>
    <w:rsid w:val="00C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84EE62-F3C8-4A29-85A7-BB939F4F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A16D0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7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6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68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6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6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6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6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7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76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76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776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7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7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7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776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A16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A16D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A16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A1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何</dc:creator>
  <cp:keywords/>
  <dc:description/>
  <cp:lastModifiedBy>星星 何</cp:lastModifiedBy>
  <cp:revision>2</cp:revision>
  <dcterms:created xsi:type="dcterms:W3CDTF">2025-03-26T09:17:00Z</dcterms:created>
  <dcterms:modified xsi:type="dcterms:W3CDTF">2025-03-26T09:17:00Z</dcterms:modified>
</cp:coreProperties>
</file>