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FB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shd w:val="clear" w:fill="FFFFFF"/>
          <w:lang w:val="en-US" w:eastAsia="zh-CN" w:bidi="ar"/>
        </w:rPr>
        <w:t>绥德县中小学后勤服务中心2025年春季中小学校服采购项目(二次)竞争性谈判公告</w:t>
      </w:r>
    </w:p>
    <w:p w14:paraId="6E0CEA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项目概况</w:t>
      </w:r>
    </w:p>
    <w:p w14:paraId="5C92AD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2025年春季中小学校服采购项目(二次)采购项目的潜在供应商应在登录全国公共资源交易中心平台（陕西省）使用 CA 锁报名后自行下载获取采购文件，并于 2025年03月2</w:t>
      </w:r>
      <w:r>
        <w:rPr>
          <w:rFonts w:hint="eastAsia" w:ascii="宋体" w:hAnsi="宋体" w:eastAsia="宋体" w:cs="宋体"/>
          <w:i w:val="0"/>
          <w:iCs w:val="0"/>
          <w:caps w:val="0"/>
          <w:color w:val="333333"/>
          <w:spacing w:val="0"/>
          <w:sz w:val="21"/>
          <w:szCs w:val="21"/>
          <w:shd w:val="clear" w:fill="FFFFFF"/>
          <w:lang w:val="en-US" w:eastAsia="zh-CN"/>
        </w:rPr>
        <w:t>0</w:t>
      </w:r>
      <w:r>
        <w:rPr>
          <w:rFonts w:hint="eastAsia" w:ascii="宋体" w:hAnsi="宋体" w:eastAsia="宋体" w:cs="宋体"/>
          <w:i w:val="0"/>
          <w:iCs w:val="0"/>
          <w:caps w:val="0"/>
          <w:color w:val="333333"/>
          <w:spacing w:val="0"/>
          <w:sz w:val="21"/>
          <w:szCs w:val="21"/>
          <w:shd w:val="clear" w:fill="FFFFFF"/>
        </w:rPr>
        <w:t xml:space="preserve">日 </w:t>
      </w:r>
      <w:r>
        <w:rPr>
          <w:rFonts w:hint="eastAsia" w:ascii="宋体" w:hAnsi="宋体" w:eastAsia="宋体" w:cs="宋体"/>
          <w:i w:val="0"/>
          <w:iCs w:val="0"/>
          <w:caps w:val="0"/>
          <w:color w:val="333333"/>
          <w:spacing w:val="0"/>
          <w:sz w:val="21"/>
          <w:szCs w:val="21"/>
          <w:shd w:val="clear" w:fill="FFFFFF"/>
          <w:lang w:val="en-US" w:eastAsia="zh-CN"/>
        </w:rPr>
        <w:t>13</w:t>
      </w:r>
      <w:r>
        <w:rPr>
          <w:rFonts w:hint="eastAsia" w:ascii="宋体" w:hAnsi="宋体" w:eastAsia="宋体" w:cs="宋体"/>
          <w:i w:val="0"/>
          <w:iCs w:val="0"/>
          <w:caps w:val="0"/>
          <w:color w:val="333333"/>
          <w:spacing w:val="0"/>
          <w:sz w:val="21"/>
          <w:szCs w:val="21"/>
          <w:shd w:val="clear" w:fill="FFFFFF"/>
        </w:rPr>
        <w:t>时30分 （北京时间）前提交响应文件。</w:t>
      </w:r>
    </w:p>
    <w:p w14:paraId="4AB91F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一、项目基本情况</w:t>
      </w:r>
    </w:p>
    <w:p w14:paraId="651EA4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项目编号：SDZC-XSCG-2025-003</w:t>
      </w:r>
    </w:p>
    <w:p w14:paraId="7BC3FC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项目名称：2025年春季中小学校服采购项目(二次)</w:t>
      </w:r>
    </w:p>
    <w:p w14:paraId="1887C8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采购方式：竞争性谈判</w:t>
      </w:r>
    </w:p>
    <w:p w14:paraId="2F4B707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预算金额：1,339,140.00元</w:t>
      </w:r>
    </w:p>
    <w:p w14:paraId="718A83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14:paraId="4FBBC4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合同包1(绥德县中小学后勤服务中心2025年春季中小学校服采购项目):</w:t>
      </w:r>
    </w:p>
    <w:p w14:paraId="3DF705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合同包预算金额：1,339,140.00元</w:t>
      </w:r>
    </w:p>
    <w:p w14:paraId="46F6F4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合同包最高限价：1,339,140.00元</w:t>
      </w:r>
    </w:p>
    <w:tbl>
      <w:tblPr>
        <w:tblStyle w:val="6"/>
        <w:tblW w:w="93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2"/>
        <w:gridCol w:w="1843"/>
        <w:gridCol w:w="1843"/>
        <w:gridCol w:w="740"/>
        <w:gridCol w:w="1317"/>
        <w:gridCol w:w="1500"/>
        <w:gridCol w:w="1500"/>
      </w:tblGrid>
      <w:tr w14:paraId="2DB40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2" w:hRule="atLeast"/>
          <w:tblHeader/>
        </w:trPr>
        <w:tc>
          <w:tcPr>
            <w:tcW w:w="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C253B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495D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EE5E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7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563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5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BA2AF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9F1AA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82852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3C8D1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E47D1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DBDB5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普通服装</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9EE4C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中小学学生校服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CCBA0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A6B7F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E77D8B">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1,339,140.00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8C2EBE">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1,339,140.00</w:t>
            </w:r>
          </w:p>
        </w:tc>
      </w:tr>
    </w:tbl>
    <w:p w14:paraId="4B0DDE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4D8DA7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合同履行期限：合同签订之日起 30 日历天内完成供货</w:t>
      </w:r>
    </w:p>
    <w:p w14:paraId="54D7CE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14:paraId="111EBE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21754F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5D8930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合同包1(绥德县中小学后勤服务中心2025年春季中小学校服采购项目)落实政府采购政策需满足的资格要求如下:</w:t>
      </w:r>
    </w:p>
    <w:p w14:paraId="46FEFE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（1）《政府采购促进中小企业发展管理办法》（财库〔2020〕46号）；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（4）《节能产品政府采购实施意见》（财库[2004]185号）；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（5）《环境标志产品政府采购实施的意见》（财库[2006]90号）；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（8）《关于在政府采购活动中查询及使用信用记录有关问题的通知》（财库〔2016〕125号）；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（9）《榆林市财政局关于进一步加大政府采购支持中小企业力度的通知》（榆政财采发〔2022〕10号)；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（10）《陕西省财政厅关于进一步加大政府采购支持中小企业力度的通知》(陕财采发〔2022〕5号)；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（11）《陕西省财政厅中国人民银行西安分行关于</w:t>
      </w:r>
      <w:r>
        <w:rPr>
          <w:rFonts w:hint="eastAsia" w:ascii="宋体" w:hAnsi="宋体" w:eastAsia="宋体" w:cs="宋体"/>
          <w:i w:val="0"/>
          <w:iCs w:val="0"/>
          <w:caps w:val="0"/>
          <w:color w:val="333333"/>
          <w:spacing w:val="0"/>
          <w:sz w:val="21"/>
          <w:szCs w:val="21"/>
          <w:shd w:val="clear" w:fill="FFFFFF"/>
          <w:lang w:val="en-US" w:eastAsia="zh-CN"/>
        </w:rPr>
        <w:t>深入</w:t>
      </w:r>
      <w:r>
        <w:rPr>
          <w:rFonts w:hint="eastAsia" w:ascii="宋体" w:hAnsi="宋体" w:eastAsia="宋体" w:cs="宋体"/>
          <w:i w:val="0"/>
          <w:iCs w:val="0"/>
          <w:caps w:val="0"/>
          <w:color w:val="333333"/>
          <w:spacing w:val="0"/>
          <w:sz w:val="21"/>
          <w:szCs w:val="21"/>
          <w:shd w:val="clear" w:fill="FFFFFF"/>
        </w:rPr>
        <w:t>推进政府采购信用融资业务的通知》（陕财办采〔2023]5号）；</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（12）其他需要落实的政府采购政策（如有最新颁布的政府采购政策，按最新文件执行）。</w:t>
      </w:r>
    </w:p>
    <w:p w14:paraId="16CCE6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46137E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w:t>
      </w:r>
      <w:bookmarkStart w:id="0" w:name="_GoBack"/>
      <w:r>
        <w:rPr>
          <w:rFonts w:hint="eastAsia" w:ascii="宋体" w:hAnsi="宋体" w:eastAsia="宋体" w:cs="宋体"/>
          <w:i w:val="0"/>
          <w:iCs w:val="0"/>
          <w:caps w:val="0"/>
          <w:color w:val="auto"/>
          <w:spacing w:val="0"/>
          <w:sz w:val="21"/>
          <w:szCs w:val="21"/>
          <w:shd w:val="clear" w:fill="FFFFFF"/>
        </w:rPr>
        <w:t>1(绥德县中小学后勤服务中心2025年春季中小学校服采购项目)特定资格</w:t>
      </w:r>
      <w:bookmarkEnd w:id="0"/>
      <w:r>
        <w:rPr>
          <w:rFonts w:hint="eastAsia" w:ascii="宋体" w:hAnsi="宋体" w:eastAsia="宋体" w:cs="宋体"/>
          <w:i w:val="0"/>
          <w:iCs w:val="0"/>
          <w:caps w:val="0"/>
          <w:color w:val="333333"/>
          <w:spacing w:val="0"/>
          <w:sz w:val="21"/>
          <w:szCs w:val="21"/>
          <w:shd w:val="clear" w:fill="FFFFFF"/>
        </w:rPr>
        <w:t>要求如下:</w:t>
      </w:r>
    </w:p>
    <w:p w14:paraId="3EA8CB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  (1)供应商具备独立承担民事责任能力的法人或其他组织，提供合法有效的统一社会信用代码的营业执照；</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(2)提供具有履行合同所必需的设备和专业技术能力的证明资料或承诺书；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(3)税收缴纳证明：提供2024年06月至今已缴纳的至少一个月的纳税证明或完税证明，依法免税的单位应提供相关证明材料；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(5)财务状况报告：提供2023年度或2024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(7)参加政府采购活动前三年内，在经营活动中没有重大违法记录的书面声明；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(8)本项目采用投标信用承诺书代替投标保证金，提供信用中国（陕西榆林）承诺网页截图；</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  (9)本项目专门面向中小企业采购，提供有效的中小企业声明函或残疾人福利性单位声明函或监狱企业证明函。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注：本项目不接受联合体投标，单位负责人为同一人或者存在直接控股、管理关系的不同供应商，不得参加同一合同项下的政府采购活动。</w:t>
      </w:r>
    </w:p>
    <w:p w14:paraId="2098A5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三、获取采购文件</w:t>
      </w:r>
    </w:p>
    <w:p w14:paraId="5FD96E4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 2025年03月1</w:t>
      </w:r>
      <w:r>
        <w:rPr>
          <w:rFonts w:hint="eastAsia" w:ascii="宋体" w:hAnsi="宋体" w:eastAsia="宋体" w:cs="宋体"/>
          <w:i w:val="0"/>
          <w:iCs w:val="0"/>
          <w:caps w:val="0"/>
          <w:color w:val="333333"/>
          <w:spacing w:val="0"/>
          <w:sz w:val="21"/>
          <w:szCs w:val="21"/>
          <w:shd w:val="clear" w:fill="FFFFFF"/>
          <w:lang w:val="en-US" w:eastAsia="zh-CN"/>
        </w:rPr>
        <w:t>7</w:t>
      </w:r>
      <w:r>
        <w:rPr>
          <w:rFonts w:hint="eastAsia" w:ascii="宋体" w:hAnsi="宋体" w:eastAsia="宋体" w:cs="宋体"/>
          <w:i w:val="0"/>
          <w:iCs w:val="0"/>
          <w:caps w:val="0"/>
          <w:color w:val="333333"/>
          <w:spacing w:val="0"/>
          <w:sz w:val="21"/>
          <w:szCs w:val="21"/>
          <w:shd w:val="clear" w:fill="FFFFFF"/>
        </w:rPr>
        <w:t>日 至 2025年03月</w:t>
      </w:r>
      <w:r>
        <w:rPr>
          <w:rFonts w:hint="eastAsia" w:ascii="宋体" w:hAnsi="宋体" w:eastAsia="宋体" w:cs="宋体"/>
          <w:i w:val="0"/>
          <w:iCs w:val="0"/>
          <w:caps w:val="0"/>
          <w:color w:val="333333"/>
          <w:spacing w:val="0"/>
          <w:sz w:val="21"/>
          <w:szCs w:val="21"/>
          <w:shd w:val="clear" w:fill="FFFFFF"/>
          <w:lang w:val="en-US" w:eastAsia="zh-CN"/>
        </w:rPr>
        <w:t>19</w:t>
      </w:r>
      <w:r>
        <w:rPr>
          <w:rFonts w:hint="eastAsia" w:ascii="宋体" w:hAnsi="宋体" w:eastAsia="宋体" w:cs="宋体"/>
          <w:i w:val="0"/>
          <w:iCs w:val="0"/>
          <w:caps w:val="0"/>
          <w:color w:val="333333"/>
          <w:spacing w:val="0"/>
          <w:sz w:val="21"/>
          <w:szCs w:val="21"/>
          <w:shd w:val="clear" w:fill="FFFFFF"/>
        </w:rPr>
        <w:t>日 ，每天上午 08:00:00 至 12:00:00 ，下午 12:00:00 至 18:00:00 （北京时间）</w:t>
      </w:r>
    </w:p>
    <w:p w14:paraId="60ACFA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途径：登录全国公共资源交易中心平台（陕西省）使用 CA 锁报名后自行下 载</w:t>
      </w:r>
    </w:p>
    <w:p w14:paraId="1A3546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方式：在线获取</w:t>
      </w:r>
    </w:p>
    <w:p w14:paraId="6A2F72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 0元</w:t>
      </w:r>
    </w:p>
    <w:p w14:paraId="008559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四、响应文件提交</w:t>
      </w:r>
    </w:p>
    <w:p w14:paraId="71CE0B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截止时间： 2025年03月</w:t>
      </w:r>
      <w:r>
        <w:rPr>
          <w:rFonts w:hint="eastAsia" w:ascii="宋体" w:hAnsi="宋体" w:eastAsia="宋体" w:cs="宋体"/>
          <w:i w:val="0"/>
          <w:iCs w:val="0"/>
          <w:caps w:val="0"/>
          <w:color w:val="333333"/>
          <w:spacing w:val="0"/>
          <w:sz w:val="21"/>
          <w:szCs w:val="21"/>
          <w:shd w:val="clear" w:fill="FFFFFF"/>
          <w:lang w:val="en-US" w:eastAsia="zh-CN"/>
        </w:rPr>
        <w:t>20</w:t>
      </w:r>
      <w:r>
        <w:rPr>
          <w:rFonts w:hint="eastAsia" w:ascii="宋体" w:hAnsi="宋体" w:eastAsia="宋体" w:cs="宋体"/>
          <w:i w:val="0"/>
          <w:iCs w:val="0"/>
          <w:caps w:val="0"/>
          <w:color w:val="333333"/>
          <w:spacing w:val="0"/>
          <w:sz w:val="21"/>
          <w:szCs w:val="21"/>
          <w:shd w:val="clear" w:fill="FFFFFF"/>
        </w:rPr>
        <w:t xml:space="preserve">日 </w:t>
      </w:r>
      <w:r>
        <w:rPr>
          <w:rFonts w:hint="eastAsia" w:ascii="宋体" w:hAnsi="宋体" w:eastAsia="宋体" w:cs="宋体"/>
          <w:i w:val="0"/>
          <w:iCs w:val="0"/>
          <w:caps w:val="0"/>
          <w:color w:val="333333"/>
          <w:spacing w:val="0"/>
          <w:sz w:val="21"/>
          <w:szCs w:val="21"/>
          <w:shd w:val="clear" w:fill="FFFFFF"/>
          <w:lang w:val="en-US" w:eastAsia="zh-CN"/>
        </w:rPr>
        <w:t>13</w:t>
      </w:r>
      <w:r>
        <w:rPr>
          <w:rFonts w:hint="eastAsia" w:ascii="宋体" w:hAnsi="宋体" w:eastAsia="宋体" w:cs="宋体"/>
          <w:i w:val="0"/>
          <w:iCs w:val="0"/>
          <w:caps w:val="0"/>
          <w:color w:val="333333"/>
          <w:spacing w:val="0"/>
          <w:sz w:val="21"/>
          <w:szCs w:val="21"/>
          <w:shd w:val="clear" w:fill="FFFFFF"/>
        </w:rPr>
        <w:t>时30分00秒 （北京时间）</w:t>
      </w:r>
    </w:p>
    <w:p w14:paraId="596178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地点：不见面开标，网上递交</w:t>
      </w:r>
    </w:p>
    <w:p w14:paraId="2EEC16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五、开启</w:t>
      </w:r>
    </w:p>
    <w:p w14:paraId="35983F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 2025年03月</w:t>
      </w:r>
      <w:r>
        <w:rPr>
          <w:rFonts w:hint="eastAsia" w:ascii="宋体" w:hAnsi="宋体" w:eastAsia="宋体" w:cs="宋体"/>
          <w:i w:val="0"/>
          <w:iCs w:val="0"/>
          <w:caps w:val="0"/>
          <w:color w:val="333333"/>
          <w:spacing w:val="0"/>
          <w:sz w:val="21"/>
          <w:szCs w:val="21"/>
          <w:shd w:val="clear" w:fill="FFFFFF"/>
          <w:lang w:val="en-US" w:eastAsia="zh-CN"/>
        </w:rPr>
        <w:t>20</w:t>
      </w:r>
      <w:r>
        <w:rPr>
          <w:rFonts w:hint="eastAsia" w:ascii="宋体" w:hAnsi="宋体" w:eastAsia="宋体" w:cs="宋体"/>
          <w:i w:val="0"/>
          <w:iCs w:val="0"/>
          <w:caps w:val="0"/>
          <w:color w:val="333333"/>
          <w:spacing w:val="0"/>
          <w:sz w:val="21"/>
          <w:szCs w:val="21"/>
          <w:shd w:val="clear" w:fill="FFFFFF"/>
        </w:rPr>
        <w:t xml:space="preserve">日 </w:t>
      </w:r>
      <w:r>
        <w:rPr>
          <w:rFonts w:hint="eastAsia" w:ascii="宋体" w:hAnsi="宋体" w:eastAsia="宋体" w:cs="宋体"/>
          <w:i w:val="0"/>
          <w:iCs w:val="0"/>
          <w:caps w:val="0"/>
          <w:color w:val="333333"/>
          <w:spacing w:val="0"/>
          <w:sz w:val="21"/>
          <w:szCs w:val="21"/>
          <w:shd w:val="clear" w:fill="FFFFFF"/>
          <w:lang w:val="en-US" w:eastAsia="zh-CN"/>
        </w:rPr>
        <w:t>13</w:t>
      </w:r>
      <w:r>
        <w:rPr>
          <w:rFonts w:hint="eastAsia" w:ascii="宋体" w:hAnsi="宋体" w:eastAsia="宋体" w:cs="宋体"/>
          <w:i w:val="0"/>
          <w:iCs w:val="0"/>
          <w:caps w:val="0"/>
          <w:color w:val="333333"/>
          <w:spacing w:val="0"/>
          <w:sz w:val="21"/>
          <w:szCs w:val="21"/>
          <w:shd w:val="clear" w:fill="FFFFFF"/>
        </w:rPr>
        <w:t>时30分00秒 （北京时间）</w:t>
      </w:r>
    </w:p>
    <w:p w14:paraId="76DE0B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地点：不见面开标，网上递交</w:t>
      </w:r>
    </w:p>
    <w:p w14:paraId="2A3D05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六、公告期限</w:t>
      </w:r>
    </w:p>
    <w:p w14:paraId="1A5B90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58C59DE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七、其他补充事宜</w:t>
      </w:r>
    </w:p>
    <w:p w14:paraId="1BB8DC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1.供应商可登录全国公共资源交易中心平台(陕西省) (http://www.sxggzyjy.cn/) ,选择“电子交易平台-陕西 政府采购交易系统-陕西 省公共资源交易平台-供应商”进行登录，登录后选择“交易乙方”身份进入供应商界面进行报名并免费下载竞争性谈判文件。</w:t>
      </w:r>
    </w:p>
    <w:p w14:paraId="323DD9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2.本项目采用电子化招投标的方式，供应商使用数字认证证书 (CA锁) 对投标文件进行签章、加密、递交及开标时解密等相关招投标事宜。</w:t>
      </w:r>
    </w:p>
    <w:p w14:paraId="4F77A3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3.电子谈判响应文件制作软件技术支持热线：400-998-0000  ，CA 锁购买：榆林市市民大厦三楼窗口,电话：0912-3515031。</w:t>
      </w:r>
    </w:p>
    <w:p w14:paraId="23FB29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4.请各供应商获取竞争性谈判文件后，按照陕西省财政厅《关于政府采购投标供应商注册登记有关事项的通知》要求，通过陕西省政府采购 (http://www.ccgp-shaanxi.gov.cn/) 注册登记加入陕西省政府采购投标供应商库。</w:t>
      </w:r>
    </w:p>
    <w:p w14:paraId="3C7F1C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5.本项目采用“不见面”开标形式，不见面开标系统操作手册下载方式：登录【全国公共资源交易平台(陕西省)】 网站首页选择【服务指南】-【下载专区】 -点击【关于陕西省公共资源交易平台多CA 互认系统正式上线运行的通知】进行下载。</w:t>
      </w:r>
    </w:p>
    <w:p w14:paraId="24E4AF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3FFF0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4AFBBE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名称：绥德县中小学后勤服务中心</w:t>
      </w:r>
    </w:p>
    <w:p w14:paraId="741031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地址：绥德县二郎庙坡17号</w:t>
      </w:r>
    </w:p>
    <w:p w14:paraId="44E2CC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联系方式：17792171369</w:t>
      </w:r>
    </w:p>
    <w:p w14:paraId="11AC18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2.采购代理机构信息</w:t>
      </w:r>
    </w:p>
    <w:p w14:paraId="6F7644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名称：陕西中采项目管理有限公司</w:t>
      </w:r>
    </w:p>
    <w:p w14:paraId="45DDE1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地址：陕西省榆林市绥德县永乐大道百合家园3号楼3单元301</w:t>
      </w:r>
    </w:p>
    <w:p w14:paraId="20BD0F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联系方式：18691998774</w:t>
      </w:r>
    </w:p>
    <w:p w14:paraId="6E4F33F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3.项目联系方式</w:t>
      </w:r>
    </w:p>
    <w:p w14:paraId="2B0985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项目联系人：刘莹</w:t>
      </w:r>
    </w:p>
    <w:p w14:paraId="49C67C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电话：18691998774</w:t>
      </w:r>
    </w:p>
    <w:p w14:paraId="129F8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011C8EE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49563A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p>
    <w:p w14:paraId="67D623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陕西中采项目管理有限公司</w:t>
      </w:r>
    </w:p>
    <w:p w14:paraId="71106A27">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2025年03月</w:t>
      </w:r>
      <w:r>
        <w:rPr>
          <w:rFonts w:hint="eastAsia" w:ascii="宋体" w:hAnsi="宋体" w:eastAsia="宋体" w:cs="宋体"/>
          <w:i w:val="0"/>
          <w:iCs w:val="0"/>
          <w:caps w:val="0"/>
          <w:color w:val="333333"/>
          <w:spacing w:val="0"/>
          <w:sz w:val="21"/>
          <w:szCs w:val="21"/>
          <w:shd w:val="clear" w:fill="FFFFFF"/>
          <w:lang w:val="en-US" w:eastAsia="zh-CN"/>
        </w:rPr>
        <w:t>16</w:t>
      </w:r>
      <w:r>
        <w:rPr>
          <w:rFonts w:hint="eastAsia" w:ascii="宋体" w:hAnsi="宋体" w:eastAsia="宋体" w:cs="宋体"/>
          <w:i w:val="0"/>
          <w:iCs w:val="0"/>
          <w:caps w:val="0"/>
          <w:color w:val="333333"/>
          <w:spacing w:val="0"/>
          <w:sz w:val="21"/>
          <w:szCs w:val="2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42689"/>
    <w:rsid w:val="0D9D390A"/>
    <w:rsid w:val="0E04496F"/>
    <w:rsid w:val="11E42689"/>
    <w:rsid w:val="1EA55764"/>
    <w:rsid w:val="1FD639BC"/>
    <w:rsid w:val="2049570C"/>
    <w:rsid w:val="24101808"/>
    <w:rsid w:val="260F65E4"/>
    <w:rsid w:val="2ED36EE3"/>
    <w:rsid w:val="2F9E23BE"/>
    <w:rsid w:val="37910FBB"/>
    <w:rsid w:val="41827323"/>
    <w:rsid w:val="41F44B61"/>
    <w:rsid w:val="4D5C1497"/>
    <w:rsid w:val="571F7091"/>
    <w:rsid w:val="57B343A9"/>
    <w:rsid w:val="5CCF1B2C"/>
    <w:rsid w:val="7A2B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semiHidden/>
    <w:unhideWhenUsed/>
    <w:qFormat/>
    <w:uiPriority w:val="0"/>
    <w:pPr>
      <w:keepNext/>
      <w:keepLines/>
      <w:adjustRightInd w:val="0"/>
      <w:snapToGrid w:val="0"/>
      <w:spacing w:beforeLines="0" w:beforeAutospacing="0" w:afterLines="0" w:afterAutospacing="0" w:line="240" w:lineRule="auto"/>
      <w:outlineLvl w:val="1"/>
    </w:pPr>
    <w:rPr>
      <w:rFonts w:ascii="Arial" w:hAnsi="Arial" w:eastAsia="黑体" w:cs="Times New Roman"/>
      <w:b/>
      <w:sz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cs="Times New Roman"/>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2412</Words>
  <Characters>2883</Characters>
  <Lines>0</Lines>
  <Paragraphs>0</Paragraphs>
  <TotalTime>2</TotalTime>
  <ScaleCrop>false</ScaleCrop>
  <LinksUpToDate>false</LinksUpToDate>
  <CharactersWithSpaces>2944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2025-03-13T10:38:00Z</dcterms:created>
  <dc:creator>米丽</dc:creator>
  <cp:lastModifiedBy>刘莹</cp:lastModifiedBy>
  <dcterms:modified xsi:type="dcterms:W3CDTF">2025-03-14T07:51:30Z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E9744D27A6304CF78945AEAFDBBC6DC1_13</vt:lpwstr>
  </property>
  <property fmtid="{D5CDD505-2E9C-101B-9397-08002B2CF9AE}" pid="4" name="KSOTemplateDocerSaveRecord">
    <vt:lpwstr>eyJoZGlkIjoiODZhODA2MDNmYzliMGIxZWUyZjU2YzJiZTk5OThjNDIiLCJ1c2VySWQiOiIzNjI3MTIxMjMifQ==</vt:lpwstr>
  </property>
</Properties>
</file>