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016C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宁陕县菜梅公路灾后恢复重建及危桥改造工程监理服务采购项目</w:t>
      </w:r>
      <w:r>
        <w:rPr>
          <w:rFonts w:hint="eastAsia" w:ascii="宋体" w:hAnsi="宋体" w:cs="宋体"/>
          <w:b/>
          <w:color w:val="auto"/>
          <w:kern w:val="2"/>
          <w:sz w:val="32"/>
          <w:szCs w:val="32"/>
          <w:lang w:val="en-US" w:eastAsia="zh-CN"/>
        </w:rPr>
        <w:t>竞争性</w:t>
      </w:r>
      <w:r>
        <w:rPr>
          <w:rFonts w:hint="eastAsia" w:ascii="宋体" w:hAnsi="宋体" w:eastAsia="宋体" w:cs="宋体"/>
          <w:b/>
          <w:color w:val="auto"/>
          <w:kern w:val="2"/>
          <w:sz w:val="32"/>
          <w:szCs w:val="32"/>
        </w:rPr>
        <w:t>磋商</w:t>
      </w:r>
      <w:r>
        <w:rPr>
          <w:rFonts w:hint="eastAsia" w:ascii="宋体" w:hAnsi="宋体" w:eastAsia="宋体" w:cs="宋体"/>
          <w:b/>
          <w:color w:val="auto"/>
          <w:kern w:val="2"/>
          <w:sz w:val="32"/>
          <w:szCs w:val="32"/>
          <w:lang w:eastAsia="zh-CN"/>
        </w:rPr>
        <w:t>公告</w:t>
      </w:r>
    </w:p>
    <w:p w14:paraId="1558FD1F">
      <w:pPr>
        <w:pStyle w:val="3"/>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61A4A146">
      <w:pPr>
        <w:pStyle w:val="3"/>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eastAsia="宋体" w:cs="宋体"/>
          <w:b w:val="0"/>
          <w:bCs/>
          <w:color w:val="000000"/>
          <w:szCs w:val="24"/>
          <w:lang w:eastAsia="zh-CN" w:bidi="ar"/>
        </w:rPr>
        <w:t>宁陕县菜梅公路灾后恢复重建及危桥改造工程监理服务采购项目</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ascii="宋体" w:hAnsi="宋体" w:eastAsia="宋体"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eastAsia="宋体" w:cs="宋体"/>
          <w:b w:val="0"/>
          <w:bCs/>
          <w:color w:val="000000"/>
          <w:szCs w:val="24"/>
          <w:lang w:val="en-US" w:eastAsia="zh-CN" w:bidi="ar"/>
        </w:rPr>
        <w:t>04</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10</w:t>
      </w:r>
      <w:r>
        <w:rPr>
          <w:rFonts w:hint="eastAsia" w:ascii="宋体" w:hAnsi="宋体" w:eastAsia="宋体" w:cs="宋体"/>
          <w:b w:val="0"/>
          <w:bCs/>
          <w:color w:val="000000"/>
          <w:szCs w:val="24"/>
          <w:lang w:eastAsia="zh-CN" w:bidi="ar"/>
        </w:rPr>
        <w:t>日</w:t>
      </w:r>
      <w:r>
        <w:rPr>
          <w:rFonts w:hint="eastAsia" w:cs="宋体"/>
          <w:b w:val="0"/>
          <w:bCs/>
          <w:color w:val="000000"/>
          <w:szCs w:val="24"/>
          <w:lang w:val="en-US" w:eastAsia="zh-CN" w:bidi="ar"/>
        </w:rPr>
        <w:t>14</w:t>
      </w:r>
      <w:r>
        <w:rPr>
          <w:rFonts w:hint="eastAsia" w:ascii="宋体" w:hAnsi="宋体" w:eastAsia="宋体" w:cs="宋体"/>
          <w:b w:val="0"/>
          <w:bCs/>
          <w:color w:val="000000"/>
          <w:szCs w:val="24"/>
          <w:lang w:eastAsia="zh-CN" w:bidi="ar"/>
        </w:rPr>
        <w:t>时</w:t>
      </w:r>
      <w:r>
        <w:rPr>
          <w:rFonts w:hint="eastAsia" w:ascii="宋体" w:hAnsi="宋体" w:eastAsia="宋体" w:cs="宋体"/>
          <w:b w:val="0"/>
          <w:bCs/>
          <w:color w:val="000000"/>
          <w:szCs w:val="24"/>
          <w:lang w:val="en-US" w:eastAsia="zh-CN" w:bidi="ar"/>
        </w:rPr>
        <w:t>0</w:t>
      </w:r>
      <w:r>
        <w:rPr>
          <w:rFonts w:hint="eastAsia" w:ascii="宋体" w:hAnsi="宋体" w:eastAsia="宋体" w:cs="宋体"/>
          <w:b w:val="0"/>
          <w:bCs/>
          <w:color w:val="000000"/>
          <w:szCs w:val="24"/>
          <w:lang w:bidi="ar"/>
        </w:rPr>
        <w:t>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0508B1E6">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3029E6C8">
      <w:pPr>
        <w:pStyle w:val="3"/>
        <w:spacing w:before="0" w:beforeAutospacing="0" w:after="0" w:afterAutospacing="0" w:line="360" w:lineRule="auto"/>
        <w:ind w:firstLine="420"/>
        <w:rPr>
          <w:rFonts w:hint="eastAsia" w:eastAsia="宋体" w:cs="宋体"/>
          <w:color w:val="000000"/>
          <w:szCs w:val="24"/>
          <w:lang w:val="en-US" w:eastAsia="zh-CN"/>
        </w:rPr>
      </w:pPr>
      <w:r>
        <w:rPr>
          <w:rFonts w:hint="eastAsia" w:ascii="宋体" w:hAnsi="宋体" w:eastAsia="宋体" w:cs="宋体"/>
          <w:color w:val="000000"/>
          <w:szCs w:val="24"/>
        </w:rPr>
        <w:t>项目编号：</w:t>
      </w:r>
      <w:r>
        <w:rPr>
          <w:rFonts w:hint="eastAsia" w:eastAsia="宋体" w:cs="宋体"/>
          <w:color w:val="000000"/>
          <w:szCs w:val="24"/>
          <w:lang w:val="en-US" w:eastAsia="zh-CN"/>
        </w:rPr>
        <w:t>FYAK2025-ZC-00</w:t>
      </w:r>
      <w:r>
        <w:rPr>
          <w:rFonts w:hint="eastAsia" w:cs="宋体"/>
          <w:color w:val="000000"/>
          <w:szCs w:val="24"/>
          <w:lang w:val="en-US" w:eastAsia="zh-CN"/>
        </w:rPr>
        <w:t>7</w:t>
      </w:r>
    </w:p>
    <w:p w14:paraId="028CEF30">
      <w:pPr>
        <w:pStyle w:val="3"/>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rPr>
        <w:t>项目名称：</w:t>
      </w:r>
      <w:r>
        <w:rPr>
          <w:rFonts w:hint="eastAsia" w:eastAsia="宋体" w:cs="宋体"/>
          <w:color w:val="000000"/>
          <w:szCs w:val="24"/>
          <w:lang w:eastAsia="zh-CN"/>
        </w:rPr>
        <w:t>宁陕县菜梅公路灾后恢复重建及危桥改造工程监理服务采购项目</w:t>
      </w:r>
    </w:p>
    <w:p w14:paraId="021A4E71">
      <w:pPr>
        <w:pStyle w:val="3"/>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3676EAB5">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597358.00</w:t>
      </w:r>
      <w:r>
        <w:rPr>
          <w:rFonts w:hint="eastAsia" w:ascii="宋体" w:hAnsi="宋体" w:eastAsia="宋体" w:cs="宋体"/>
          <w:color w:val="000000"/>
          <w:szCs w:val="24"/>
        </w:rPr>
        <w:t>元</w:t>
      </w:r>
    </w:p>
    <w:p w14:paraId="02131D41">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2B9065E4">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eastAsia="宋体" w:cs="宋体"/>
          <w:color w:val="000000"/>
          <w:szCs w:val="24"/>
          <w:lang w:eastAsia="zh-CN"/>
        </w:rPr>
        <w:t>宁陕县菜梅公路灾后恢复重建及危桥改造工程监理服务采购项目</w:t>
      </w:r>
      <w:r>
        <w:rPr>
          <w:rFonts w:hint="eastAsia" w:ascii="宋体" w:hAnsi="宋体" w:eastAsia="宋体" w:cs="宋体"/>
          <w:color w:val="000000"/>
          <w:szCs w:val="24"/>
          <w:lang w:eastAsia="zh-CN"/>
        </w:rPr>
        <w:t>):</w:t>
      </w:r>
    </w:p>
    <w:p w14:paraId="631B512A">
      <w:pPr>
        <w:pStyle w:val="3"/>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597358.00</w:t>
      </w:r>
      <w:r>
        <w:rPr>
          <w:rFonts w:hint="eastAsia" w:ascii="宋体" w:hAnsi="宋体" w:eastAsia="宋体" w:cs="宋体"/>
          <w:i w:val="0"/>
          <w:iCs w:val="0"/>
          <w:caps w:val="0"/>
          <w:color w:val="000000"/>
          <w:spacing w:val="0"/>
          <w:kern w:val="0"/>
          <w:sz w:val="24"/>
          <w:szCs w:val="24"/>
          <w:lang w:val="en-US" w:eastAsia="zh-CN" w:bidi="ar"/>
        </w:rPr>
        <w:t>元</w:t>
      </w:r>
    </w:p>
    <w:p w14:paraId="5F2AB83A">
      <w:pPr>
        <w:pStyle w:val="3"/>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w:t>
      </w:r>
      <w:r>
        <w:rPr>
          <w:rFonts w:hint="eastAsia" w:ascii="宋体" w:hAnsi="宋体" w:eastAsia="宋体" w:cs="宋体"/>
          <w:color w:val="000000"/>
          <w:szCs w:val="24"/>
          <w:lang w:val="en-US" w:eastAsia="zh-CN"/>
        </w:rPr>
        <w:t>最高限价</w:t>
      </w:r>
      <w:r>
        <w:rPr>
          <w:rFonts w:hint="eastAsia" w:ascii="宋体" w:hAnsi="宋体" w:eastAsia="宋体" w:cs="宋体"/>
          <w:color w:val="000000"/>
          <w:szCs w:val="24"/>
          <w:lang w:eastAsia="zh-CN"/>
        </w:rPr>
        <w:t>：</w:t>
      </w:r>
      <w:r>
        <w:rPr>
          <w:rFonts w:hint="eastAsia" w:cs="宋体"/>
          <w:i w:val="0"/>
          <w:iCs w:val="0"/>
          <w:caps w:val="0"/>
          <w:color w:val="000000"/>
          <w:spacing w:val="0"/>
          <w:kern w:val="0"/>
          <w:sz w:val="24"/>
          <w:szCs w:val="24"/>
          <w:lang w:val="en-US" w:eastAsia="zh-CN" w:bidi="ar"/>
        </w:rPr>
        <w:t>597358.00</w:t>
      </w:r>
      <w:r>
        <w:rPr>
          <w:rFonts w:hint="eastAsia" w:ascii="宋体" w:hAnsi="宋体" w:eastAsia="宋体" w:cs="宋体"/>
          <w:i w:val="0"/>
          <w:iCs w:val="0"/>
          <w:caps w:val="0"/>
          <w:color w:val="000000"/>
          <w:spacing w:val="0"/>
          <w:kern w:val="0"/>
          <w:sz w:val="24"/>
          <w:szCs w:val="24"/>
          <w:lang w:val="en-US" w:eastAsia="zh-CN" w:bidi="ar"/>
        </w:rPr>
        <w:t>元</w:t>
      </w:r>
    </w:p>
    <w:tbl>
      <w:tblPr>
        <w:tblStyle w:val="4"/>
        <w:tblW w:w="9483"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993"/>
        <w:gridCol w:w="2084"/>
        <w:gridCol w:w="1175"/>
        <w:gridCol w:w="1550"/>
        <w:gridCol w:w="1375"/>
        <w:gridCol w:w="1575"/>
      </w:tblGrid>
      <w:tr w14:paraId="2C9F9B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5BA653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9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C71BE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08B287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20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2D3B43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488EEC9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1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F6488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976AC8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1E0DD7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92CDDA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5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44B033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7F2357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24076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99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590D1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其他工程管理服务</w:t>
            </w:r>
          </w:p>
        </w:tc>
        <w:tc>
          <w:tcPr>
            <w:tcW w:w="208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31A8AB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宁陕县菜梅公路灾后恢复重建及危桥改造工程监理服务采购项目</w:t>
            </w:r>
          </w:p>
        </w:tc>
        <w:tc>
          <w:tcPr>
            <w:tcW w:w="11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E1A703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67F136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3606B2F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3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FDFF3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597358.00</w:t>
            </w:r>
          </w:p>
        </w:tc>
        <w:tc>
          <w:tcPr>
            <w:tcW w:w="15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54332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597358.00</w:t>
            </w:r>
          </w:p>
        </w:tc>
      </w:tr>
    </w:tbl>
    <w:p w14:paraId="1D611C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325EED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ascii="宋体" w:hAnsi="宋体" w:eastAsia="宋体" w:cs="宋体"/>
          <w:i w:val="0"/>
          <w:iCs w:val="0"/>
          <w:caps w:val="0"/>
          <w:color w:val="000000"/>
          <w:spacing w:val="0"/>
          <w:sz w:val="24"/>
          <w:szCs w:val="24"/>
          <w:shd w:val="clear" w:color="auto" w:fill="FFFFFF"/>
          <w:lang w:val="en-US" w:eastAsia="zh-CN"/>
        </w:rPr>
        <w:t>从监理合同签订之日起至工程竣工验收合格及工程保修期满为止。</w:t>
      </w:r>
    </w:p>
    <w:p w14:paraId="4974EAEE">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0C7A3735">
      <w:pPr>
        <w:pStyle w:val="3"/>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4F29442F">
      <w:pPr>
        <w:pStyle w:val="3"/>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5A0907B4">
      <w:pPr>
        <w:pStyle w:val="3"/>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eastAsia="宋体" w:cs="宋体"/>
          <w:b/>
          <w:bCs/>
          <w:color w:val="000000"/>
          <w:szCs w:val="24"/>
          <w:lang w:eastAsia="zh-CN"/>
        </w:rPr>
        <w:t>宁陕县菜梅公路灾后恢复重建及危桥改造工程监理服务采购项目</w:t>
      </w:r>
      <w:r>
        <w:rPr>
          <w:rFonts w:hint="eastAsia" w:ascii="宋体" w:hAnsi="宋体" w:eastAsia="宋体" w:cs="宋体"/>
          <w:b/>
          <w:bCs/>
          <w:color w:val="000000"/>
          <w:szCs w:val="24"/>
          <w:lang w:eastAsia="zh-CN"/>
        </w:rPr>
        <w:t>)落实政府采购政策需满足的资格要求如下:</w:t>
      </w:r>
    </w:p>
    <w:p w14:paraId="18648C45">
      <w:pPr>
        <w:pStyle w:val="3"/>
        <w:spacing w:beforeAutospacing="0" w:afterAutospacing="0" w:line="360" w:lineRule="auto"/>
        <w:ind w:firstLine="480" w:firstLineChars="200"/>
        <w:rPr>
          <w:rFonts w:hint="eastAsia" w:ascii="宋体" w:hAnsi="宋体" w:eastAsia="宋体" w:cs="宋体"/>
          <w:color w:val="000000"/>
          <w:szCs w:val="24"/>
        </w:rPr>
      </w:pPr>
      <w:r>
        <w:rPr>
          <w:rFonts w:hint="eastAsia" w:cs="宋体"/>
          <w:color w:val="000000"/>
          <w:szCs w:val="24"/>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cs="宋体"/>
          <w:color w:val="000000"/>
          <w:szCs w:val="24"/>
          <w:lang w:val="en-US" w:eastAsia="zh-CN"/>
        </w:rPr>
        <w:t>4</w:t>
      </w:r>
      <w:r>
        <w:rPr>
          <w:rFonts w:hint="eastAsia" w:cs="宋体"/>
          <w:color w:val="000000"/>
          <w:szCs w:val="24"/>
        </w:rPr>
        <w:t>）《国务院办公厅关于建立政府强制采购节能产品制度的通知》（国办发〔2007〕51号）；（</w:t>
      </w:r>
      <w:r>
        <w:rPr>
          <w:rFonts w:hint="eastAsia" w:cs="宋体"/>
          <w:color w:val="000000"/>
          <w:szCs w:val="24"/>
          <w:lang w:val="en-US" w:eastAsia="zh-CN"/>
        </w:rPr>
        <w:t>5</w:t>
      </w:r>
      <w:r>
        <w:rPr>
          <w:rFonts w:hint="eastAsia" w:cs="宋体"/>
          <w:color w:val="000000"/>
          <w:szCs w:val="24"/>
        </w:rPr>
        <w:t>）《财政部发展改革委生态环境部市场监管总局关于调整优化节能产品、环境标志产品政府采购执行机制的通知》（财库〔2019〕9号）；（</w:t>
      </w:r>
      <w:r>
        <w:rPr>
          <w:rFonts w:hint="eastAsia" w:cs="宋体"/>
          <w:color w:val="000000"/>
          <w:szCs w:val="24"/>
          <w:lang w:val="en-US" w:eastAsia="zh-CN"/>
        </w:rPr>
        <w:t>6</w:t>
      </w:r>
      <w:r>
        <w:rPr>
          <w:rFonts w:hint="eastAsia" w:cs="宋体"/>
          <w:color w:val="000000"/>
          <w:szCs w:val="24"/>
        </w:rPr>
        <w:t>）《关于印发环境标志产品政府采购品目清单的通知》（财库〔2019〕18号）；（</w:t>
      </w:r>
      <w:r>
        <w:rPr>
          <w:rFonts w:hint="eastAsia" w:cs="宋体"/>
          <w:color w:val="000000"/>
          <w:szCs w:val="24"/>
          <w:lang w:val="en-US" w:eastAsia="zh-CN"/>
        </w:rPr>
        <w:t>7</w:t>
      </w:r>
      <w:r>
        <w:rPr>
          <w:rFonts w:hint="eastAsia" w:cs="宋体"/>
          <w:color w:val="000000"/>
          <w:szCs w:val="24"/>
        </w:rPr>
        <w:t>）《关于印发节能产品政府采购品目清单的通知》（财库〔2019〕19号）；（</w:t>
      </w:r>
      <w:r>
        <w:rPr>
          <w:rFonts w:hint="eastAsia" w:cs="宋体"/>
          <w:color w:val="000000"/>
          <w:szCs w:val="24"/>
          <w:lang w:val="en-US" w:eastAsia="zh-CN"/>
        </w:rPr>
        <w:t>8</w:t>
      </w:r>
      <w:r>
        <w:rPr>
          <w:rFonts w:hint="eastAsia" w:cs="宋体"/>
          <w:color w:val="000000"/>
          <w:szCs w:val="24"/>
        </w:rPr>
        <w:t>）《财政部农业农村部国家乡村振兴局关于运用政府采购政策支持乡村产业振兴的通知》（财库〔2021〕19号）；（</w:t>
      </w:r>
      <w:r>
        <w:rPr>
          <w:rFonts w:hint="eastAsia" w:cs="宋体"/>
          <w:color w:val="000000"/>
          <w:szCs w:val="24"/>
          <w:lang w:val="en-US" w:eastAsia="zh-CN"/>
        </w:rPr>
        <w:t>9</w:t>
      </w:r>
      <w:r>
        <w:rPr>
          <w:rFonts w:hint="eastAsia" w:cs="宋体"/>
          <w:color w:val="000000"/>
          <w:szCs w:val="24"/>
        </w:rPr>
        <w:t>）《陕西省财政厅关于印发陕西省中小企业政府采购信用融资办法》（陕财办采〔2018〕23号）；（</w:t>
      </w:r>
      <w:r>
        <w:rPr>
          <w:rFonts w:hint="eastAsia" w:cs="宋体"/>
          <w:color w:val="000000"/>
          <w:szCs w:val="24"/>
          <w:lang w:val="en-US" w:eastAsia="zh-CN"/>
        </w:rPr>
        <w:t>10</w:t>
      </w:r>
      <w:r>
        <w:rPr>
          <w:rFonts w:hint="eastAsia" w:cs="宋体"/>
          <w:color w:val="000000"/>
          <w:szCs w:val="24"/>
        </w:rPr>
        <w:t>）《陕西省财政厅关于加快推进我省中小企业政府采购信用融资工作的通知》（陕财办采〔2020〕15号）</w:t>
      </w:r>
      <w:r>
        <w:rPr>
          <w:rFonts w:hint="eastAsia" w:cs="宋体"/>
          <w:color w:val="000000"/>
          <w:szCs w:val="24"/>
          <w:lang w:eastAsia="zh-CN"/>
        </w:rPr>
        <w:t>；</w:t>
      </w:r>
      <w:r>
        <w:rPr>
          <w:rFonts w:hint="eastAsia" w:cs="宋体"/>
          <w:color w:val="000000"/>
          <w:szCs w:val="24"/>
        </w:rPr>
        <w:t>（</w:t>
      </w:r>
      <w:r>
        <w:rPr>
          <w:rFonts w:hint="eastAsia" w:cs="宋体"/>
          <w:color w:val="000000"/>
          <w:szCs w:val="24"/>
          <w:lang w:val="en-US" w:eastAsia="zh-CN"/>
        </w:rPr>
        <w:t>11</w:t>
      </w:r>
      <w:r>
        <w:rPr>
          <w:rFonts w:hint="eastAsia" w:cs="宋体"/>
          <w:color w:val="000000"/>
          <w:szCs w:val="24"/>
        </w:rPr>
        <w:t>）其他需要落实的政府采购政策。</w:t>
      </w:r>
    </w:p>
    <w:p w14:paraId="0742B951">
      <w:pPr>
        <w:pStyle w:val="3"/>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32653AA6">
      <w:pPr>
        <w:pStyle w:val="3"/>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eastAsia="宋体" w:cs="宋体"/>
          <w:b/>
          <w:bCs/>
          <w:color w:val="000000"/>
          <w:szCs w:val="24"/>
          <w:lang w:eastAsia="zh-CN"/>
        </w:rPr>
        <w:t>宁陕县菜梅公路灾后恢复重建及危桥改造工程监理服务采购项目</w:t>
      </w:r>
      <w:r>
        <w:rPr>
          <w:rFonts w:hint="eastAsia" w:ascii="宋体" w:hAnsi="宋体" w:eastAsia="宋体" w:cs="宋体"/>
          <w:b/>
          <w:bCs/>
          <w:color w:val="000000"/>
          <w:szCs w:val="24"/>
          <w:lang w:val="en-US" w:eastAsia="zh-CN"/>
        </w:rPr>
        <w:t>）特定资格要求如下：</w:t>
      </w:r>
    </w:p>
    <w:p w14:paraId="6281CFD8">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35EA2800">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5A0FB07D">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具备建设行政主管部门核发的工程监理综合资质或公路工程监理乙级(含乙级)及以上资质,并在人员、设备、资金等方面具备相应的监理能力；拟派项目总监理工程师须具备公路工程专业国家注册监理工程师执业资格；</w:t>
      </w:r>
    </w:p>
    <w:p w14:paraId="53CFEB36">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）财务状况报告：提供202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年度</w:t>
      </w:r>
      <w:r>
        <w:rPr>
          <w:rFonts w:hint="eastAsia" w:ascii="宋体" w:hAnsi="宋体" w:eastAsia="宋体" w:cs="宋体"/>
          <w:color w:val="auto"/>
          <w:sz w:val="24"/>
          <w:szCs w:val="24"/>
          <w:lang w:val="en-US" w:eastAsia="zh-CN"/>
        </w:rPr>
        <w:t>或2024年度</w:t>
      </w:r>
      <w:r>
        <w:rPr>
          <w:rFonts w:hint="eastAsia" w:ascii="宋体" w:hAnsi="宋体" w:eastAsia="宋体" w:cs="宋体"/>
          <w:color w:val="auto"/>
          <w:sz w:val="24"/>
          <w:szCs w:val="24"/>
          <w:lang w:eastAsia="zh-CN"/>
        </w:rPr>
        <w:t>经审计的财务报告（成立时间至提交响应文件截止时间不足一年的可提供成立后任意时段的资产负债表），或其开标前三个月内银行出具的资信证明，（以上两种形式的资料提供任</w:t>
      </w:r>
      <w:r>
        <w:rPr>
          <w:rFonts w:hint="eastAsia" w:ascii="宋体" w:hAnsi="宋体" w:eastAsia="宋体" w:cs="宋体"/>
          <w:color w:val="auto"/>
          <w:sz w:val="24"/>
          <w:szCs w:val="24"/>
          <w:lang w:val="en-US" w:eastAsia="zh-CN"/>
        </w:rPr>
        <w:t>意</w:t>
      </w:r>
      <w:r>
        <w:rPr>
          <w:rFonts w:hint="eastAsia" w:ascii="宋体" w:hAnsi="宋体" w:eastAsia="宋体" w:cs="宋体"/>
          <w:color w:val="auto"/>
          <w:sz w:val="24"/>
          <w:szCs w:val="24"/>
          <w:lang w:eastAsia="zh-CN"/>
        </w:rPr>
        <w:t>一种即可）；</w:t>
      </w:r>
    </w:p>
    <w:p w14:paraId="2D353492">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)税收缴纳证明：提供</w:t>
      </w:r>
      <w:r>
        <w:rPr>
          <w:rFonts w:hint="eastAsia" w:ascii="宋体" w:hAnsi="宋体" w:eastAsia="宋体" w:cs="宋体"/>
          <w:color w:val="auto"/>
          <w:sz w:val="24"/>
          <w:szCs w:val="24"/>
          <w:lang w:val="en-US" w:eastAsia="zh-CN"/>
        </w:rPr>
        <w:t>开标截止时间前6个月内至少已</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个月的完税证明，完税证明上应有代收机构或税务机关的公章或业务专用章。依法免税或新成立的供应商应提供相关文件证明；</w:t>
      </w:r>
    </w:p>
    <w:p w14:paraId="2CC3A1F7">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)社会保障资金缴纳证明：提供</w:t>
      </w:r>
      <w:r>
        <w:rPr>
          <w:rFonts w:hint="eastAsia" w:ascii="宋体" w:hAnsi="宋体" w:eastAsia="宋体" w:cs="宋体"/>
          <w:color w:val="auto"/>
          <w:sz w:val="24"/>
          <w:szCs w:val="24"/>
          <w:lang w:val="en-US" w:eastAsia="zh-CN"/>
        </w:rPr>
        <w:t>开标截止时间前6个月内至少</w:t>
      </w:r>
      <w:r>
        <w:rPr>
          <w:rFonts w:hint="eastAsia" w:ascii="宋体" w:hAnsi="宋体" w:eastAsia="宋体" w:cs="宋体"/>
          <w:color w:val="auto"/>
          <w:sz w:val="24"/>
          <w:szCs w:val="24"/>
          <w:lang w:eastAsia="zh-CN"/>
        </w:rPr>
        <w:t>已缴存</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346E74C6">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73DC51E1">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6FE7CAC5">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）单位负责人为同一人或者存在直接控股、管理关系的不同供应商，不得同时参加本项目的投标（需提供书面说明）；</w:t>
      </w:r>
    </w:p>
    <w:p w14:paraId="334255B8">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000000"/>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）本项目专门面向中小企业采购，</w:t>
      </w:r>
      <w:r>
        <w:rPr>
          <w:rFonts w:hint="eastAsia" w:ascii="宋体" w:hAnsi="宋体" w:eastAsia="宋体" w:cs="宋体"/>
          <w:color w:val="000000"/>
          <w:szCs w:val="24"/>
        </w:rPr>
        <w:t>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w:t>
      </w:r>
      <w:r>
        <w:rPr>
          <w:rFonts w:hint="eastAsia" w:ascii="宋体" w:hAnsi="宋体" w:eastAsia="宋体" w:cs="宋体"/>
          <w:color w:val="000000"/>
          <w:szCs w:val="24"/>
          <w:lang w:val="en-US" w:eastAsia="zh-CN"/>
        </w:rPr>
        <w:t>其他未列明行业</w:t>
      </w:r>
      <w:r>
        <w:rPr>
          <w:rFonts w:hint="eastAsia" w:ascii="宋体" w:hAnsi="宋体" w:eastAsia="宋体" w:cs="宋体"/>
          <w:color w:val="000000"/>
          <w:szCs w:val="24"/>
        </w:rPr>
        <w:t>”；供应商为监狱企业的，应提供监狱企业的证明文件；供应商为残疾人福利性单位的，应提供《残疾人福利性单位声明函》。</w:t>
      </w:r>
    </w:p>
    <w:p w14:paraId="56DA7EA1">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1453786F">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w:t>
      </w:r>
      <w:r>
        <w:rPr>
          <w:rFonts w:hint="eastAsia" w:eastAsia="宋体" w:cs="宋体"/>
          <w:color w:val="000000"/>
          <w:szCs w:val="24"/>
          <w:lang w:val="en-US" w:eastAsia="zh-CN"/>
        </w:rPr>
        <w:t>25</w:t>
      </w:r>
      <w:r>
        <w:rPr>
          <w:rFonts w:hint="eastAsia" w:ascii="宋体" w:hAnsi="宋体" w:eastAsia="宋体" w:cs="宋体"/>
          <w:color w:val="000000"/>
          <w:szCs w:val="24"/>
          <w:lang w:val="en-US" w:eastAsia="zh-CN"/>
        </w:rPr>
        <w:t>年</w:t>
      </w:r>
      <w:r>
        <w:rPr>
          <w:rFonts w:hint="eastAsia" w:eastAsia="宋体" w:cs="宋体"/>
          <w:color w:val="000000"/>
          <w:szCs w:val="24"/>
          <w:lang w:val="en-US" w:eastAsia="zh-CN"/>
        </w:rPr>
        <w:t>03</w:t>
      </w:r>
      <w:r>
        <w:rPr>
          <w:rFonts w:hint="eastAsia" w:ascii="宋体" w:hAnsi="宋体" w:eastAsia="宋体" w:cs="宋体"/>
          <w:color w:val="000000"/>
          <w:szCs w:val="24"/>
          <w:lang w:val="en-US" w:eastAsia="zh-CN"/>
        </w:rPr>
        <w:t>月</w:t>
      </w:r>
      <w:r>
        <w:rPr>
          <w:rFonts w:hint="eastAsia" w:cs="宋体"/>
          <w:color w:val="000000"/>
          <w:szCs w:val="24"/>
          <w:lang w:val="en-US" w:eastAsia="zh-CN"/>
        </w:rPr>
        <w:t>31</w:t>
      </w:r>
      <w:r>
        <w:rPr>
          <w:rFonts w:hint="eastAsia" w:ascii="宋体" w:hAnsi="宋体" w:eastAsia="宋体" w:cs="宋体"/>
          <w:color w:val="000000"/>
          <w:szCs w:val="24"/>
          <w:lang w:val="en-US" w:eastAsia="zh-CN"/>
        </w:rPr>
        <w:t>日至202</w:t>
      </w:r>
      <w:r>
        <w:rPr>
          <w:rFonts w:hint="eastAsia" w:eastAsia="宋体" w:cs="宋体"/>
          <w:color w:val="000000"/>
          <w:szCs w:val="24"/>
          <w:lang w:val="en-US" w:eastAsia="zh-CN"/>
        </w:rPr>
        <w:t>5</w:t>
      </w:r>
      <w:r>
        <w:rPr>
          <w:rFonts w:hint="eastAsia" w:ascii="宋体" w:hAnsi="宋体" w:eastAsia="宋体" w:cs="宋体"/>
          <w:color w:val="000000"/>
          <w:szCs w:val="24"/>
          <w:lang w:val="en-US"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val="en-US" w:eastAsia="zh-CN"/>
        </w:rPr>
        <w:t>月</w:t>
      </w:r>
      <w:r>
        <w:rPr>
          <w:rFonts w:hint="eastAsia" w:cs="宋体"/>
          <w:color w:val="000000"/>
          <w:szCs w:val="24"/>
          <w:lang w:val="en-US" w:eastAsia="zh-CN"/>
        </w:rPr>
        <w:t>07</w:t>
      </w:r>
      <w:r>
        <w:rPr>
          <w:rFonts w:hint="eastAsia" w:ascii="宋体" w:hAnsi="宋体" w:eastAsia="宋体" w:cs="宋体"/>
          <w:color w:val="000000"/>
          <w:szCs w:val="24"/>
          <w:lang w:val="en-US" w:eastAsia="zh-CN"/>
        </w:rPr>
        <w:t>日，每天上午08:30:00至12:00:00，下午14:00:00至17:30:00（北京时间）</w:t>
      </w:r>
    </w:p>
    <w:p w14:paraId="4D0B5AD0">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405A56C3">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110BA76C">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575C9A9C">
      <w:pPr>
        <w:pStyle w:val="3"/>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0C1DA28A">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5</w:t>
      </w:r>
      <w:r>
        <w:rPr>
          <w:rFonts w:hint="eastAsia" w:ascii="宋体" w:hAnsi="宋体" w:eastAsia="宋体" w:cs="宋体"/>
          <w:color w:val="000000"/>
          <w:szCs w:val="24"/>
          <w:lang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eastAsia="zh-CN"/>
        </w:rPr>
        <w:t>月</w:t>
      </w:r>
      <w:r>
        <w:rPr>
          <w:rFonts w:hint="eastAsia" w:cs="宋体"/>
          <w:color w:val="000000"/>
          <w:szCs w:val="24"/>
          <w:lang w:val="en-US" w:eastAsia="zh-CN"/>
        </w:rPr>
        <w:t>10</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46299C11">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7FC9C6AB">
      <w:pPr>
        <w:pStyle w:val="3"/>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6B6CD065">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5</w:t>
      </w:r>
      <w:r>
        <w:rPr>
          <w:rFonts w:hint="eastAsia" w:ascii="宋体" w:hAnsi="宋体" w:eastAsia="宋体" w:cs="宋体"/>
          <w:color w:val="000000"/>
          <w:szCs w:val="24"/>
          <w:lang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eastAsia="zh-CN"/>
        </w:rPr>
        <w:t>月</w:t>
      </w:r>
      <w:r>
        <w:rPr>
          <w:rFonts w:hint="eastAsia" w:cs="宋体"/>
          <w:color w:val="000000"/>
          <w:szCs w:val="24"/>
          <w:lang w:val="en-US" w:eastAsia="zh-CN"/>
        </w:rPr>
        <w:t>10</w:t>
      </w:r>
      <w:r>
        <w:rPr>
          <w:rFonts w:hint="eastAsia" w:ascii="宋体" w:hAnsi="宋体" w:eastAsia="宋体" w:cs="宋体"/>
          <w:color w:val="000000"/>
          <w:szCs w:val="24"/>
          <w:lang w:val="en-US" w:eastAsia="zh-CN"/>
        </w:rPr>
        <w:t>日</w:t>
      </w:r>
      <w:r>
        <w:rPr>
          <w:rFonts w:hint="eastAsia"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1690B8F0">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7BE3274">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0E218660">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694A1AF6">
      <w:pPr>
        <w:pStyle w:val="3"/>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20E71660">
      <w:pPr>
        <w:pStyle w:val="3"/>
        <w:wordWrap w:val="0"/>
        <w:spacing w:beforeAutospacing="0" w:afterAutospacing="0" w:line="360" w:lineRule="auto"/>
        <w:ind w:firstLine="480"/>
        <w:jc w:val="both"/>
        <w:rPr>
          <w:rFonts w:hint="eastAsia" w:ascii="宋体" w:hAnsi="宋体" w:eastAsia="宋体" w:cs="宋体"/>
          <w:color w:val="000000"/>
          <w:szCs w:val="24"/>
        </w:rPr>
      </w:pPr>
      <w:r>
        <w:rPr>
          <w:rStyle w:val="6"/>
          <w:rFonts w:hint="eastAsia" w:ascii="宋体" w:hAnsi="宋体" w:eastAsia="宋体" w:cs="宋体"/>
          <w:color w:val="000000"/>
          <w:szCs w:val="24"/>
          <w:shd w:val="clear" w:color="auto" w:fill="FFFFFF"/>
          <w:lang w:val="en-US" w:eastAsia="zh-CN"/>
        </w:rPr>
        <w:t>1、</w:t>
      </w:r>
      <w:r>
        <w:rPr>
          <w:rStyle w:val="6"/>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6"/>
          <w:rFonts w:hint="eastAsia" w:ascii="宋体" w:hAnsi="宋体" w:eastAsia="宋体" w:cs="宋体"/>
          <w:color w:val="000000"/>
          <w:szCs w:val="24"/>
          <w:shd w:val="clear" w:color="auto" w:fill="FFFFFF"/>
          <w:lang w:val="en-US" w:eastAsia="zh-CN"/>
        </w:rPr>
        <w:t>2、</w:t>
      </w:r>
      <w:r>
        <w:rPr>
          <w:rStyle w:val="6"/>
          <w:rFonts w:hint="eastAsia" w:ascii="宋体" w:hAnsi="宋体" w:eastAsia="宋体" w:cs="宋体"/>
          <w:color w:val="000000"/>
          <w:szCs w:val="24"/>
          <w:shd w:val="clear" w:color="auto" w:fill="FFFFFF"/>
        </w:rPr>
        <w:t>投标供应商须在文件获取截止时间前登录电子交易平台自行下载</w:t>
      </w:r>
      <w:r>
        <w:rPr>
          <w:rStyle w:val="6"/>
          <w:rFonts w:hint="eastAsia" w:ascii="宋体" w:hAnsi="宋体" w:eastAsia="宋体" w:cs="宋体"/>
          <w:color w:val="000000"/>
          <w:szCs w:val="24"/>
          <w:shd w:val="clear" w:color="auto" w:fill="FFFFFF"/>
          <w:lang w:val="en-US" w:eastAsia="zh-CN"/>
        </w:rPr>
        <w:t>磋商</w:t>
      </w:r>
      <w:r>
        <w:rPr>
          <w:rStyle w:val="6"/>
          <w:rFonts w:hint="eastAsia" w:ascii="宋体" w:hAnsi="宋体" w:eastAsia="宋体" w:cs="宋体"/>
          <w:color w:val="000000"/>
          <w:szCs w:val="24"/>
          <w:shd w:val="clear" w:color="auto" w:fill="FFFFFF"/>
        </w:rPr>
        <w:t>文件。</w:t>
      </w:r>
      <w:r>
        <w:rPr>
          <w:rStyle w:val="6"/>
          <w:rFonts w:hint="eastAsia" w:ascii="宋体" w:hAnsi="宋体" w:eastAsia="宋体" w:cs="宋体"/>
          <w:color w:val="000000"/>
          <w:szCs w:val="24"/>
          <w:shd w:val="clear" w:color="auto" w:fill="FFFFFF"/>
          <w:lang w:val="en-US" w:eastAsia="zh-CN"/>
        </w:rPr>
        <w:t>3</w:t>
      </w:r>
      <w:r>
        <w:rPr>
          <w:rStyle w:val="6"/>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6"/>
          <w:rFonts w:hint="eastAsia" w:ascii="宋体" w:hAnsi="宋体" w:eastAsia="宋体" w:cs="宋体"/>
          <w:color w:val="000000"/>
          <w:szCs w:val="24"/>
          <w:shd w:val="clear" w:color="auto" w:fill="FFFFFF"/>
          <w:lang w:val="en-US" w:eastAsia="zh-CN"/>
        </w:rPr>
        <w:t>4</w:t>
      </w:r>
      <w:r>
        <w:rPr>
          <w:rStyle w:val="6"/>
          <w:rFonts w:hint="eastAsia" w:ascii="宋体" w:hAnsi="宋体" w:eastAsia="宋体" w:cs="宋体"/>
          <w:color w:val="000000"/>
          <w:szCs w:val="24"/>
          <w:shd w:val="clear" w:color="auto" w:fill="FFFFFF"/>
        </w:rPr>
        <w:t>、电子投标文件技术支持：4009280095、4009980000。</w:t>
      </w:r>
    </w:p>
    <w:p w14:paraId="74118417">
      <w:pPr>
        <w:pStyle w:val="3"/>
        <w:spacing w:before="0" w:beforeAutospacing="0" w:after="0" w:afterAutospacing="0" w:line="360" w:lineRule="auto"/>
        <w:rPr>
          <w:rFonts w:hint="eastAsia" w:ascii="宋体" w:hAnsi="宋体" w:eastAsia="宋体" w:cs="宋体"/>
          <w:color w:val="000000"/>
          <w:szCs w:val="24"/>
        </w:rPr>
      </w:pPr>
      <w:r>
        <w:rPr>
          <w:rStyle w:val="6"/>
          <w:rFonts w:hint="eastAsia" w:ascii="宋体" w:hAnsi="宋体" w:eastAsia="宋体" w:cs="宋体"/>
          <w:b/>
          <w:bCs/>
          <w:i w:val="0"/>
          <w:iCs w:val="0"/>
          <w:caps w:val="0"/>
          <w:color w:val="000000"/>
          <w:spacing w:val="0"/>
          <w:sz w:val="24"/>
          <w:szCs w:val="24"/>
          <w:shd w:val="clear" w:color="auto" w:fill="FFFFFF"/>
          <w:lang w:val="en-US" w:eastAsia="zh-CN"/>
        </w:rPr>
        <w:t>八</w:t>
      </w:r>
      <w:r>
        <w:rPr>
          <w:rStyle w:val="6"/>
          <w:rFonts w:hint="eastAsia" w:ascii="宋体" w:hAnsi="宋体" w:eastAsia="宋体" w:cs="宋体"/>
          <w:b/>
          <w:bCs/>
          <w:i w:val="0"/>
          <w:iCs w:val="0"/>
          <w:caps w:val="0"/>
          <w:color w:val="000000"/>
          <w:spacing w:val="0"/>
          <w:sz w:val="24"/>
          <w:szCs w:val="24"/>
          <w:shd w:val="clear" w:color="auto" w:fill="FFFFFF"/>
          <w:lang w:eastAsia="zh-CN"/>
        </w:rPr>
        <w:t>、</w:t>
      </w:r>
      <w:r>
        <w:rPr>
          <w:rStyle w:val="6"/>
          <w:rFonts w:hint="eastAsia" w:ascii="宋体" w:hAnsi="宋体" w:eastAsia="宋体" w:cs="宋体"/>
          <w:b/>
          <w:bCs/>
          <w:i w:val="0"/>
          <w:iCs w:val="0"/>
          <w:caps w:val="0"/>
          <w:color w:val="000000"/>
          <w:spacing w:val="0"/>
          <w:sz w:val="24"/>
          <w:szCs w:val="24"/>
          <w:shd w:val="clear" w:color="auto" w:fill="FFFFFF"/>
        </w:rPr>
        <w:t>对本次</w:t>
      </w:r>
      <w:r>
        <w:rPr>
          <w:rStyle w:val="6"/>
          <w:rFonts w:hint="eastAsia" w:ascii="宋体" w:hAnsi="宋体" w:eastAsia="宋体" w:cs="宋体"/>
          <w:b/>
          <w:bCs/>
          <w:i w:val="0"/>
          <w:iCs w:val="0"/>
          <w:caps w:val="0"/>
          <w:color w:val="000000"/>
          <w:spacing w:val="0"/>
          <w:sz w:val="24"/>
          <w:szCs w:val="24"/>
          <w:shd w:val="clear" w:color="auto" w:fill="FFFFFF"/>
          <w:lang w:val="en-US" w:eastAsia="zh-CN"/>
        </w:rPr>
        <w:t>采购</w:t>
      </w:r>
      <w:r>
        <w:rPr>
          <w:rStyle w:val="6"/>
          <w:rFonts w:hint="eastAsia" w:ascii="宋体" w:hAnsi="宋体" w:eastAsia="宋体" w:cs="宋体"/>
          <w:b/>
          <w:bCs/>
          <w:i w:val="0"/>
          <w:iCs w:val="0"/>
          <w:caps w:val="0"/>
          <w:color w:val="000000"/>
          <w:spacing w:val="0"/>
          <w:sz w:val="24"/>
          <w:szCs w:val="24"/>
          <w:shd w:val="clear" w:color="auto" w:fill="FFFFFF"/>
        </w:rPr>
        <w:t>提出询问，请按以下方式联系。</w:t>
      </w:r>
    </w:p>
    <w:p w14:paraId="52FFF636">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279311BC">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w:t>
      </w:r>
      <w:r>
        <w:rPr>
          <w:rFonts w:hint="eastAsia" w:eastAsia="宋体" w:cs="宋体"/>
          <w:color w:val="000000"/>
          <w:szCs w:val="24"/>
          <w:lang w:eastAsia="zh-CN"/>
        </w:rPr>
        <w:t>宁陕县交通运输局</w:t>
      </w:r>
    </w:p>
    <w:p w14:paraId="73686779">
      <w:pPr>
        <w:pStyle w:val="3"/>
        <w:spacing w:before="0" w:beforeAutospacing="0" w:after="0" w:afterAutospacing="0" w:line="360" w:lineRule="auto"/>
        <w:ind w:firstLine="696" w:firstLineChars="290"/>
        <w:rPr>
          <w:rFonts w:hint="eastAsia" w:ascii="宋体" w:hAnsi="宋体" w:eastAsia="宋体" w:cs="宋体"/>
          <w:b w:val="0"/>
          <w:bCs w:val="0"/>
          <w:color w:val="000000"/>
          <w:szCs w:val="24"/>
          <w:lang w:eastAsia="zh-CN"/>
        </w:rPr>
      </w:pPr>
      <w:r>
        <w:rPr>
          <w:rFonts w:hint="eastAsia" w:ascii="宋体" w:hAnsi="宋体" w:eastAsia="宋体" w:cs="宋体"/>
          <w:b w:val="0"/>
          <w:bCs w:val="0"/>
          <w:color w:val="000000"/>
          <w:szCs w:val="24"/>
        </w:rPr>
        <w:t>地址：</w:t>
      </w:r>
      <w:r>
        <w:rPr>
          <w:rFonts w:hint="eastAsia" w:ascii="宋体" w:hAnsi="宋体" w:eastAsia="宋体" w:cs="宋体"/>
          <w:b w:val="0"/>
          <w:bCs w:val="0"/>
          <w:color w:val="000000"/>
          <w:szCs w:val="24"/>
          <w:lang w:eastAsia="zh-CN"/>
        </w:rPr>
        <w:t>宁陕县迎宾大道42号</w:t>
      </w:r>
    </w:p>
    <w:p w14:paraId="2CBA6C3D">
      <w:pPr>
        <w:pStyle w:val="3"/>
        <w:spacing w:before="0" w:beforeAutospacing="0" w:after="0" w:afterAutospacing="0" w:line="360" w:lineRule="auto"/>
        <w:ind w:firstLine="696" w:firstLineChars="290"/>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rPr>
        <w:t>联系</w:t>
      </w:r>
      <w:r>
        <w:rPr>
          <w:rFonts w:hint="eastAsia" w:ascii="宋体" w:hAnsi="宋体" w:eastAsia="宋体" w:cs="宋体"/>
          <w:b w:val="0"/>
          <w:bCs w:val="0"/>
          <w:color w:val="auto"/>
          <w:szCs w:val="24"/>
          <w:lang w:eastAsia="zh-CN"/>
        </w:rPr>
        <w:t>方式</w:t>
      </w:r>
      <w:r>
        <w:rPr>
          <w:rFonts w:hint="eastAsia" w:ascii="宋体" w:hAnsi="宋体" w:eastAsia="宋体" w:cs="宋体"/>
          <w:b w:val="0"/>
          <w:bCs w:val="0"/>
          <w:color w:val="auto"/>
          <w:szCs w:val="24"/>
        </w:rPr>
        <w:t>：</w:t>
      </w:r>
      <w:r>
        <w:rPr>
          <w:rFonts w:hint="eastAsia" w:ascii="宋体" w:hAnsi="宋体" w:eastAsia="宋体" w:cs="宋体"/>
          <w:b w:val="0"/>
          <w:bCs w:val="0"/>
          <w:color w:val="auto"/>
          <w:szCs w:val="24"/>
          <w:lang w:val="en-US" w:eastAsia="zh-CN"/>
        </w:rPr>
        <w:t>0915-6826306</w:t>
      </w:r>
    </w:p>
    <w:p w14:paraId="33832E79">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764D0CC0">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沣禹项目管理咨询有限公司</w:t>
      </w:r>
    </w:p>
    <w:p w14:paraId="615E7971">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西安市凤城八路水晶新天地1803室</w:t>
      </w:r>
    </w:p>
    <w:p w14:paraId="1E5B2242">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15877634466</w:t>
      </w:r>
    </w:p>
    <w:p w14:paraId="610D420A">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5816FC4D">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项目联系人：</w:t>
      </w:r>
      <w:r>
        <w:rPr>
          <w:rFonts w:hint="eastAsia" w:ascii="宋体" w:hAnsi="宋体" w:eastAsia="宋体" w:cs="宋体"/>
          <w:color w:val="000000"/>
          <w:szCs w:val="24"/>
          <w:lang w:eastAsia="zh-CN"/>
        </w:rPr>
        <w:t>程工</w:t>
      </w:r>
    </w:p>
    <w:p w14:paraId="32659FD7">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15877634466</w:t>
      </w:r>
    </w:p>
    <w:p w14:paraId="33990B6C">
      <w:pPr>
        <w:bidi w:val="0"/>
        <w:rPr>
          <w:rFonts w:hint="eastAsia"/>
          <w:lang w:eastAsia="zh-CN"/>
        </w:rPr>
      </w:pPr>
    </w:p>
    <w:p w14:paraId="42C2E2EE">
      <w:pPr>
        <w:tabs>
          <w:tab w:val="left" w:pos="6863"/>
        </w:tabs>
        <w:bidi w:val="0"/>
        <w:jc w:val="righ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沣禹项目管理咨询有限公司</w:t>
      </w:r>
    </w:p>
    <w:p w14:paraId="3DEBF59C">
      <w:pPr>
        <w:tabs>
          <w:tab w:val="left" w:pos="6725"/>
        </w:tabs>
        <w:bidi w:val="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r>
        <w:rPr>
          <w:rFonts w:hint="eastAsia" w:ascii="宋体" w:hAnsi="宋体" w:eastAsia="宋体" w:cs="宋体"/>
          <w:color w:val="000000"/>
          <w:kern w:val="0"/>
          <w:sz w:val="24"/>
          <w:szCs w:val="24"/>
          <w:lang w:val="en-US" w:eastAsia="zh-CN" w:bidi="ar-SA"/>
        </w:rPr>
        <w:t xml:space="preserve"> 2025年03月2</w:t>
      </w:r>
      <w:r>
        <w:rPr>
          <w:rFonts w:hint="eastAsia" w:ascii="宋体" w:hAnsi="宋体" w:cs="宋体"/>
          <w:color w:val="000000"/>
          <w:kern w:val="0"/>
          <w:sz w:val="24"/>
          <w:szCs w:val="24"/>
          <w:lang w:val="en-US" w:eastAsia="zh-CN" w:bidi="ar-SA"/>
        </w:rPr>
        <w:t>8</w:t>
      </w:r>
      <w:r>
        <w:rPr>
          <w:rFonts w:hint="eastAsia" w:ascii="宋体" w:hAnsi="宋体" w:eastAsia="宋体" w:cs="宋体"/>
          <w:color w:val="000000"/>
          <w:kern w:val="0"/>
          <w:sz w:val="24"/>
          <w:szCs w:val="24"/>
          <w:lang w:val="en-US" w:eastAsia="zh-CN" w:bidi="ar-SA"/>
        </w:rPr>
        <w:t>日</w:t>
      </w: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5772F"/>
    <w:rsid w:val="13DC4F26"/>
    <w:rsid w:val="2164708E"/>
    <w:rsid w:val="28A87667"/>
    <w:rsid w:val="34D35158"/>
    <w:rsid w:val="3625772F"/>
    <w:rsid w:val="4C0349C1"/>
    <w:rsid w:val="5F26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2572</Words>
  <Characters>2915</Characters>
  <Lines>0</Lines>
  <Paragraphs>0</Paragraphs>
  <TotalTime>12</TotalTime>
  <ScaleCrop>false</ScaleCrop>
  <LinksUpToDate>false</LinksUpToDate>
  <CharactersWithSpaces>2919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2025-03-27T03:42:00Z</dcterms:created>
  <dc:creator>甜甜圈</dc:creator>
  <cp:lastModifiedBy>甜甜圈</cp:lastModifiedBy>
  <dcterms:modified xsi:type="dcterms:W3CDTF">2025-03-28T00:15:47Z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E4C91F5D3A77475C96B69C3F0797B649_11</vt:lpwstr>
  </property>
  <property fmtid="{D5CDD505-2E9C-101B-9397-08002B2CF9AE}" pid="4" name="KSOTemplateDocerSaveRecord">
    <vt:lpwstr>eyJoZGlkIjoiYzc4ODI5YjQxNjE0ODhmMTFjMjhjYWNhY2JkZDExZmQiLCJ1c2VySWQiOiIxMDUyODgwMjY4In0=</vt:lpwstr>
  </property>
</Properties>
</file>