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19447">
      <w:pPr>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lang w:val="en-US" w:eastAsia="zh-Hans" w:bidi="ar-SA"/>
        </w:rPr>
      </w:pPr>
      <w:bookmarkStart w:id="6" w:name="_GoBack"/>
      <w:r>
        <w:rPr>
          <w:rFonts w:hint="eastAsia" w:asciiTheme="minorEastAsia" w:hAnsiTheme="minorEastAsia" w:eastAsiaTheme="minorEastAsia" w:cstheme="minorEastAsia"/>
          <w:b/>
          <w:sz w:val="30"/>
          <w:lang w:val="en-US" w:eastAsia="zh-Hans" w:bidi="ar-SA"/>
        </w:rPr>
        <w:t>一、项目概况</w:t>
      </w:r>
    </w:p>
    <w:p w14:paraId="170214D4">
      <w:pPr>
        <w:pageBreakBefore w:val="0"/>
        <w:kinsoku/>
        <w:wordWrap/>
        <w:overflowPunct/>
        <w:topLinePunct w:val="0"/>
        <w:autoSpaceDE/>
        <w:autoSpaceDN/>
        <w:bidi w:val="0"/>
        <w:adjustRightInd/>
        <w:snapToGrid/>
        <w:spacing w:line="360" w:lineRule="auto"/>
        <w:ind w:firstLine="400"/>
        <w:jc w:val="both"/>
        <w:rPr>
          <w:rFonts w:hint="eastAsia" w:asciiTheme="minorEastAsia" w:hAnsiTheme="minorEastAsia" w:eastAsiaTheme="minorEastAsia" w:cstheme="minorEastAsia"/>
          <w:lang w:val="en-US" w:eastAsia="zh-Hans" w:bidi="ar-SA"/>
        </w:rPr>
      </w:pPr>
      <w:r>
        <w:rPr>
          <w:rFonts w:hint="eastAsia" w:asciiTheme="minorEastAsia" w:hAnsiTheme="minorEastAsia" w:eastAsiaTheme="minorEastAsia" w:cstheme="minorEastAsia"/>
          <w:sz w:val="24"/>
          <w:szCs w:val="24"/>
          <w:lang w:val="en-US" w:eastAsia="zh-CN" w:bidi="ar-SA"/>
        </w:rPr>
        <w:t>浐灞国际港应急视频指挥调度系统运维服务项目，服务内容包括应急视频指挥调度系统搭建、系统定期巡检、系统隐患排查、系统故障排除、系统培训服务等内容。</w:t>
      </w:r>
    </w:p>
    <w:p w14:paraId="45E5C2DC">
      <w:pPr>
        <w:pageBreakBefore w:val="0"/>
        <w:numPr>
          <w:ilvl w:val="0"/>
          <w:numId w:val="0"/>
        </w:numPr>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b/>
          <w:sz w:val="30"/>
          <w:lang w:val="en-US" w:eastAsia="zh-Hans" w:bidi="ar-SA"/>
        </w:rPr>
      </w:pPr>
      <w:r>
        <w:rPr>
          <w:rFonts w:hint="eastAsia" w:asciiTheme="minorEastAsia" w:hAnsiTheme="minorEastAsia" w:eastAsiaTheme="minorEastAsia" w:cstheme="minorEastAsia"/>
          <w:b/>
          <w:sz w:val="30"/>
          <w:lang w:val="en-US" w:eastAsia="zh-Hans" w:bidi="ar-SA"/>
        </w:rPr>
        <w:t>二、</w:t>
      </w:r>
      <w:r>
        <w:rPr>
          <w:rFonts w:hint="eastAsia" w:asciiTheme="minorEastAsia" w:hAnsiTheme="minorEastAsia" w:eastAsiaTheme="minorEastAsia" w:cstheme="minorEastAsia"/>
          <w:b/>
          <w:sz w:val="30"/>
          <w:lang w:val="en-US" w:eastAsia="zh-CN" w:bidi="ar-SA"/>
        </w:rPr>
        <w:t>系统搭建服务参数要求</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1082"/>
        <w:gridCol w:w="5945"/>
        <w:gridCol w:w="426"/>
        <w:gridCol w:w="426"/>
      </w:tblGrid>
      <w:tr w14:paraId="09803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1" w:hRule="atLeast"/>
        </w:trPr>
        <w:tc>
          <w:tcPr>
            <w:tcW w:w="0" w:type="auto"/>
            <w:vMerge w:val="restart"/>
            <w:shd w:val="clear" w:color="auto" w:fill="auto"/>
            <w:vAlign w:val="center"/>
          </w:tcPr>
          <w:p w14:paraId="1A715475">
            <w:pPr>
              <w:pageBreakBefore w:val="0"/>
              <w:widowControl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bCs/>
                <w:color w:val="000000"/>
                <w:kern w:val="2"/>
                <w:sz w:val="21"/>
                <w:szCs w:val="21"/>
                <w:lang w:val="en-US" w:eastAsia="zh-CN" w:bidi="ar-SA"/>
              </w:rPr>
            </w:pPr>
            <w:r>
              <w:rPr>
                <w:rFonts w:hint="eastAsia" w:asciiTheme="minorEastAsia" w:hAnsiTheme="minorEastAsia" w:eastAsiaTheme="minorEastAsia" w:cstheme="minorEastAsia"/>
                <w:bCs/>
                <w:color w:val="000000"/>
                <w:kern w:val="2"/>
                <w:sz w:val="21"/>
                <w:szCs w:val="21"/>
                <w:lang w:val="en-US" w:eastAsia="zh-CN" w:bidi="ar-SA"/>
              </w:rPr>
              <w:br w:type="textWrapping"/>
            </w:r>
            <w:r>
              <w:rPr>
                <w:rFonts w:hint="eastAsia" w:asciiTheme="minorEastAsia" w:hAnsiTheme="minorEastAsia" w:eastAsiaTheme="minorEastAsia" w:cstheme="minorEastAsia"/>
                <w:bCs/>
                <w:color w:val="000000"/>
                <w:kern w:val="2"/>
                <w:sz w:val="21"/>
                <w:szCs w:val="21"/>
                <w:lang w:val="en-US" w:eastAsia="zh-CN" w:bidi="ar-SA"/>
              </w:rPr>
              <w:t>调度系统服务</w:t>
            </w:r>
          </w:p>
        </w:tc>
        <w:tc>
          <w:tcPr>
            <w:tcW w:w="0" w:type="auto"/>
            <w:shd w:val="clear" w:color="auto" w:fill="auto"/>
            <w:vAlign w:val="center"/>
          </w:tcPr>
          <w:p w14:paraId="08C1BA83">
            <w:pPr>
              <w:pageBreakBefore w:val="0"/>
              <w:widowControl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bCs/>
                <w:color w:val="000000"/>
                <w:kern w:val="2"/>
                <w:sz w:val="21"/>
                <w:szCs w:val="21"/>
                <w:lang w:val="en-US" w:eastAsia="zh-CN" w:bidi="ar-SA"/>
              </w:rPr>
            </w:pPr>
            <w:r>
              <w:rPr>
                <w:rFonts w:hint="eastAsia" w:asciiTheme="minorEastAsia" w:hAnsiTheme="minorEastAsia" w:eastAsiaTheme="minorEastAsia" w:cstheme="minorEastAsia"/>
                <w:bCs/>
                <w:color w:val="000000"/>
                <w:kern w:val="2"/>
                <w:sz w:val="21"/>
                <w:szCs w:val="21"/>
                <w:lang w:val="en-US" w:eastAsia="zh-CN" w:bidi="ar-SA"/>
              </w:rPr>
              <w:t>系统接入服务（18个社区）</w:t>
            </w:r>
          </w:p>
        </w:tc>
        <w:tc>
          <w:tcPr>
            <w:tcW w:w="0" w:type="auto"/>
            <w:shd w:val="clear" w:color="auto" w:fill="auto"/>
            <w:vAlign w:val="center"/>
          </w:tcPr>
          <w:p w14:paraId="0B1CFB4D">
            <w:pPr>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Cs/>
                <w:color w:val="000000"/>
                <w:kern w:val="2"/>
                <w:sz w:val="21"/>
                <w:szCs w:val="21"/>
                <w:lang w:val="en-US" w:eastAsia="zh-CN" w:bidi="ar-SA"/>
              </w:rPr>
            </w:pPr>
            <w:bookmarkStart w:id="0" w:name="OLE_LINK6"/>
            <w:r>
              <w:rPr>
                <w:rFonts w:hint="eastAsia" w:asciiTheme="minorEastAsia" w:hAnsiTheme="minorEastAsia" w:eastAsiaTheme="minorEastAsia" w:cstheme="minorEastAsia"/>
                <w:bCs/>
                <w:color w:val="000000"/>
                <w:kern w:val="2"/>
                <w:sz w:val="21"/>
                <w:szCs w:val="21"/>
                <w:lang w:val="en-US" w:eastAsia="zh-CN" w:bidi="ar-SA"/>
              </w:rPr>
              <w:t>1.考虑系统的兼容性、稳定性，须实现与现有综治视联网系统互联互通。综治视联网系统是根据中、省、市等相关文件建设要求，覆盖省、市、县、乡、村五级综治中心视频会议系统；</w:t>
            </w:r>
            <w:r>
              <w:rPr>
                <w:rFonts w:hint="eastAsia" w:asciiTheme="minorEastAsia" w:hAnsiTheme="minorEastAsia" w:eastAsiaTheme="minorEastAsia" w:cstheme="minorEastAsia"/>
                <w:b/>
                <w:bCs w:val="0"/>
                <w:color w:val="auto"/>
                <w:kern w:val="2"/>
                <w:sz w:val="21"/>
                <w:szCs w:val="21"/>
                <w:lang w:val="en-US" w:eastAsia="zh-CN" w:bidi="ar-SA"/>
              </w:rPr>
              <w:t>（提供承诺函加盖公章）</w:t>
            </w:r>
            <w:r>
              <w:rPr>
                <w:rFonts w:hint="eastAsia" w:asciiTheme="minorEastAsia" w:hAnsiTheme="minorEastAsia" w:eastAsiaTheme="minorEastAsia" w:cstheme="minorEastAsia"/>
                <w:bCs/>
                <w:color w:val="000000"/>
                <w:kern w:val="2"/>
                <w:sz w:val="21"/>
                <w:szCs w:val="21"/>
                <w:lang w:val="en-US" w:eastAsia="zh-CN" w:bidi="ar-SA"/>
              </w:rPr>
              <w:br w:type="textWrapping"/>
            </w:r>
            <w:r>
              <w:rPr>
                <w:rFonts w:hint="eastAsia" w:asciiTheme="minorEastAsia" w:hAnsiTheme="minorEastAsia" w:eastAsiaTheme="minorEastAsia" w:cstheme="minorEastAsia"/>
                <w:bCs/>
                <w:color w:val="000000"/>
                <w:kern w:val="2"/>
                <w:sz w:val="21"/>
                <w:szCs w:val="21"/>
                <w:lang w:val="en-US" w:eastAsia="zh-CN" w:bidi="ar-SA"/>
              </w:rPr>
              <w:t>2.支持 H.264 /H.265视频编解码协议；</w:t>
            </w:r>
            <w:r>
              <w:rPr>
                <w:rFonts w:hint="eastAsia" w:asciiTheme="minorEastAsia" w:hAnsiTheme="minorEastAsia" w:eastAsiaTheme="minorEastAsia" w:cstheme="minorEastAsia"/>
                <w:bCs/>
                <w:color w:val="000000"/>
                <w:kern w:val="2"/>
                <w:sz w:val="21"/>
                <w:szCs w:val="21"/>
                <w:lang w:val="en-US" w:eastAsia="zh-CN" w:bidi="ar-SA"/>
              </w:rPr>
              <w:br w:type="textWrapping"/>
            </w:r>
            <w:r>
              <w:rPr>
                <w:rFonts w:hint="eastAsia" w:asciiTheme="minorEastAsia" w:hAnsiTheme="minorEastAsia" w:eastAsiaTheme="minorEastAsia" w:cstheme="minorEastAsia"/>
                <w:bCs/>
                <w:color w:val="000000"/>
                <w:kern w:val="2"/>
                <w:sz w:val="21"/>
                <w:szCs w:val="21"/>
                <w:lang w:val="en-US" w:eastAsia="zh-CN" w:bidi="ar-SA"/>
              </w:rPr>
              <w:t>3.视频分辨率支持 1080P、720P 格式，且向下兼容；</w:t>
            </w:r>
            <w:r>
              <w:rPr>
                <w:rFonts w:hint="eastAsia" w:asciiTheme="minorEastAsia" w:hAnsiTheme="minorEastAsia" w:eastAsiaTheme="minorEastAsia" w:cstheme="minorEastAsia"/>
                <w:bCs/>
                <w:color w:val="000000"/>
                <w:kern w:val="2"/>
                <w:sz w:val="21"/>
                <w:szCs w:val="21"/>
                <w:lang w:val="en-US" w:eastAsia="zh-CN" w:bidi="ar-SA"/>
              </w:rPr>
              <w:br w:type="textWrapping"/>
            </w:r>
            <w:r>
              <w:rPr>
                <w:rFonts w:hint="eastAsia" w:asciiTheme="minorEastAsia" w:hAnsiTheme="minorEastAsia" w:eastAsiaTheme="minorEastAsia" w:cstheme="minorEastAsia"/>
                <w:bCs/>
                <w:color w:val="000000"/>
                <w:kern w:val="2"/>
                <w:sz w:val="21"/>
                <w:szCs w:val="21"/>
                <w:lang w:val="en-US" w:eastAsia="zh-CN" w:bidi="ar-SA"/>
              </w:rPr>
              <w:t>4.支持≥2 路视频输入接口，≥1 路视频输出接口，须具有 HDMI 接口；</w:t>
            </w:r>
            <w:r>
              <w:rPr>
                <w:rFonts w:hint="eastAsia" w:asciiTheme="minorEastAsia" w:hAnsiTheme="minorEastAsia" w:eastAsiaTheme="minorEastAsia" w:cstheme="minorEastAsia"/>
                <w:bCs/>
                <w:color w:val="000000"/>
                <w:kern w:val="2"/>
                <w:sz w:val="21"/>
                <w:szCs w:val="21"/>
                <w:lang w:val="en-US" w:eastAsia="zh-CN" w:bidi="ar-SA"/>
              </w:rPr>
              <w:br w:type="textWrapping"/>
            </w:r>
            <w:r>
              <w:rPr>
                <w:rFonts w:hint="eastAsia" w:asciiTheme="minorEastAsia" w:hAnsiTheme="minorEastAsia" w:eastAsiaTheme="minorEastAsia" w:cstheme="minorEastAsia"/>
                <w:bCs/>
                <w:color w:val="000000"/>
                <w:kern w:val="2"/>
                <w:sz w:val="21"/>
                <w:szCs w:val="21"/>
                <w:lang w:val="en-US" w:eastAsia="zh-CN" w:bidi="ar-SA"/>
              </w:rPr>
              <w:t>5.支持≥2 路音频输入和 1 路音频输出接口；</w:t>
            </w:r>
            <w:r>
              <w:rPr>
                <w:rFonts w:hint="eastAsia" w:asciiTheme="minorEastAsia" w:hAnsiTheme="minorEastAsia" w:eastAsiaTheme="minorEastAsia" w:cstheme="minorEastAsia"/>
                <w:bCs/>
                <w:color w:val="000000"/>
                <w:kern w:val="2"/>
                <w:sz w:val="21"/>
                <w:szCs w:val="21"/>
                <w:lang w:val="en-US" w:eastAsia="zh-CN" w:bidi="ar-SA"/>
              </w:rPr>
              <w:br w:type="textWrapping"/>
            </w:r>
            <w:r>
              <w:rPr>
                <w:rFonts w:hint="eastAsia" w:asciiTheme="minorEastAsia" w:hAnsiTheme="minorEastAsia" w:eastAsiaTheme="minorEastAsia" w:cstheme="minorEastAsia"/>
                <w:bCs/>
                <w:color w:val="000000"/>
                <w:kern w:val="2"/>
                <w:sz w:val="21"/>
                <w:szCs w:val="21"/>
                <w:lang w:val="en-US" w:eastAsia="zh-CN" w:bidi="ar-SA"/>
              </w:rPr>
              <w:t>6.具有结构性安全或其他更优的安全方式；</w:t>
            </w:r>
            <w:r>
              <w:rPr>
                <w:rFonts w:hint="eastAsia" w:asciiTheme="minorEastAsia" w:hAnsiTheme="minorEastAsia" w:eastAsiaTheme="minorEastAsia" w:cstheme="minorEastAsia"/>
                <w:bCs/>
                <w:color w:val="000000"/>
                <w:kern w:val="2"/>
                <w:sz w:val="21"/>
                <w:szCs w:val="21"/>
                <w:lang w:val="en-US" w:eastAsia="zh-CN" w:bidi="ar-SA"/>
              </w:rPr>
              <w:br w:type="textWrapping"/>
            </w:r>
            <w:r>
              <w:rPr>
                <w:rFonts w:hint="eastAsia" w:asciiTheme="minorEastAsia" w:hAnsiTheme="minorEastAsia" w:eastAsiaTheme="minorEastAsia" w:cstheme="minorEastAsia"/>
                <w:bCs/>
                <w:color w:val="000000"/>
                <w:kern w:val="2"/>
                <w:sz w:val="21"/>
                <w:szCs w:val="21"/>
                <w:lang w:val="en-US" w:eastAsia="zh-CN" w:bidi="ar-SA"/>
              </w:rPr>
              <w:t>7.支持多画面功能，在一组会议中，与会终端可自由选择所收看画面及组合模式，支持≥2 种画面显示模式；</w:t>
            </w:r>
            <w:r>
              <w:rPr>
                <w:rFonts w:hint="eastAsia" w:asciiTheme="minorEastAsia" w:hAnsiTheme="minorEastAsia" w:eastAsiaTheme="minorEastAsia" w:cstheme="minorEastAsia"/>
                <w:bCs/>
                <w:color w:val="000000"/>
                <w:kern w:val="2"/>
                <w:sz w:val="21"/>
                <w:szCs w:val="21"/>
                <w:lang w:val="en-US" w:eastAsia="zh-CN" w:bidi="ar-SA"/>
              </w:rPr>
              <w:br w:type="textWrapping"/>
            </w:r>
            <w:r>
              <w:rPr>
                <w:rFonts w:hint="eastAsia" w:asciiTheme="minorEastAsia" w:hAnsiTheme="minorEastAsia" w:eastAsiaTheme="minorEastAsia" w:cstheme="minorEastAsia"/>
                <w:bCs/>
                <w:color w:val="000000"/>
                <w:kern w:val="2"/>
                <w:sz w:val="21"/>
                <w:szCs w:val="21"/>
                <w:lang w:val="en-US" w:eastAsia="zh-CN" w:bidi="ar-SA"/>
              </w:rPr>
              <w:t>8.支持高清视频会议、可视电话、发布直播功能。</w:t>
            </w:r>
            <w:r>
              <w:rPr>
                <w:rFonts w:hint="eastAsia" w:asciiTheme="minorEastAsia" w:hAnsiTheme="minorEastAsia" w:eastAsiaTheme="minorEastAsia" w:cstheme="minorEastAsia"/>
                <w:b/>
                <w:bCs w:val="0"/>
                <w:color w:val="auto"/>
                <w:kern w:val="2"/>
                <w:sz w:val="21"/>
                <w:szCs w:val="21"/>
                <w:lang w:val="en-US" w:eastAsia="zh-CN" w:bidi="ar-SA"/>
              </w:rPr>
              <w:t>（提供证明材料，包括但不限于检测报告、功能截图、宣传彩页等）</w:t>
            </w:r>
            <w:r>
              <w:rPr>
                <w:rFonts w:hint="eastAsia" w:asciiTheme="minorEastAsia" w:hAnsiTheme="minorEastAsia" w:eastAsiaTheme="minorEastAsia" w:cstheme="minorEastAsia"/>
                <w:bCs/>
                <w:color w:val="000000"/>
                <w:kern w:val="2"/>
                <w:sz w:val="21"/>
                <w:szCs w:val="21"/>
                <w:lang w:val="en-US" w:eastAsia="zh-CN" w:bidi="ar-SA"/>
              </w:rPr>
              <w:br w:type="textWrapping"/>
            </w:r>
            <w:r>
              <w:rPr>
                <w:rFonts w:hint="eastAsia" w:asciiTheme="minorEastAsia" w:hAnsiTheme="minorEastAsia" w:eastAsiaTheme="minorEastAsia" w:cstheme="minorEastAsia"/>
                <w:bCs/>
                <w:color w:val="000000"/>
                <w:kern w:val="2"/>
                <w:sz w:val="21"/>
                <w:szCs w:val="21"/>
                <w:lang w:val="en-US" w:eastAsia="zh-CN" w:bidi="ar-SA"/>
              </w:rPr>
              <w:t>含：1*高清摄像机、1*定向鹅颈麦克风。</w:t>
            </w:r>
          </w:p>
          <w:p w14:paraId="71E165ED">
            <w:pPr>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Cs/>
                <w:color w:val="000000"/>
                <w:kern w:val="2"/>
                <w:sz w:val="21"/>
                <w:szCs w:val="21"/>
                <w:lang w:val="en-US" w:eastAsia="zh-CN" w:bidi="ar-SA"/>
              </w:rPr>
            </w:pPr>
            <w:r>
              <w:rPr>
                <w:rFonts w:hint="eastAsia" w:asciiTheme="minorEastAsia" w:hAnsiTheme="minorEastAsia" w:eastAsiaTheme="minorEastAsia" w:cstheme="minorEastAsia"/>
                <w:bCs/>
                <w:color w:val="000000"/>
                <w:kern w:val="2"/>
                <w:sz w:val="21"/>
                <w:szCs w:val="21"/>
                <w:lang w:val="en-US" w:eastAsia="zh-CN" w:bidi="ar-SA"/>
              </w:rPr>
              <w:t>高清摄像机：分辨率不低于1080P，像素不低于200万，具有USB接口；</w:t>
            </w:r>
          </w:p>
          <w:p w14:paraId="6F1034B3">
            <w:pPr>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Cs/>
                <w:color w:val="000000"/>
                <w:kern w:val="2"/>
                <w:sz w:val="21"/>
                <w:szCs w:val="21"/>
                <w:lang w:val="en-US" w:eastAsia="zh-CN" w:bidi="ar-SA"/>
              </w:rPr>
            </w:pPr>
            <w:r>
              <w:rPr>
                <w:rFonts w:hint="eastAsia" w:asciiTheme="minorEastAsia" w:hAnsiTheme="minorEastAsia" w:eastAsiaTheme="minorEastAsia" w:cstheme="minorEastAsia"/>
                <w:bCs/>
                <w:color w:val="000000"/>
                <w:kern w:val="2"/>
                <w:sz w:val="21"/>
                <w:szCs w:val="21"/>
                <w:lang w:val="en-US" w:eastAsia="zh-CN" w:bidi="ar-SA"/>
              </w:rPr>
              <w:t>定向鹅颈麦克风：频率响应 100-16000Hz；支持卡农口；</w:t>
            </w:r>
            <w:bookmarkEnd w:id="0"/>
          </w:p>
        </w:tc>
        <w:tc>
          <w:tcPr>
            <w:tcW w:w="0" w:type="auto"/>
            <w:shd w:val="clear" w:color="auto" w:fill="auto"/>
            <w:vAlign w:val="center"/>
          </w:tcPr>
          <w:p w14:paraId="5BC29DC1">
            <w:pPr>
              <w:pageBreakBefore w:val="0"/>
              <w:widowControl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bCs/>
                <w:color w:val="000000"/>
                <w:kern w:val="2"/>
                <w:sz w:val="21"/>
                <w:szCs w:val="21"/>
                <w:lang w:val="en-US" w:eastAsia="zh-CN" w:bidi="ar-SA"/>
              </w:rPr>
            </w:pPr>
            <w:r>
              <w:rPr>
                <w:rFonts w:hint="eastAsia" w:asciiTheme="minorEastAsia" w:hAnsiTheme="minorEastAsia" w:eastAsiaTheme="minorEastAsia" w:cstheme="minorEastAsia"/>
                <w:bCs/>
                <w:color w:val="000000"/>
                <w:kern w:val="2"/>
                <w:sz w:val="21"/>
                <w:szCs w:val="21"/>
                <w:lang w:val="en-US" w:eastAsia="zh-CN" w:bidi="ar-SA"/>
              </w:rPr>
              <w:t>18</w:t>
            </w:r>
          </w:p>
        </w:tc>
        <w:tc>
          <w:tcPr>
            <w:tcW w:w="0" w:type="auto"/>
            <w:shd w:val="clear" w:color="auto" w:fill="auto"/>
            <w:vAlign w:val="center"/>
          </w:tcPr>
          <w:p w14:paraId="542AD026">
            <w:pPr>
              <w:pageBreakBefore w:val="0"/>
              <w:widowControl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bCs/>
                <w:color w:val="000000"/>
                <w:kern w:val="2"/>
                <w:sz w:val="21"/>
                <w:szCs w:val="21"/>
                <w:lang w:val="en-US" w:eastAsia="zh-CN" w:bidi="ar-SA"/>
              </w:rPr>
            </w:pPr>
            <w:r>
              <w:rPr>
                <w:rFonts w:hint="eastAsia" w:asciiTheme="minorEastAsia" w:hAnsiTheme="minorEastAsia" w:eastAsiaTheme="minorEastAsia" w:cstheme="minorEastAsia"/>
                <w:bCs/>
                <w:color w:val="000000"/>
                <w:kern w:val="2"/>
                <w:sz w:val="21"/>
                <w:szCs w:val="21"/>
                <w:lang w:val="en-US" w:eastAsia="zh-CN" w:bidi="ar-SA"/>
              </w:rPr>
              <w:t>套</w:t>
            </w:r>
          </w:p>
        </w:tc>
      </w:tr>
      <w:tr w14:paraId="364B4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0" w:type="auto"/>
            <w:vMerge w:val="continue"/>
            <w:shd w:val="clear" w:color="auto" w:fill="auto"/>
            <w:vAlign w:val="center"/>
          </w:tcPr>
          <w:p w14:paraId="16ADCCB5">
            <w:pPr>
              <w:pageBreakBefore w:val="0"/>
              <w:widowControl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bCs/>
                <w:color w:val="000000"/>
                <w:kern w:val="2"/>
                <w:sz w:val="21"/>
                <w:szCs w:val="21"/>
                <w:lang w:val="en-US" w:eastAsia="zh-CN" w:bidi="ar-SA"/>
              </w:rPr>
            </w:pPr>
          </w:p>
        </w:tc>
        <w:tc>
          <w:tcPr>
            <w:tcW w:w="0" w:type="auto"/>
            <w:shd w:val="clear" w:color="auto" w:fill="auto"/>
            <w:vAlign w:val="center"/>
          </w:tcPr>
          <w:p w14:paraId="2492E99D">
            <w:pPr>
              <w:pageBreakBefore w:val="0"/>
              <w:widowControl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bCs/>
                <w:color w:val="000000"/>
                <w:kern w:val="2"/>
                <w:sz w:val="21"/>
                <w:szCs w:val="21"/>
                <w:lang w:val="en-US" w:eastAsia="zh-CN" w:bidi="ar-SA"/>
              </w:rPr>
            </w:pPr>
            <w:r>
              <w:rPr>
                <w:rFonts w:hint="eastAsia" w:asciiTheme="minorEastAsia" w:hAnsiTheme="minorEastAsia" w:eastAsiaTheme="minorEastAsia" w:cstheme="minorEastAsia"/>
                <w:bCs/>
                <w:color w:val="000000"/>
                <w:kern w:val="2"/>
                <w:sz w:val="21"/>
                <w:szCs w:val="21"/>
                <w:lang w:val="en-US" w:eastAsia="zh-CN" w:bidi="ar-SA"/>
              </w:rPr>
              <w:t>系统平台账号</w:t>
            </w:r>
          </w:p>
        </w:tc>
        <w:tc>
          <w:tcPr>
            <w:tcW w:w="0" w:type="auto"/>
            <w:shd w:val="clear" w:color="auto" w:fill="auto"/>
            <w:vAlign w:val="center"/>
          </w:tcPr>
          <w:p w14:paraId="3318E5CE">
            <w:pPr>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Cs/>
                <w:color w:val="000000"/>
                <w:kern w:val="2"/>
                <w:sz w:val="21"/>
                <w:szCs w:val="21"/>
                <w:lang w:val="en-US" w:eastAsia="zh-CN" w:bidi="ar-SA"/>
              </w:rPr>
            </w:pPr>
            <w:r>
              <w:rPr>
                <w:rFonts w:hint="eastAsia" w:asciiTheme="minorEastAsia" w:hAnsiTheme="minorEastAsia" w:eastAsiaTheme="minorEastAsia" w:cstheme="minorEastAsia"/>
                <w:bCs/>
                <w:color w:val="000000"/>
                <w:kern w:val="2"/>
                <w:sz w:val="21"/>
                <w:szCs w:val="21"/>
                <w:lang w:val="en-US" w:eastAsia="zh-CN" w:bidi="ar-SA"/>
              </w:rPr>
              <w:t>提供18个社区市域综合治理服务终端的接入账号。</w:t>
            </w:r>
          </w:p>
        </w:tc>
        <w:tc>
          <w:tcPr>
            <w:tcW w:w="0" w:type="auto"/>
            <w:shd w:val="clear" w:color="auto" w:fill="auto"/>
            <w:vAlign w:val="center"/>
          </w:tcPr>
          <w:p w14:paraId="5D34EB66">
            <w:pPr>
              <w:pageBreakBefore w:val="0"/>
              <w:widowControl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bCs/>
                <w:color w:val="000000"/>
                <w:kern w:val="2"/>
                <w:sz w:val="21"/>
                <w:szCs w:val="21"/>
                <w:lang w:val="en-US" w:eastAsia="zh-CN" w:bidi="ar-SA"/>
              </w:rPr>
            </w:pPr>
            <w:r>
              <w:rPr>
                <w:rFonts w:hint="eastAsia" w:asciiTheme="minorEastAsia" w:hAnsiTheme="minorEastAsia" w:eastAsiaTheme="minorEastAsia" w:cstheme="minorEastAsia"/>
                <w:bCs/>
                <w:color w:val="000000"/>
                <w:kern w:val="2"/>
                <w:sz w:val="21"/>
                <w:szCs w:val="21"/>
                <w:lang w:val="en-US" w:eastAsia="zh-CN" w:bidi="ar-SA"/>
              </w:rPr>
              <w:t>18</w:t>
            </w:r>
          </w:p>
        </w:tc>
        <w:tc>
          <w:tcPr>
            <w:tcW w:w="0" w:type="auto"/>
            <w:shd w:val="clear" w:color="auto" w:fill="auto"/>
            <w:vAlign w:val="center"/>
          </w:tcPr>
          <w:p w14:paraId="5237808B">
            <w:pPr>
              <w:pageBreakBefore w:val="0"/>
              <w:widowControl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bCs/>
                <w:color w:val="000000"/>
                <w:kern w:val="2"/>
                <w:sz w:val="21"/>
                <w:szCs w:val="21"/>
                <w:lang w:val="en-US" w:eastAsia="zh-CN" w:bidi="ar-SA"/>
              </w:rPr>
            </w:pPr>
            <w:r>
              <w:rPr>
                <w:rFonts w:hint="eastAsia" w:asciiTheme="minorEastAsia" w:hAnsiTheme="minorEastAsia" w:eastAsiaTheme="minorEastAsia" w:cstheme="minorEastAsia"/>
                <w:bCs/>
                <w:color w:val="000000"/>
                <w:kern w:val="2"/>
                <w:sz w:val="21"/>
                <w:szCs w:val="21"/>
                <w:lang w:val="en-US" w:eastAsia="zh-CN" w:bidi="ar-SA"/>
              </w:rPr>
              <w:t>个</w:t>
            </w:r>
          </w:p>
        </w:tc>
      </w:tr>
      <w:tr w14:paraId="46C8C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0" w:type="auto"/>
            <w:vMerge w:val="continue"/>
            <w:shd w:val="clear" w:color="auto" w:fill="auto"/>
            <w:vAlign w:val="center"/>
          </w:tcPr>
          <w:p w14:paraId="003728A6">
            <w:pPr>
              <w:pageBreakBefore w:val="0"/>
              <w:widowControl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bCs/>
                <w:color w:val="000000"/>
                <w:kern w:val="2"/>
                <w:sz w:val="21"/>
                <w:szCs w:val="21"/>
                <w:lang w:val="en-US" w:eastAsia="zh-CN" w:bidi="ar-SA"/>
              </w:rPr>
            </w:pPr>
          </w:p>
        </w:tc>
        <w:tc>
          <w:tcPr>
            <w:tcW w:w="0" w:type="auto"/>
            <w:shd w:val="clear" w:color="auto" w:fill="auto"/>
            <w:vAlign w:val="center"/>
          </w:tcPr>
          <w:p w14:paraId="5F1F096C">
            <w:pPr>
              <w:pageBreakBefore w:val="0"/>
              <w:widowControl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bCs/>
                <w:color w:val="000000"/>
                <w:kern w:val="2"/>
                <w:sz w:val="21"/>
                <w:szCs w:val="21"/>
                <w:lang w:val="en-US" w:eastAsia="zh-CN" w:bidi="ar-SA"/>
              </w:rPr>
            </w:pPr>
            <w:r>
              <w:rPr>
                <w:rFonts w:hint="eastAsia" w:asciiTheme="minorEastAsia" w:hAnsiTheme="minorEastAsia" w:eastAsiaTheme="minorEastAsia" w:cstheme="minorEastAsia"/>
                <w:bCs/>
                <w:color w:val="000000"/>
                <w:kern w:val="2"/>
                <w:sz w:val="21"/>
                <w:szCs w:val="21"/>
                <w:lang w:val="en-US" w:eastAsia="zh-CN" w:bidi="ar-SA"/>
              </w:rPr>
              <w:t>网络专线租赁服务</w:t>
            </w:r>
          </w:p>
        </w:tc>
        <w:tc>
          <w:tcPr>
            <w:tcW w:w="0" w:type="auto"/>
            <w:shd w:val="clear" w:color="auto" w:fill="auto"/>
            <w:vAlign w:val="center"/>
          </w:tcPr>
          <w:p w14:paraId="44B95904">
            <w:pPr>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Cs/>
                <w:color w:val="000000"/>
                <w:kern w:val="2"/>
                <w:sz w:val="21"/>
                <w:szCs w:val="21"/>
                <w:lang w:val="en-US" w:eastAsia="zh-CN" w:bidi="ar-SA"/>
              </w:rPr>
            </w:pPr>
            <w:r>
              <w:rPr>
                <w:rFonts w:hint="eastAsia" w:asciiTheme="minorEastAsia" w:hAnsiTheme="minorEastAsia" w:eastAsiaTheme="minorEastAsia" w:cstheme="minorEastAsia"/>
                <w:bCs/>
                <w:color w:val="000000"/>
                <w:kern w:val="2"/>
                <w:sz w:val="21"/>
                <w:szCs w:val="21"/>
                <w:lang w:val="en-US" w:eastAsia="zh-CN" w:bidi="ar-SA"/>
              </w:rPr>
              <w:t>在相应层级横向接入综治视联网，即可实现与现有综治视联网互联互通。提供≥100M视联专网17条（1年）及≥100M汇聚链路1条（1年）</w:t>
            </w:r>
          </w:p>
        </w:tc>
        <w:tc>
          <w:tcPr>
            <w:tcW w:w="0" w:type="auto"/>
            <w:shd w:val="clear" w:color="auto" w:fill="auto"/>
            <w:vAlign w:val="center"/>
          </w:tcPr>
          <w:p w14:paraId="1598BC15">
            <w:pPr>
              <w:pageBreakBefore w:val="0"/>
              <w:widowControl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bCs/>
                <w:color w:val="000000"/>
                <w:kern w:val="2"/>
                <w:sz w:val="21"/>
                <w:szCs w:val="21"/>
                <w:lang w:val="en-US" w:eastAsia="zh-CN" w:bidi="ar-SA"/>
              </w:rPr>
            </w:pPr>
            <w:r>
              <w:rPr>
                <w:rFonts w:hint="eastAsia" w:asciiTheme="minorEastAsia" w:hAnsiTheme="minorEastAsia" w:eastAsiaTheme="minorEastAsia" w:cstheme="minorEastAsia"/>
                <w:bCs/>
                <w:color w:val="000000"/>
                <w:kern w:val="2"/>
                <w:sz w:val="21"/>
                <w:szCs w:val="21"/>
                <w:lang w:val="en-US" w:eastAsia="zh-CN" w:bidi="ar-SA"/>
              </w:rPr>
              <w:t>18</w:t>
            </w:r>
          </w:p>
        </w:tc>
        <w:tc>
          <w:tcPr>
            <w:tcW w:w="0" w:type="auto"/>
            <w:shd w:val="clear" w:color="auto" w:fill="auto"/>
            <w:vAlign w:val="center"/>
          </w:tcPr>
          <w:p w14:paraId="1F742C00">
            <w:pPr>
              <w:pageBreakBefore w:val="0"/>
              <w:widowControl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bCs/>
                <w:color w:val="000000"/>
                <w:kern w:val="2"/>
                <w:sz w:val="21"/>
                <w:szCs w:val="21"/>
                <w:lang w:val="en-US" w:eastAsia="zh-CN" w:bidi="ar-SA"/>
              </w:rPr>
            </w:pPr>
            <w:r>
              <w:rPr>
                <w:rFonts w:hint="eastAsia" w:asciiTheme="minorEastAsia" w:hAnsiTheme="minorEastAsia" w:eastAsiaTheme="minorEastAsia" w:cstheme="minorEastAsia"/>
                <w:bCs/>
                <w:color w:val="000000"/>
                <w:kern w:val="2"/>
                <w:sz w:val="21"/>
                <w:szCs w:val="21"/>
                <w:lang w:val="en-US" w:eastAsia="zh-CN" w:bidi="ar-SA"/>
              </w:rPr>
              <w:t>条</w:t>
            </w:r>
          </w:p>
        </w:tc>
      </w:tr>
      <w:tr w14:paraId="080BF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0" w:type="auto"/>
            <w:vMerge w:val="restart"/>
            <w:shd w:val="clear" w:color="auto" w:fill="auto"/>
            <w:vAlign w:val="center"/>
          </w:tcPr>
          <w:p w14:paraId="1EDDAC04">
            <w:pPr>
              <w:pageBreakBefore w:val="0"/>
              <w:widowControl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bCs/>
                <w:color w:val="000000"/>
                <w:kern w:val="2"/>
                <w:sz w:val="21"/>
                <w:szCs w:val="21"/>
                <w:lang w:val="en-US" w:eastAsia="zh-CN" w:bidi="ar-SA"/>
              </w:rPr>
            </w:pPr>
            <w:r>
              <w:rPr>
                <w:rFonts w:hint="eastAsia" w:asciiTheme="minorEastAsia" w:hAnsiTheme="minorEastAsia" w:eastAsiaTheme="minorEastAsia" w:cstheme="minorEastAsia"/>
                <w:bCs/>
                <w:color w:val="000000"/>
                <w:kern w:val="2"/>
                <w:sz w:val="21"/>
                <w:szCs w:val="21"/>
                <w:lang w:val="en-US" w:eastAsia="zh-CN" w:bidi="ar-SA"/>
              </w:rPr>
              <w:br w:type="textWrapping"/>
            </w:r>
            <w:r>
              <w:rPr>
                <w:rFonts w:hint="eastAsia" w:asciiTheme="minorEastAsia" w:hAnsiTheme="minorEastAsia" w:eastAsiaTheme="minorEastAsia" w:cstheme="minorEastAsia"/>
                <w:bCs/>
                <w:color w:val="000000"/>
                <w:kern w:val="2"/>
                <w:sz w:val="21"/>
                <w:szCs w:val="21"/>
                <w:lang w:val="en-US" w:eastAsia="zh-CN" w:bidi="ar-SA"/>
              </w:rPr>
              <w:t>指挥应用服务</w:t>
            </w:r>
          </w:p>
        </w:tc>
        <w:tc>
          <w:tcPr>
            <w:tcW w:w="0" w:type="auto"/>
            <w:shd w:val="clear" w:color="auto" w:fill="auto"/>
            <w:vAlign w:val="center"/>
          </w:tcPr>
          <w:p w14:paraId="391CDFC8">
            <w:pPr>
              <w:pageBreakBefore w:val="0"/>
              <w:widowControl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bCs/>
                <w:color w:val="000000"/>
                <w:kern w:val="2"/>
                <w:sz w:val="21"/>
                <w:szCs w:val="21"/>
                <w:lang w:val="en-US" w:eastAsia="zh-CN" w:bidi="ar-SA"/>
              </w:rPr>
            </w:pPr>
            <w:r>
              <w:rPr>
                <w:rFonts w:hint="eastAsia" w:asciiTheme="minorEastAsia" w:hAnsiTheme="minorEastAsia" w:eastAsiaTheme="minorEastAsia" w:cstheme="minorEastAsia"/>
                <w:bCs/>
                <w:color w:val="000000"/>
                <w:kern w:val="2"/>
                <w:sz w:val="21"/>
                <w:szCs w:val="21"/>
                <w:lang w:val="en-US" w:eastAsia="zh-CN" w:bidi="ar-SA"/>
              </w:rPr>
              <w:t>通讯指挥服务</w:t>
            </w:r>
          </w:p>
        </w:tc>
        <w:tc>
          <w:tcPr>
            <w:tcW w:w="0" w:type="auto"/>
            <w:shd w:val="clear" w:color="auto" w:fill="auto"/>
            <w:vAlign w:val="center"/>
          </w:tcPr>
          <w:p w14:paraId="23C1DCB1">
            <w:pPr>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Cs/>
                <w:color w:val="000000"/>
                <w:kern w:val="2"/>
                <w:sz w:val="21"/>
                <w:szCs w:val="21"/>
                <w:lang w:val="en-US" w:eastAsia="zh-CN" w:bidi="ar-SA"/>
              </w:rPr>
            </w:pPr>
            <w:r>
              <w:rPr>
                <w:rFonts w:hint="eastAsia" w:asciiTheme="minorEastAsia" w:hAnsiTheme="minorEastAsia" w:eastAsiaTheme="minorEastAsia" w:cstheme="minorEastAsia"/>
                <w:bCs/>
                <w:color w:val="000000"/>
                <w:kern w:val="2"/>
                <w:sz w:val="21"/>
                <w:szCs w:val="21"/>
                <w:lang w:val="en-US" w:eastAsia="zh-CN" w:bidi="ar-SA"/>
              </w:rPr>
              <w:t>功能要求：</w:t>
            </w:r>
          </w:p>
          <w:p w14:paraId="5F3C2E64">
            <w:pPr>
              <w:pageBreakBefore w:val="0"/>
              <w:widowControl w:val="0"/>
              <w:numPr>
                <w:ilvl w:val="0"/>
                <w:numId w:val="1"/>
              </w:numPr>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Cs/>
                <w:color w:val="000000"/>
                <w:kern w:val="2"/>
                <w:sz w:val="21"/>
                <w:szCs w:val="21"/>
                <w:lang w:val="en-US" w:eastAsia="zh-CN" w:bidi="ar-SA"/>
              </w:rPr>
            </w:pPr>
            <w:r>
              <w:rPr>
                <w:rFonts w:hint="eastAsia" w:asciiTheme="minorEastAsia" w:hAnsiTheme="minorEastAsia" w:eastAsiaTheme="minorEastAsia" w:cstheme="minorEastAsia"/>
                <w:bCs/>
                <w:color w:val="000000"/>
                <w:kern w:val="2"/>
                <w:sz w:val="21"/>
                <w:szCs w:val="21"/>
                <w:lang w:val="en-US" w:eastAsia="zh-CN" w:bidi="ar-SA"/>
              </w:rPr>
              <w:t>提供视频通讯图像数据加密服务，提升视频通讯应用安全保障服务；</w:t>
            </w:r>
          </w:p>
          <w:p w14:paraId="22CCA618">
            <w:pPr>
              <w:pageBreakBefore w:val="0"/>
              <w:widowControl w:val="0"/>
              <w:numPr>
                <w:ilvl w:val="0"/>
                <w:numId w:val="1"/>
              </w:numPr>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Cs/>
                <w:color w:val="000000"/>
                <w:kern w:val="2"/>
                <w:sz w:val="21"/>
                <w:szCs w:val="21"/>
                <w:lang w:val="en-US" w:eastAsia="zh-CN" w:bidi="ar-SA"/>
              </w:rPr>
            </w:pPr>
            <w:r>
              <w:rPr>
                <w:rFonts w:hint="eastAsia" w:asciiTheme="minorEastAsia" w:hAnsiTheme="minorEastAsia" w:eastAsiaTheme="minorEastAsia" w:cstheme="minorEastAsia"/>
                <w:bCs/>
                <w:color w:val="000000"/>
                <w:kern w:val="2"/>
                <w:sz w:val="21"/>
                <w:szCs w:val="21"/>
                <w:lang w:val="en-US" w:eastAsia="zh-CN" w:bidi="ar-SA"/>
              </w:rPr>
              <w:t>提供高清视频接入及音频接入服务，支持≥4路视频接入服务；</w:t>
            </w:r>
          </w:p>
          <w:p w14:paraId="200CB28C">
            <w:pPr>
              <w:pageBreakBefore w:val="0"/>
              <w:widowControl w:val="0"/>
              <w:numPr>
                <w:ilvl w:val="0"/>
                <w:numId w:val="1"/>
              </w:numPr>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Cs/>
                <w:color w:val="000000"/>
                <w:kern w:val="2"/>
                <w:sz w:val="21"/>
                <w:szCs w:val="21"/>
                <w:lang w:val="en-US" w:eastAsia="zh-CN" w:bidi="ar-SA"/>
              </w:rPr>
            </w:pPr>
            <w:r>
              <w:rPr>
                <w:rFonts w:hint="eastAsia" w:asciiTheme="minorEastAsia" w:hAnsiTheme="minorEastAsia" w:eastAsiaTheme="minorEastAsia" w:cstheme="minorEastAsia"/>
                <w:bCs/>
                <w:color w:val="000000"/>
                <w:kern w:val="2"/>
                <w:sz w:val="21"/>
                <w:szCs w:val="21"/>
                <w:lang w:val="en-US" w:eastAsia="zh-CN" w:bidi="ar-SA"/>
              </w:rPr>
              <w:t>提供所有系统运维服务，包含网络安全环境运维等；</w:t>
            </w:r>
          </w:p>
          <w:p w14:paraId="222A77CF">
            <w:pPr>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Cs/>
                <w:color w:val="000000"/>
                <w:kern w:val="2"/>
                <w:sz w:val="21"/>
                <w:szCs w:val="21"/>
                <w:lang w:val="en-US" w:eastAsia="zh-CN" w:bidi="ar-SA"/>
              </w:rPr>
            </w:pPr>
            <w:r>
              <w:rPr>
                <w:rFonts w:hint="eastAsia" w:asciiTheme="minorEastAsia" w:hAnsiTheme="minorEastAsia" w:eastAsiaTheme="minorEastAsia" w:cstheme="minorEastAsia"/>
                <w:bCs/>
                <w:color w:val="000000"/>
                <w:kern w:val="2"/>
                <w:sz w:val="21"/>
                <w:szCs w:val="21"/>
                <w:lang w:val="en-US" w:eastAsia="zh-CN" w:bidi="ar-SA"/>
              </w:rPr>
              <w:t>参数要求：</w:t>
            </w:r>
          </w:p>
          <w:p w14:paraId="5242F699">
            <w:pPr>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Cs/>
                <w:color w:val="000000"/>
                <w:kern w:val="2"/>
                <w:sz w:val="21"/>
                <w:szCs w:val="21"/>
                <w:lang w:val="en-US" w:eastAsia="zh-CN" w:bidi="ar-SA"/>
              </w:rPr>
            </w:pPr>
            <w:bookmarkStart w:id="1" w:name="OLE_LINK3"/>
            <w:r>
              <w:rPr>
                <w:rFonts w:hint="eastAsia" w:asciiTheme="minorEastAsia" w:hAnsiTheme="minorEastAsia" w:eastAsiaTheme="minorEastAsia" w:cstheme="minorEastAsia"/>
                <w:bCs/>
                <w:color w:val="000000"/>
                <w:kern w:val="2"/>
                <w:sz w:val="21"/>
                <w:szCs w:val="21"/>
                <w:lang w:val="en-US" w:eastAsia="zh-CN" w:bidi="ar-SA"/>
              </w:rPr>
              <w:t>1、尺寸≥100英寸，分辨率≥3840*2160；</w:t>
            </w:r>
          </w:p>
          <w:p w14:paraId="6DFB2079">
            <w:pPr>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Cs/>
                <w:color w:val="000000"/>
                <w:kern w:val="2"/>
                <w:sz w:val="21"/>
                <w:szCs w:val="21"/>
                <w:lang w:val="en-US" w:eastAsia="zh-CN" w:bidi="ar-SA"/>
              </w:rPr>
            </w:pPr>
            <w:r>
              <w:rPr>
                <w:rFonts w:hint="eastAsia" w:asciiTheme="minorEastAsia" w:hAnsiTheme="minorEastAsia" w:eastAsiaTheme="minorEastAsia" w:cstheme="minorEastAsia"/>
                <w:bCs/>
                <w:color w:val="000000"/>
                <w:kern w:val="2"/>
                <w:sz w:val="21"/>
                <w:szCs w:val="21"/>
                <w:lang w:val="en-US" w:eastAsia="zh-CN" w:bidi="ar-SA"/>
              </w:rPr>
              <w:t>2、存储内存≥128GB，运行内存≥4GB；</w:t>
            </w:r>
          </w:p>
          <w:p w14:paraId="5619BA71">
            <w:pPr>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Cs/>
                <w:color w:val="000000"/>
                <w:kern w:val="2"/>
                <w:sz w:val="21"/>
                <w:szCs w:val="21"/>
                <w:lang w:val="en-US" w:eastAsia="zh-CN" w:bidi="ar-SA"/>
              </w:rPr>
            </w:pPr>
            <w:r>
              <w:rPr>
                <w:rFonts w:hint="eastAsia" w:asciiTheme="minorEastAsia" w:hAnsiTheme="minorEastAsia" w:eastAsiaTheme="minorEastAsia" w:cstheme="minorEastAsia"/>
                <w:bCs/>
                <w:color w:val="000000"/>
                <w:kern w:val="2"/>
                <w:sz w:val="21"/>
                <w:szCs w:val="21"/>
                <w:lang w:val="en-US" w:eastAsia="zh-CN" w:bidi="ar-SA"/>
              </w:rPr>
              <w:t>3、CPU≥4核，CPU主频</w:t>
            </w:r>
            <w:bookmarkStart w:id="2" w:name="OLE_LINK2"/>
            <w:r>
              <w:rPr>
                <w:rFonts w:hint="eastAsia" w:asciiTheme="minorEastAsia" w:hAnsiTheme="minorEastAsia" w:eastAsiaTheme="minorEastAsia" w:cstheme="minorEastAsia"/>
                <w:bCs/>
                <w:color w:val="000000"/>
                <w:kern w:val="2"/>
                <w:sz w:val="21"/>
                <w:szCs w:val="21"/>
                <w:lang w:val="en-US" w:eastAsia="zh-CN" w:bidi="ar-SA"/>
              </w:rPr>
              <w:t>≥1.4GMhz</w:t>
            </w:r>
            <w:bookmarkEnd w:id="2"/>
            <w:r>
              <w:rPr>
                <w:rFonts w:hint="eastAsia" w:asciiTheme="minorEastAsia" w:hAnsiTheme="minorEastAsia" w:eastAsiaTheme="minorEastAsia" w:cstheme="minorEastAsia"/>
                <w:bCs/>
                <w:color w:val="000000"/>
                <w:kern w:val="2"/>
                <w:sz w:val="21"/>
                <w:szCs w:val="21"/>
                <w:lang w:val="en-US" w:eastAsia="zh-CN" w:bidi="ar-SA"/>
              </w:rPr>
              <w:t>，GPU</w:t>
            </w:r>
            <w:bookmarkStart w:id="3" w:name="OLE_LINK4"/>
            <w:r>
              <w:rPr>
                <w:rFonts w:hint="eastAsia" w:asciiTheme="minorEastAsia" w:hAnsiTheme="minorEastAsia" w:eastAsiaTheme="minorEastAsia" w:cstheme="minorEastAsia"/>
                <w:bCs/>
                <w:color w:val="000000"/>
                <w:kern w:val="2"/>
                <w:sz w:val="21"/>
                <w:szCs w:val="21"/>
                <w:lang w:val="en-US" w:eastAsia="zh-CN" w:bidi="ar-SA"/>
              </w:rPr>
              <w:t>≥2</w:t>
            </w:r>
            <w:bookmarkEnd w:id="3"/>
            <w:r>
              <w:rPr>
                <w:rFonts w:hint="eastAsia" w:asciiTheme="minorEastAsia" w:hAnsiTheme="minorEastAsia" w:eastAsiaTheme="minorEastAsia" w:cstheme="minorEastAsia"/>
                <w:bCs/>
                <w:color w:val="000000"/>
                <w:kern w:val="2"/>
                <w:sz w:val="21"/>
                <w:szCs w:val="21"/>
                <w:lang w:val="en-US" w:eastAsia="zh-CN" w:bidi="ar-SA"/>
              </w:rPr>
              <w:t>核；</w:t>
            </w:r>
          </w:p>
          <w:p w14:paraId="34125DE3">
            <w:pPr>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Cs/>
                <w:color w:val="000000"/>
                <w:kern w:val="2"/>
                <w:sz w:val="21"/>
                <w:szCs w:val="21"/>
                <w:lang w:val="en-US" w:eastAsia="zh-CN" w:bidi="ar-SA"/>
              </w:rPr>
            </w:pPr>
            <w:r>
              <w:rPr>
                <w:rFonts w:hint="eastAsia" w:asciiTheme="minorEastAsia" w:hAnsiTheme="minorEastAsia" w:eastAsiaTheme="minorEastAsia" w:cstheme="minorEastAsia"/>
                <w:bCs/>
                <w:color w:val="000000"/>
                <w:kern w:val="2"/>
                <w:sz w:val="21"/>
                <w:szCs w:val="21"/>
                <w:lang w:val="en-US" w:eastAsia="zh-CN" w:bidi="ar-SA"/>
              </w:rPr>
              <w:t>4、支持有线和无线，DLNA协议（视频投屏），手机投屏；</w:t>
            </w:r>
          </w:p>
          <w:p w14:paraId="3FA8A954">
            <w:pPr>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Cs/>
                <w:color w:val="000000"/>
                <w:kern w:val="2"/>
                <w:sz w:val="21"/>
                <w:szCs w:val="21"/>
                <w:lang w:val="en-US" w:eastAsia="zh-CN" w:bidi="ar-SA"/>
              </w:rPr>
            </w:pPr>
            <w:r>
              <w:rPr>
                <w:rFonts w:hint="eastAsia" w:asciiTheme="minorEastAsia" w:hAnsiTheme="minorEastAsia" w:eastAsiaTheme="minorEastAsia" w:cstheme="minorEastAsia"/>
                <w:bCs/>
                <w:color w:val="000000"/>
                <w:kern w:val="2"/>
                <w:sz w:val="21"/>
                <w:szCs w:val="21"/>
                <w:lang w:val="en-US" w:eastAsia="zh-CN" w:bidi="ar-SA"/>
              </w:rPr>
              <w:t>5、能效等级≥2级；</w:t>
            </w:r>
          </w:p>
          <w:p w14:paraId="4474C984">
            <w:pPr>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Cs/>
                <w:color w:val="000000"/>
                <w:kern w:val="2"/>
                <w:sz w:val="21"/>
                <w:szCs w:val="21"/>
                <w:lang w:val="en-US" w:eastAsia="zh-CN" w:bidi="ar-SA"/>
              </w:rPr>
            </w:pPr>
            <w:r>
              <w:rPr>
                <w:rFonts w:hint="eastAsia" w:asciiTheme="minorEastAsia" w:hAnsiTheme="minorEastAsia" w:eastAsiaTheme="minorEastAsia" w:cstheme="minorEastAsia"/>
                <w:bCs/>
                <w:color w:val="000000"/>
                <w:kern w:val="2"/>
                <w:sz w:val="21"/>
                <w:szCs w:val="21"/>
                <w:lang w:val="en-US" w:eastAsia="zh-CN" w:bidi="ar-SA"/>
              </w:rPr>
              <w:t>6、支持Android11及以上操作系统</w:t>
            </w:r>
            <w:bookmarkEnd w:id="1"/>
            <w:r>
              <w:rPr>
                <w:rFonts w:hint="eastAsia" w:asciiTheme="minorEastAsia" w:hAnsiTheme="minorEastAsia" w:eastAsiaTheme="minorEastAsia" w:cstheme="minorEastAsia"/>
                <w:bCs/>
                <w:color w:val="000000"/>
                <w:kern w:val="2"/>
                <w:sz w:val="21"/>
                <w:szCs w:val="21"/>
                <w:lang w:val="en-US" w:eastAsia="zh-CN" w:bidi="ar-SA"/>
              </w:rPr>
              <w:t>。</w:t>
            </w:r>
          </w:p>
        </w:tc>
        <w:tc>
          <w:tcPr>
            <w:tcW w:w="0" w:type="auto"/>
            <w:shd w:val="clear" w:color="auto" w:fill="auto"/>
            <w:vAlign w:val="center"/>
          </w:tcPr>
          <w:p w14:paraId="4F63AA2A">
            <w:pPr>
              <w:pageBreakBefore w:val="0"/>
              <w:widowControl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bCs/>
                <w:color w:val="000000"/>
                <w:kern w:val="2"/>
                <w:sz w:val="21"/>
                <w:szCs w:val="21"/>
                <w:lang w:val="en-US" w:eastAsia="zh-CN" w:bidi="ar-SA"/>
              </w:rPr>
            </w:pPr>
            <w:r>
              <w:rPr>
                <w:rFonts w:hint="eastAsia" w:asciiTheme="minorEastAsia" w:hAnsiTheme="minorEastAsia" w:eastAsiaTheme="minorEastAsia" w:cstheme="minorEastAsia"/>
                <w:bCs/>
                <w:color w:val="000000"/>
                <w:kern w:val="2"/>
                <w:sz w:val="21"/>
                <w:szCs w:val="21"/>
                <w:lang w:val="en-US" w:eastAsia="zh-CN" w:bidi="ar-SA"/>
              </w:rPr>
              <w:t>1</w:t>
            </w:r>
          </w:p>
        </w:tc>
        <w:tc>
          <w:tcPr>
            <w:tcW w:w="0" w:type="auto"/>
            <w:shd w:val="clear" w:color="auto" w:fill="auto"/>
            <w:vAlign w:val="center"/>
          </w:tcPr>
          <w:p w14:paraId="3D83E599">
            <w:pPr>
              <w:pageBreakBefore w:val="0"/>
              <w:widowControl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bCs/>
                <w:color w:val="000000"/>
                <w:kern w:val="2"/>
                <w:sz w:val="21"/>
                <w:szCs w:val="21"/>
                <w:lang w:val="en-US" w:eastAsia="zh-CN" w:bidi="ar-SA"/>
              </w:rPr>
            </w:pPr>
            <w:r>
              <w:rPr>
                <w:rFonts w:hint="eastAsia" w:asciiTheme="minorEastAsia" w:hAnsiTheme="minorEastAsia" w:eastAsiaTheme="minorEastAsia" w:cstheme="minorEastAsia"/>
                <w:bCs/>
                <w:color w:val="000000"/>
                <w:kern w:val="2"/>
                <w:sz w:val="21"/>
                <w:szCs w:val="21"/>
                <w:lang w:val="en-US" w:eastAsia="zh-CN" w:bidi="ar-SA"/>
              </w:rPr>
              <w:t>项</w:t>
            </w:r>
          </w:p>
        </w:tc>
      </w:tr>
      <w:tr w14:paraId="64B61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trPr>
        <w:tc>
          <w:tcPr>
            <w:tcW w:w="0" w:type="auto"/>
            <w:vMerge w:val="continue"/>
            <w:shd w:val="clear" w:color="auto" w:fill="auto"/>
            <w:vAlign w:val="center"/>
          </w:tcPr>
          <w:p w14:paraId="4F292EB0">
            <w:pPr>
              <w:pageBreakBefore w:val="0"/>
              <w:widowControl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bCs/>
                <w:color w:val="000000"/>
                <w:kern w:val="2"/>
                <w:sz w:val="21"/>
                <w:szCs w:val="21"/>
                <w:lang w:val="en-US" w:eastAsia="zh-CN" w:bidi="ar-SA"/>
              </w:rPr>
            </w:pPr>
          </w:p>
        </w:tc>
        <w:tc>
          <w:tcPr>
            <w:tcW w:w="0" w:type="auto"/>
            <w:shd w:val="clear" w:color="auto" w:fill="auto"/>
            <w:vAlign w:val="center"/>
          </w:tcPr>
          <w:p w14:paraId="79F10308">
            <w:pPr>
              <w:pageBreakBefore w:val="0"/>
              <w:widowControl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bCs/>
                <w:color w:val="000000"/>
                <w:kern w:val="2"/>
                <w:sz w:val="21"/>
                <w:szCs w:val="21"/>
                <w:lang w:val="en-US" w:eastAsia="zh-CN" w:bidi="ar-SA"/>
              </w:rPr>
            </w:pPr>
            <w:r>
              <w:rPr>
                <w:rFonts w:hint="eastAsia" w:asciiTheme="minorEastAsia" w:hAnsiTheme="minorEastAsia" w:eastAsiaTheme="minorEastAsia" w:cstheme="minorEastAsia"/>
                <w:bCs/>
                <w:color w:val="000000"/>
                <w:kern w:val="2"/>
                <w:sz w:val="21"/>
                <w:szCs w:val="21"/>
                <w:lang w:val="en-US" w:eastAsia="zh-CN" w:bidi="ar-SA"/>
              </w:rPr>
              <w:t>5G云对讲服务</w:t>
            </w:r>
          </w:p>
        </w:tc>
        <w:tc>
          <w:tcPr>
            <w:tcW w:w="0" w:type="auto"/>
            <w:shd w:val="clear" w:color="auto" w:fill="auto"/>
            <w:vAlign w:val="center"/>
          </w:tcPr>
          <w:p w14:paraId="2E0E35BB">
            <w:pPr>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Cs/>
                <w:color w:val="000000"/>
                <w:kern w:val="2"/>
                <w:sz w:val="21"/>
                <w:szCs w:val="21"/>
                <w:lang w:val="en-US" w:eastAsia="zh-CN" w:bidi="ar-SA"/>
              </w:rPr>
            </w:pPr>
            <w:r>
              <w:rPr>
                <w:rFonts w:hint="eastAsia" w:asciiTheme="minorEastAsia" w:hAnsiTheme="minorEastAsia" w:eastAsiaTheme="minorEastAsia" w:cstheme="minorEastAsia"/>
                <w:bCs/>
                <w:color w:val="000000"/>
                <w:kern w:val="2"/>
                <w:sz w:val="21"/>
                <w:szCs w:val="21"/>
                <w:lang w:val="en-US" w:eastAsia="zh-CN" w:bidi="ar-SA"/>
              </w:rPr>
              <w:t>系统支持全双工、半双工语音单呼、语音组呼、视频单呼、视频组呼、组播呼叫、话权抢占、紧急呼叫、紧急告警、状态消息、定位等音视频数据业务；</w:t>
            </w:r>
          </w:p>
          <w:p w14:paraId="72300918">
            <w:pPr>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Cs/>
                <w:color w:val="000000"/>
                <w:kern w:val="2"/>
                <w:sz w:val="21"/>
                <w:szCs w:val="21"/>
                <w:lang w:val="en-US" w:eastAsia="zh-CN" w:bidi="ar-SA"/>
              </w:rPr>
            </w:pPr>
            <w:r>
              <w:rPr>
                <w:rFonts w:hint="eastAsia" w:asciiTheme="minorEastAsia" w:hAnsiTheme="minorEastAsia" w:eastAsiaTheme="minorEastAsia" w:cstheme="minorEastAsia"/>
                <w:bCs/>
                <w:color w:val="000000"/>
                <w:kern w:val="2"/>
                <w:sz w:val="21"/>
                <w:szCs w:val="21"/>
                <w:lang w:val="en-US" w:eastAsia="zh-CN" w:bidi="ar-SA"/>
              </w:rPr>
              <w:t>1.支持接入陕西省370兆窄带无线通信系统和公专融合系统，实现音视频对讲功能；</w:t>
            </w:r>
            <w:r>
              <w:rPr>
                <w:rFonts w:hint="eastAsia" w:asciiTheme="minorEastAsia" w:hAnsiTheme="minorEastAsia" w:eastAsiaTheme="minorEastAsia" w:cstheme="minorEastAsia"/>
                <w:bCs/>
                <w:color w:val="auto"/>
                <w:kern w:val="2"/>
                <w:sz w:val="21"/>
                <w:szCs w:val="21"/>
                <w:lang w:val="en-US" w:eastAsia="zh-CN" w:bidi="ar-SA"/>
              </w:rPr>
              <w:t>(</w:t>
            </w:r>
            <w:r>
              <w:rPr>
                <w:rFonts w:hint="eastAsia" w:asciiTheme="minorEastAsia" w:hAnsiTheme="minorEastAsia" w:eastAsiaTheme="minorEastAsia" w:cstheme="minorEastAsia"/>
                <w:b/>
                <w:bCs w:val="0"/>
                <w:color w:val="auto"/>
                <w:kern w:val="2"/>
                <w:sz w:val="21"/>
                <w:szCs w:val="21"/>
                <w:lang w:val="en-US" w:eastAsia="zh-CN" w:bidi="ar-SA"/>
              </w:rPr>
              <w:t>提供承诺函加盖公章</w:t>
            </w:r>
            <w:r>
              <w:rPr>
                <w:rFonts w:hint="eastAsia" w:asciiTheme="minorEastAsia" w:hAnsiTheme="minorEastAsia" w:eastAsiaTheme="minorEastAsia" w:cstheme="minorEastAsia"/>
                <w:bCs/>
                <w:color w:val="auto"/>
                <w:kern w:val="2"/>
                <w:sz w:val="21"/>
                <w:szCs w:val="21"/>
                <w:lang w:val="en-US" w:eastAsia="zh-CN" w:bidi="ar-SA"/>
              </w:rPr>
              <w:t>)</w:t>
            </w:r>
          </w:p>
          <w:p w14:paraId="37D9C678">
            <w:pPr>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Cs/>
                <w:color w:val="000000"/>
                <w:kern w:val="2"/>
                <w:sz w:val="21"/>
                <w:szCs w:val="21"/>
                <w:lang w:val="en-US" w:eastAsia="zh-CN" w:bidi="ar-SA"/>
              </w:rPr>
            </w:pPr>
            <w:r>
              <w:rPr>
                <w:rFonts w:hint="eastAsia" w:asciiTheme="minorEastAsia" w:hAnsiTheme="minorEastAsia" w:eastAsiaTheme="minorEastAsia" w:cstheme="minorEastAsia"/>
                <w:bCs/>
                <w:color w:val="000000"/>
                <w:kern w:val="2"/>
                <w:sz w:val="21"/>
                <w:szCs w:val="21"/>
                <w:lang w:val="en-US" w:eastAsia="zh-CN" w:bidi="ar-SA"/>
              </w:rPr>
              <w:t>2.防尘防水等级≥IP68；</w:t>
            </w:r>
          </w:p>
          <w:p w14:paraId="389FC109">
            <w:pPr>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Cs/>
                <w:color w:val="000000"/>
                <w:kern w:val="2"/>
                <w:sz w:val="21"/>
                <w:szCs w:val="21"/>
                <w:lang w:val="en-US" w:eastAsia="zh-CN" w:bidi="ar-SA"/>
              </w:rPr>
            </w:pPr>
            <w:r>
              <w:rPr>
                <w:rFonts w:hint="eastAsia" w:asciiTheme="minorEastAsia" w:hAnsiTheme="minorEastAsia" w:eastAsiaTheme="minorEastAsia" w:cstheme="minorEastAsia"/>
                <w:bCs/>
                <w:color w:val="000000"/>
                <w:kern w:val="2"/>
                <w:sz w:val="21"/>
                <w:szCs w:val="21"/>
                <w:lang w:val="en-US" w:eastAsia="zh-CN" w:bidi="ar-SA"/>
              </w:rPr>
              <w:t>3.支持语音对讲、视频对讲、图像传输；（画面分辨率≥1080P）；</w:t>
            </w:r>
          </w:p>
          <w:p w14:paraId="63BD4F22">
            <w:pPr>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Cs/>
                <w:color w:val="000000"/>
                <w:kern w:val="2"/>
                <w:sz w:val="21"/>
                <w:szCs w:val="21"/>
                <w:lang w:val="en-US" w:eastAsia="zh-CN" w:bidi="ar-SA"/>
              </w:rPr>
            </w:pPr>
            <w:r>
              <w:rPr>
                <w:rFonts w:hint="eastAsia" w:asciiTheme="minorEastAsia" w:hAnsiTheme="minorEastAsia" w:eastAsiaTheme="minorEastAsia" w:cstheme="minorEastAsia"/>
                <w:bCs/>
                <w:color w:val="000000"/>
                <w:kern w:val="2"/>
                <w:sz w:val="21"/>
                <w:szCs w:val="21"/>
                <w:lang w:val="en-US" w:eastAsia="zh-CN" w:bidi="ar-SA"/>
              </w:rPr>
              <w:t>4.支持≥5个可编程按键；</w:t>
            </w:r>
          </w:p>
          <w:p w14:paraId="7091B586">
            <w:pPr>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Cs/>
                <w:color w:val="000000"/>
                <w:kern w:val="2"/>
                <w:sz w:val="21"/>
                <w:szCs w:val="21"/>
                <w:lang w:val="en-US" w:eastAsia="zh-CN" w:bidi="ar-SA"/>
              </w:rPr>
            </w:pPr>
            <w:r>
              <w:rPr>
                <w:rFonts w:hint="eastAsia" w:asciiTheme="minorEastAsia" w:hAnsiTheme="minorEastAsia" w:eastAsiaTheme="minorEastAsia" w:cstheme="minorEastAsia"/>
                <w:bCs/>
                <w:color w:val="000000"/>
                <w:kern w:val="2"/>
                <w:sz w:val="21"/>
                <w:szCs w:val="21"/>
                <w:lang w:val="en-US" w:eastAsia="zh-CN" w:bidi="ar-SA"/>
              </w:rPr>
              <w:t>5.具备北斗/GPS定位功能和室内定位功能，支持通过窄带和宽带多种管道位置上传；</w:t>
            </w:r>
          </w:p>
          <w:p w14:paraId="20EDBE48">
            <w:pPr>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Cs/>
                <w:color w:val="000000"/>
                <w:kern w:val="2"/>
                <w:sz w:val="21"/>
                <w:szCs w:val="21"/>
                <w:lang w:val="en-US" w:eastAsia="zh-CN" w:bidi="ar-SA"/>
              </w:rPr>
            </w:pPr>
            <w:r>
              <w:rPr>
                <w:rFonts w:hint="eastAsia" w:asciiTheme="minorEastAsia" w:hAnsiTheme="minorEastAsia" w:eastAsiaTheme="minorEastAsia" w:cstheme="minorEastAsia"/>
                <w:bCs/>
                <w:color w:val="000000"/>
                <w:kern w:val="2"/>
                <w:sz w:val="21"/>
                <w:szCs w:val="21"/>
                <w:lang w:val="en-US" w:eastAsia="zh-CN" w:bidi="ar-SA"/>
              </w:rPr>
              <w:t>6.终端内置蓝牙≥4.2版本模块，支持Wifi和NFC无线连接功能 ；</w:t>
            </w:r>
          </w:p>
          <w:p w14:paraId="5BA99982">
            <w:pPr>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Cs/>
                <w:color w:val="000000"/>
                <w:kern w:val="2"/>
                <w:sz w:val="21"/>
                <w:szCs w:val="21"/>
                <w:lang w:val="en-US" w:eastAsia="zh-CN" w:bidi="ar-SA"/>
              </w:rPr>
            </w:pPr>
            <w:r>
              <w:rPr>
                <w:rFonts w:hint="eastAsia" w:asciiTheme="minorEastAsia" w:hAnsiTheme="minorEastAsia" w:eastAsiaTheme="minorEastAsia" w:cstheme="minorEastAsia"/>
                <w:bCs/>
                <w:color w:val="000000"/>
                <w:kern w:val="2"/>
                <w:sz w:val="21"/>
                <w:szCs w:val="21"/>
                <w:lang w:val="en-US" w:eastAsia="zh-CN" w:bidi="ar-SA"/>
              </w:rPr>
              <w:t>7.信道间隔：12.5KHz/20KHz/25KHz；信道容量≥1024；</w:t>
            </w:r>
          </w:p>
          <w:p w14:paraId="147309C3">
            <w:pPr>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Cs/>
                <w:color w:val="000000"/>
                <w:kern w:val="2"/>
                <w:sz w:val="21"/>
                <w:szCs w:val="21"/>
                <w:lang w:val="en-US" w:eastAsia="zh-CN" w:bidi="ar-SA"/>
              </w:rPr>
            </w:pPr>
            <w:r>
              <w:rPr>
                <w:rFonts w:hint="eastAsia" w:asciiTheme="minorEastAsia" w:hAnsiTheme="minorEastAsia" w:eastAsiaTheme="minorEastAsia" w:cstheme="minorEastAsia"/>
                <w:bCs/>
                <w:color w:val="000000"/>
                <w:kern w:val="2"/>
                <w:sz w:val="21"/>
                <w:szCs w:val="21"/>
                <w:lang w:val="en-US" w:eastAsia="zh-CN" w:bidi="ar-SA"/>
              </w:rPr>
              <w:t>8.组群：≥64(每组群≥128个组)；</w:t>
            </w:r>
          </w:p>
          <w:p w14:paraId="1C4A4925">
            <w:pPr>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000000"/>
                <w:kern w:val="2"/>
                <w:sz w:val="21"/>
                <w:szCs w:val="21"/>
                <w:lang w:val="en-US" w:eastAsia="zh-CN" w:bidi="ar-SA"/>
              </w:rPr>
              <w:t>9.屏幕尺寸≥3.0英寸,屏幕分辨率≥1280*72像素。</w:t>
            </w:r>
          </w:p>
        </w:tc>
        <w:tc>
          <w:tcPr>
            <w:tcW w:w="0" w:type="auto"/>
            <w:shd w:val="clear" w:color="auto" w:fill="auto"/>
            <w:vAlign w:val="center"/>
          </w:tcPr>
          <w:p w14:paraId="68E4D8F8">
            <w:pPr>
              <w:pageBreakBefore w:val="0"/>
              <w:widowControl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bCs/>
                <w:color w:val="000000"/>
                <w:kern w:val="2"/>
                <w:sz w:val="21"/>
                <w:szCs w:val="21"/>
                <w:lang w:val="en-US" w:eastAsia="zh-CN" w:bidi="ar-SA"/>
              </w:rPr>
            </w:pPr>
            <w:r>
              <w:rPr>
                <w:rFonts w:hint="eastAsia" w:asciiTheme="minorEastAsia" w:hAnsiTheme="minorEastAsia" w:eastAsiaTheme="minorEastAsia" w:cstheme="minorEastAsia"/>
                <w:bCs/>
                <w:color w:val="000000"/>
                <w:kern w:val="2"/>
                <w:sz w:val="21"/>
                <w:szCs w:val="21"/>
                <w:lang w:val="en-US" w:eastAsia="zh-CN" w:bidi="ar-SA"/>
              </w:rPr>
              <w:t>10</w:t>
            </w:r>
          </w:p>
        </w:tc>
        <w:tc>
          <w:tcPr>
            <w:tcW w:w="0" w:type="auto"/>
            <w:shd w:val="clear" w:color="auto" w:fill="auto"/>
            <w:vAlign w:val="center"/>
          </w:tcPr>
          <w:p w14:paraId="2E649BB4">
            <w:pPr>
              <w:pageBreakBefore w:val="0"/>
              <w:widowControl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bCs/>
                <w:color w:val="000000"/>
                <w:kern w:val="2"/>
                <w:sz w:val="21"/>
                <w:szCs w:val="21"/>
                <w:lang w:val="en-US" w:eastAsia="zh-CN" w:bidi="ar-SA"/>
              </w:rPr>
            </w:pPr>
            <w:r>
              <w:rPr>
                <w:rFonts w:hint="eastAsia" w:asciiTheme="minorEastAsia" w:hAnsiTheme="minorEastAsia" w:eastAsiaTheme="minorEastAsia" w:cstheme="minorEastAsia"/>
                <w:bCs/>
                <w:color w:val="000000"/>
                <w:kern w:val="2"/>
                <w:sz w:val="21"/>
                <w:szCs w:val="21"/>
                <w:lang w:val="en-US" w:eastAsia="zh-CN" w:bidi="ar-SA"/>
              </w:rPr>
              <w:t>项</w:t>
            </w:r>
          </w:p>
        </w:tc>
      </w:tr>
    </w:tbl>
    <w:p w14:paraId="3929B02B">
      <w:pPr>
        <w:pageBreakBefore w:val="0"/>
        <w:numPr>
          <w:ilvl w:val="0"/>
          <w:numId w:val="0"/>
        </w:numPr>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b/>
          <w:sz w:val="30"/>
          <w:lang w:val="en-US" w:eastAsia="zh-Hans" w:bidi="ar-SA"/>
        </w:rPr>
      </w:pPr>
      <w:r>
        <w:rPr>
          <w:rFonts w:hint="eastAsia" w:asciiTheme="minorEastAsia" w:hAnsiTheme="minorEastAsia" w:eastAsiaTheme="minorEastAsia" w:cstheme="minorEastAsia"/>
          <w:b/>
          <w:sz w:val="30"/>
          <w:lang w:val="en-US" w:eastAsia="zh-Hans" w:bidi="ar-SA"/>
        </w:rPr>
        <w:t>三、</w:t>
      </w:r>
      <w:r>
        <w:rPr>
          <w:rFonts w:hint="eastAsia" w:asciiTheme="minorEastAsia" w:hAnsiTheme="minorEastAsia" w:eastAsiaTheme="minorEastAsia" w:cstheme="minorEastAsia"/>
          <w:b/>
          <w:sz w:val="30"/>
          <w:lang w:val="en-US" w:eastAsia="zh-CN" w:bidi="ar-SA"/>
        </w:rPr>
        <w:t>服务</w:t>
      </w:r>
      <w:r>
        <w:rPr>
          <w:rFonts w:hint="eastAsia" w:asciiTheme="minorEastAsia" w:hAnsiTheme="minorEastAsia" w:eastAsiaTheme="minorEastAsia" w:cstheme="minorEastAsia"/>
          <w:b/>
          <w:sz w:val="30"/>
          <w:lang w:val="en-US" w:eastAsia="zh-Hans" w:bidi="ar-SA"/>
        </w:rPr>
        <w:t>要求</w:t>
      </w:r>
    </w:p>
    <w:p w14:paraId="0F58353F">
      <w:pPr>
        <w:keepNext/>
        <w:keepLines/>
        <w:pageBreakBefore w:val="0"/>
        <w:widowControl/>
        <w:numPr>
          <w:ilvl w:val="1"/>
          <w:numId w:val="0"/>
        </w:numPr>
        <w:tabs>
          <w:tab w:val="left" w:pos="0"/>
        </w:tabs>
        <w:kinsoku/>
        <w:wordWrap/>
        <w:overflowPunct/>
        <w:topLinePunct w:val="0"/>
        <w:autoSpaceDE/>
        <w:autoSpaceDN/>
        <w:bidi w:val="0"/>
        <w:adjustRightInd/>
        <w:snapToGrid/>
        <w:spacing w:before="260" w:after="0" w:afterLines="0" w:afterAutospacing="0" w:line="360" w:lineRule="auto"/>
        <w:ind w:left="567" w:leftChars="0" w:hanging="567" w:firstLineChars="0"/>
        <w:jc w:val="left"/>
        <w:outlineLvl w:val="1"/>
        <w:rPr>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1.1</w:t>
      </w:r>
      <w:r>
        <w:rPr>
          <w:rFonts w:hint="eastAsia" w:asciiTheme="minorEastAsia" w:hAnsiTheme="minorEastAsia" w:eastAsiaTheme="minorEastAsia" w:cstheme="minorEastAsia"/>
          <w:b w:val="0"/>
          <w:bCs w:val="0"/>
          <w:kern w:val="0"/>
          <w:sz w:val="24"/>
          <w:szCs w:val="24"/>
          <w:lang w:val="en-US" w:eastAsia="zh-CN" w:bidi="ar-SA"/>
        </w:rPr>
        <w:t>服务目标</w:t>
      </w:r>
    </w:p>
    <w:p w14:paraId="45FF5A46">
      <w:pPr>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480" w:firstLineChars="200"/>
        <w:jc w:val="both"/>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运维服务期内，对建设的所有系统及设备提供巡检服务，主要检查设备及系统运行情况，对设备进行除尘及部件维护处理，排除巡检时发现的各种问题，保证系统正常运行。</w:t>
      </w:r>
    </w:p>
    <w:p w14:paraId="70370598">
      <w:pPr>
        <w:keepNext/>
        <w:keepLines/>
        <w:pageBreakBefore w:val="0"/>
        <w:widowControl/>
        <w:numPr>
          <w:ilvl w:val="1"/>
          <w:numId w:val="0"/>
        </w:numPr>
        <w:tabs>
          <w:tab w:val="left" w:pos="0"/>
        </w:tabs>
        <w:kinsoku/>
        <w:wordWrap/>
        <w:overflowPunct/>
        <w:topLinePunct w:val="0"/>
        <w:autoSpaceDE/>
        <w:autoSpaceDN/>
        <w:bidi w:val="0"/>
        <w:adjustRightInd/>
        <w:snapToGrid/>
        <w:spacing w:before="0" w:beforeLines="0" w:beforeAutospacing="0" w:after="0" w:afterLines="0" w:afterAutospacing="0" w:line="360" w:lineRule="auto"/>
        <w:ind w:left="567" w:leftChars="0" w:hanging="567" w:firstLineChars="0"/>
        <w:jc w:val="left"/>
        <w:outlineLvl w:val="1"/>
        <w:rPr>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1.2</w:t>
      </w:r>
      <w:r>
        <w:rPr>
          <w:rFonts w:hint="eastAsia" w:asciiTheme="minorEastAsia" w:hAnsiTheme="minorEastAsia" w:eastAsiaTheme="minorEastAsia" w:cstheme="minorEastAsia"/>
          <w:b w:val="0"/>
          <w:bCs w:val="0"/>
          <w:kern w:val="0"/>
          <w:sz w:val="24"/>
          <w:szCs w:val="24"/>
          <w:lang w:val="en-US" w:eastAsia="zh-CN" w:bidi="ar-SA"/>
        </w:rPr>
        <w:t>服务内容</w:t>
      </w:r>
    </w:p>
    <w:p w14:paraId="09DE9414">
      <w:pPr>
        <w:pageBreakBefore w:val="0"/>
        <w:kinsoku/>
        <w:wordWrap/>
        <w:overflowPunct/>
        <w:topLinePunct w:val="0"/>
        <w:autoSpaceDE/>
        <w:autoSpaceDN/>
        <w:bidi w:val="0"/>
        <w:adjustRightInd/>
        <w:snapToGrid/>
        <w:spacing w:beforeAutospacing="0"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1.定期巡检</w:t>
      </w:r>
    </w:p>
    <w:p w14:paraId="3AE3807C">
      <w:pPr>
        <w:pageBreakBefore w:val="0"/>
        <w:kinsoku/>
        <w:wordWrap/>
        <w:overflowPunct/>
        <w:topLinePunct w:val="0"/>
        <w:autoSpaceDE/>
        <w:autoSpaceDN/>
        <w:bidi w:val="0"/>
        <w:adjustRightInd/>
        <w:snapToGrid/>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（1）设备巡检</w:t>
      </w:r>
    </w:p>
    <w:p w14:paraId="44C4D7E2">
      <w:pPr>
        <w:pageBreakBefore w:val="0"/>
        <w:kinsoku/>
        <w:wordWrap/>
        <w:overflowPunct/>
        <w:topLinePunct w:val="0"/>
        <w:autoSpaceDE/>
        <w:autoSpaceDN/>
        <w:bidi w:val="0"/>
        <w:adjustRightInd/>
        <w:snapToGrid/>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硬件设备检查：定期对对讲机、摄像头、麦克风、扬声器等进行外观检查，确保无物理损坏、松动或接口氧化等问题。检查设备的指示灯状态，确认设备是否正常运行，网络连接是否正常。</w:t>
      </w:r>
    </w:p>
    <w:p w14:paraId="4E9AD3D7">
      <w:pPr>
        <w:pageBreakBefore w:val="0"/>
        <w:kinsoku/>
        <w:wordWrap/>
        <w:overflowPunct/>
        <w:topLinePunct w:val="0"/>
        <w:autoSpaceDE/>
        <w:autoSpaceDN/>
        <w:bidi w:val="0"/>
        <w:adjustRightInd/>
        <w:snapToGrid/>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环境检查：检查会议室的温度、湿度是否适宜，通风是否良好，确保设备在正常的环境条件下运行。检查电源供应是否稳定，有无漏电、短路等安全隐患，同时检查插座、电源线是否完好无损。</w:t>
      </w:r>
    </w:p>
    <w:p w14:paraId="24BDB7AC">
      <w:pPr>
        <w:pageBreakBefore w:val="0"/>
        <w:kinsoku/>
        <w:wordWrap/>
        <w:overflowPunct/>
        <w:topLinePunct w:val="0"/>
        <w:autoSpaceDE/>
        <w:autoSpaceDN/>
        <w:bidi w:val="0"/>
        <w:adjustRightInd/>
        <w:snapToGrid/>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记录设备信息：详细记录设备的型号、序列号、软件版本等信息，建立设备档案，以便跟踪设备的使用情况和维护历史。</w:t>
      </w:r>
    </w:p>
    <w:p w14:paraId="1D3C0FC9">
      <w:pPr>
        <w:pageBreakBefore w:val="0"/>
        <w:kinsoku/>
        <w:wordWrap/>
        <w:overflowPunct/>
        <w:topLinePunct w:val="0"/>
        <w:autoSpaceDE/>
        <w:autoSpaceDN/>
        <w:bidi w:val="0"/>
        <w:adjustRightInd/>
        <w:snapToGrid/>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（2）系统软件检查</w:t>
      </w:r>
    </w:p>
    <w:p w14:paraId="243664BE">
      <w:pPr>
        <w:pageBreakBefore w:val="0"/>
        <w:kinsoku/>
        <w:wordWrap/>
        <w:overflowPunct/>
        <w:topLinePunct w:val="0"/>
        <w:autoSpaceDE/>
        <w:autoSpaceDN/>
        <w:bidi w:val="0"/>
        <w:adjustRightInd/>
        <w:snapToGrid/>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软件版本检查：检查系统软件是否为最新版本，如有更新，及时进行升级，以确保软件的稳定性和功能完整性。同时，检查操作系统、驱动程序等是否需要更新，以保证与视频会议软件的兼容性。</w:t>
      </w:r>
    </w:p>
    <w:p w14:paraId="55C394E1">
      <w:pPr>
        <w:pageBreakBefore w:val="0"/>
        <w:kinsoku/>
        <w:wordWrap/>
        <w:overflowPunct/>
        <w:topLinePunct w:val="0"/>
        <w:autoSpaceDE/>
        <w:autoSpaceDN/>
        <w:bidi w:val="0"/>
        <w:adjustRightInd/>
        <w:snapToGrid/>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系统日志查看：定期查看系统的日志文件，分析系统运行情况，查找是否有异常事件或错误记录。通过日志分析，可以及时发现潜在的问题，如会议中断、视频卡顿等，并采取相应的措施进行优化。</w:t>
      </w:r>
    </w:p>
    <w:p w14:paraId="4B335CFF">
      <w:pPr>
        <w:pageBreakBefore w:val="0"/>
        <w:kinsoku/>
        <w:wordWrap/>
        <w:overflowPunct/>
        <w:topLinePunct w:val="0"/>
        <w:autoSpaceDE/>
        <w:autoSpaceDN/>
        <w:bidi w:val="0"/>
        <w:adjustRightInd/>
        <w:snapToGrid/>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参数设置检查：检查系统的各项参数设置，如视频分辨率、帧率、音频采样率等，确保其符合实际使用需求和网络环境。同时，检查会议录制、存储等功能的设置是否正确，保证会议资料的正常录制和保存。</w:t>
      </w:r>
    </w:p>
    <w:p w14:paraId="0C8373A3">
      <w:pPr>
        <w:pageBreakBefore w:val="0"/>
        <w:kinsoku/>
        <w:wordWrap/>
        <w:overflowPunct/>
        <w:topLinePunct w:val="0"/>
        <w:autoSpaceDE/>
        <w:autoSpaceDN/>
        <w:bidi w:val="0"/>
        <w:adjustRightInd/>
        <w:snapToGrid/>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（3）网络质量保障</w:t>
      </w:r>
    </w:p>
    <w:p w14:paraId="29F7F541">
      <w:pPr>
        <w:pageBreakBefore w:val="0"/>
        <w:kinsoku/>
        <w:wordWrap/>
        <w:overflowPunct/>
        <w:topLinePunct w:val="0"/>
        <w:autoSpaceDE/>
        <w:autoSpaceDN/>
        <w:bidi w:val="0"/>
        <w:adjustRightInd/>
        <w:snapToGrid/>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定期对网络的带宽、延迟、丢包率等性能指标进行测试。确保网络带宽能够满足视频会议的需求，避免出现视频卡顿、音频中断等问题。</w:t>
      </w:r>
    </w:p>
    <w:p w14:paraId="28888B91">
      <w:pPr>
        <w:pageBreakBefore w:val="0"/>
        <w:kinsoku/>
        <w:wordWrap/>
        <w:overflowPunct/>
        <w:topLinePunct w:val="0"/>
        <w:autoSpaceDE/>
        <w:autoSpaceDN/>
        <w:bidi w:val="0"/>
        <w:adjustRightInd/>
        <w:snapToGrid/>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2.隐患排查</w:t>
      </w:r>
    </w:p>
    <w:p w14:paraId="195F020F">
      <w:pPr>
        <w:pageBreakBefore w:val="0"/>
        <w:kinsoku/>
        <w:wordWrap/>
        <w:overflowPunct/>
        <w:topLinePunct w:val="0"/>
        <w:autoSpaceDE/>
        <w:autoSpaceDN/>
        <w:bidi w:val="0"/>
        <w:adjustRightInd/>
        <w:snapToGrid/>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（1）全面排查</w:t>
      </w:r>
    </w:p>
    <w:p w14:paraId="6CDEBEC1">
      <w:pPr>
        <w:pageBreakBefore w:val="0"/>
        <w:kinsoku/>
        <w:wordWrap/>
        <w:overflowPunct/>
        <w:topLinePunct w:val="0"/>
        <w:autoSpaceDE/>
        <w:autoSpaceDN/>
        <w:bidi w:val="0"/>
        <w:adjustRightInd/>
        <w:snapToGrid/>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多维度检查：从设备、软件、网络、环境等多个维度进行全面隐患排查。不仅要关注设备本身的故障隐患，还要考虑软件兼容性、网络稳定性以及环境因素对系统的影响。</w:t>
      </w:r>
    </w:p>
    <w:p w14:paraId="3848F2FE">
      <w:pPr>
        <w:pageBreakBefore w:val="0"/>
        <w:kinsoku/>
        <w:wordWrap/>
        <w:overflowPunct/>
        <w:topLinePunct w:val="0"/>
        <w:autoSpaceDE/>
        <w:autoSpaceDN/>
        <w:bidi w:val="0"/>
        <w:adjustRightInd/>
        <w:snapToGrid/>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定期与不定期结合：除了定期进行全面排查外，还应根据实际使用情况和特殊事件，不定期进行针对性的隐患排查。如在重大会议前，对涉及的会议场地和设备进行专项检查，确保会议的顺利进行。</w:t>
      </w:r>
    </w:p>
    <w:p w14:paraId="619EBDEF">
      <w:pPr>
        <w:pageBreakBefore w:val="0"/>
        <w:kinsoku/>
        <w:wordWrap/>
        <w:overflowPunct/>
        <w:topLinePunct w:val="0"/>
        <w:autoSpaceDE/>
        <w:autoSpaceDN/>
        <w:bidi w:val="0"/>
        <w:adjustRightInd/>
        <w:snapToGrid/>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（2）重点排查</w:t>
      </w:r>
    </w:p>
    <w:p w14:paraId="21E9547D">
      <w:pPr>
        <w:pageBreakBefore w:val="0"/>
        <w:kinsoku/>
        <w:wordWrap/>
        <w:overflowPunct/>
        <w:topLinePunct w:val="0"/>
        <w:autoSpaceDE/>
        <w:autoSpaceDN/>
        <w:bidi w:val="0"/>
        <w:adjustRightInd/>
        <w:snapToGrid/>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关键设备：将视频会议终端作为重点排查对象，这些设备一旦出现故障，可能会导致整个视频会议无法正常进行。</w:t>
      </w:r>
    </w:p>
    <w:p w14:paraId="0F5B1103">
      <w:pPr>
        <w:pageBreakBefore w:val="0"/>
        <w:kinsoku/>
        <w:wordWrap/>
        <w:overflowPunct/>
        <w:topLinePunct w:val="0"/>
        <w:autoSpaceDE/>
        <w:autoSpaceDN/>
        <w:bidi w:val="0"/>
        <w:adjustRightInd/>
        <w:snapToGrid/>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历史故障点：对曾经出现过故障的设备或系统模块进行重点关注，分析故障原因，检查是否存在类似的隐患，采取相应的预防措施，防止故障再次发生。</w:t>
      </w:r>
    </w:p>
    <w:p w14:paraId="33A84C26">
      <w:pPr>
        <w:pageBreakBefore w:val="0"/>
        <w:kinsoku/>
        <w:wordWrap/>
        <w:overflowPunct/>
        <w:topLinePunct w:val="0"/>
        <w:autoSpaceDE/>
        <w:autoSpaceDN/>
        <w:bidi w:val="0"/>
        <w:adjustRightInd/>
        <w:snapToGrid/>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（3）记录与报告</w:t>
      </w:r>
    </w:p>
    <w:p w14:paraId="5A7E2026">
      <w:pPr>
        <w:pageBreakBefore w:val="0"/>
        <w:kinsoku/>
        <w:wordWrap/>
        <w:overflowPunct/>
        <w:topLinePunct w:val="0"/>
        <w:autoSpaceDE/>
        <w:autoSpaceDN/>
        <w:bidi w:val="0"/>
        <w:adjustRightInd/>
        <w:snapToGrid/>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详细记录：对排查出的每一个隐患都要进行详细记录，包括隐患的位置、表现形式、可能影响的范围等信息。</w:t>
      </w:r>
    </w:p>
    <w:p w14:paraId="33A4438C">
      <w:pPr>
        <w:pageBreakBefore w:val="0"/>
        <w:kinsoku/>
        <w:wordWrap/>
        <w:overflowPunct/>
        <w:topLinePunct w:val="0"/>
        <w:autoSpaceDE/>
        <w:autoSpaceDN/>
        <w:bidi w:val="0"/>
        <w:adjustRightInd/>
        <w:snapToGrid/>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及时报告：将隐患排查结果及时向上级报告，对于重大隐患，应立即启动应急预案，采取临时措施确保系统的基本运行，并尽快安排维修和整改。</w:t>
      </w:r>
    </w:p>
    <w:p w14:paraId="3FC0215C">
      <w:pPr>
        <w:pageBreakBefore w:val="0"/>
        <w:kinsoku/>
        <w:wordWrap/>
        <w:overflowPunct/>
        <w:topLinePunct w:val="0"/>
        <w:autoSpaceDE/>
        <w:autoSpaceDN/>
        <w:bidi w:val="0"/>
        <w:adjustRightInd/>
        <w:snapToGrid/>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3.故障排除</w:t>
      </w:r>
    </w:p>
    <w:p w14:paraId="48CC958C">
      <w:pPr>
        <w:pageBreakBefore w:val="0"/>
        <w:kinsoku/>
        <w:wordWrap/>
        <w:overflowPunct/>
        <w:topLinePunct w:val="0"/>
        <w:autoSpaceDE/>
        <w:autoSpaceDN/>
        <w:bidi w:val="0"/>
        <w:adjustRightInd/>
        <w:snapToGrid/>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（1）故障响应时间</w:t>
      </w:r>
    </w:p>
    <w:p w14:paraId="6B91EE81">
      <w:pPr>
        <w:pageBreakBefore w:val="0"/>
        <w:kinsoku/>
        <w:wordWrap/>
        <w:overflowPunct/>
        <w:topLinePunct w:val="0"/>
        <w:autoSpaceDE/>
        <w:autoSpaceDN/>
        <w:bidi w:val="0"/>
        <w:adjustRightInd/>
        <w:snapToGrid/>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项目要求提供7*24小时技术服务支持。发生故障后，技术服务人员具备综合的问题判断和分析能力，能第一时间对故障进行初步的判断分析和处理，对远程可予以解决的问题1小时内响应并解决，对于需要现场处理的故障可以判断故障所属级别，指派相应专的技术人员现场进行问题处理，同时对于重大紧急故障及时向质量经理通报。</w:t>
      </w:r>
    </w:p>
    <w:p w14:paraId="5877B21D">
      <w:pPr>
        <w:pageBreakBefore w:val="0"/>
        <w:kinsoku/>
        <w:wordWrap/>
        <w:overflowPunct/>
        <w:topLinePunct w:val="0"/>
        <w:autoSpaceDE/>
        <w:autoSpaceDN/>
        <w:bidi w:val="0"/>
        <w:adjustRightInd/>
        <w:snapToGrid/>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1）一级故障（影响整个系统运行的严重故障）：10分钟内响应，2小时内到达现场，4小时内解决问题。</w:t>
      </w:r>
    </w:p>
    <w:p w14:paraId="02F8E811">
      <w:pPr>
        <w:pageBreakBefore w:val="0"/>
        <w:kinsoku/>
        <w:wordWrap/>
        <w:overflowPunct/>
        <w:topLinePunct w:val="0"/>
        <w:autoSpaceDE/>
        <w:autoSpaceDN/>
        <w:bidi w:val="0"/>
        <w:adjustRightInd/>
        <w:snapToGrid/>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 二级故障（影响部分功能的重要故障）：10分钟内响应，4小时内到达现场，8小时内解决问题。</w:t>
      </w:r>
    </w:p>
    <w:p w14:paraId="21EB8C60">
      <w:pPr>
        <w:pageBreakBefore w:val="0"/>
        <w:kinsoku/>
        <w:wordWrap/>
        <w:overflowPunct/>
        <w:topLinePunct w:val="0"/>
        <w:autoSpaceDE/>
        <w:autoSpaceDN/>
        <w:bidi w:val="0"/>
        <w:adjustRightInd/>
        <w:snapToGrid/>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 三级故障（不影响主要功能的一般性故障）10分钟内响应，4小时内到达现场，24小时内解决问题。</w:t>
      </w:r>
    </w:p>
    <w:p w14:paraId="6474FB31">
      <w:pPr>
        <w:pageBreakBefore w:val="0"/>
        <w:kinsoku/>
        <w:wordWrap/>
        <w:overflowPunct/>
        <w:topLinePunct w:val="0"/>
        <w:autoSpaceDE/>
        <w:autoSpaceDN/>
        <w:bidi w:val="0"/>
        <w:adjustRightInd/>
        <w:snapToGrid/>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（2）故障诊断</w:t>
      </w:r>
    </w:p>
    <w:p w14:paraId="76D5801B">
      <w:pPr>
        <w:pageBreakBefore w:val="0"/>
        <w:kinsoku/>
        <w:wordWrap/>
        <w:overflowPunct/>
        <w:topLinePunct w:val="0"/>
        <w:autoSpaceDE/>
        <w:autoSpaceDN/>
        <w:bidi w:val="0"/>
        <w:adjustRightInd/>
        <w:snapToGrid/>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技术人员到达现场后，应迅速对故障进行诊断，通过观察设备状态、查看系统日志、检查网络连接等方式，尽快确定故障的具体原因和位置。</w:t>
      </w:r>
    </w:p>
    <w:p w14:paraId="77A08EEE">
      <w:pPr>
        <w:pageBreakBefore w:val="0"/>
        <w:kinsoku/>
        <w:wordWrap/>
        <w:overflowPunct/>
        <w:topLinePunct w:val="0"/>
        <w:autoSpaceDE/>
        <w:autoSpaceDN/>
        <w:bidi w:val="0"/>
        <w:adjustRightInd/>
        <w:snapToGrid/>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（3）记录与反馈</w:t>
      </w:r>
    </w:p>
    <w:p w14:paraId="65983BDE">
      <w:pPr>
        <w:pageBreakBefore w:val="0"/>
        <w:kinsoku/>
        <w:wordWrap/>
        <w:overflowPunct/>
        <w:topLinePunct w:val="0"/>
        <w:autoSpaceDE/>
        <w:autoSpaceDN/>
        <w:bidi w:val="0"/>
        <w:adjustRightInd/>
        <w:snapToGrid/>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详细记录故障发生时间、现象、原因、处理过程和结果等信息，建立故障档案。</w:t>
      </w:r>
    </w:p>
    <w:p w14:paraId="1C3D93C9">
      <w:pPr>
        <w:pageBreakBefore w:val="0"/>
        <w:kinsoku/>
        <w:wordWrap/>
        <w:overflowPunct/>
        <w:topLinePunct w:val="0"/>
        <w:autoSpaceDE/>
        <w:autoSpaceDN/>
        <w:bidi w:val="0"/>
        <w:adjustRightInd/>
        <w:snapToGrid/>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故障排除后，及时向相关部门和使用人员反馈处理情况，并提供故障分析报告和预防建议。</w:t>
      </w:r>
    </w:p>
    <w:p w14:paraId="015B3B39">
      <w:pPr>
        <w:pageBreakBefore w:val="0"/>
        <w:kinsoku/>
        <w:wordWrap/>
        <w:overflowPunct/>
        <w:topLinePunct w:val="0"/>
        <w:autoSpaceDE/>
        <w:autoSpaceDN/>
        <w:bidi w:val="0"/>
        <w:adjustRightInd/>
        <w:snapToGrid/>
        <w:spacing w:line="360" w:lineRule="auto"/>
        <w:ind w:firstLine="480"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rPr>
        <w:t>4.</w:t>
      </w:r>
      <w:r>
        <w:rPr>
          <w:rFonts w:hint="eastAsia" w:asciiTheme="minorEastAsia" w:hAnsiTheme="minorEastAsia" w:eastAsiaTheme="minorEastAsia" w:cstheme="minorEastAsia"/>
          <w:kern w:val="0"/>
          <w:sz w:val="24"/>
          <w:szCs w:val="24"/>
          <w:lang w:val="zh-CN"/>
        </w:rPr>
        <w:t>培训</w:t>
      </w:r>
      <w:r>
        <w:rPr>
          <w:rFonts w:hint="eastAsia" w:asciiTheme="minorEastAsia" w:hAnsiTheme="minorEastAsia" w:eastAsiaTheme="minorEastAsia" w:cstheme="minorEastAsia"/>
          <w:kern w:val="0"/>
          <w:sz w:val="24"/>
          <w:szCs w:val="24"/>
        </w:rPr>
        <w:t>服务</w:t>
      </w:r>
    </w:p>
    <w:p w14:paraId="23FBABD6">
      <w:pPr>
        <w:pageBreakBefore w:val="0"/>
        <w:kinsoku/>
        <w:wordWrap/>
        <w:overflowPunct/>
        <w:topLinePunct w:val="0"/>
        <w:autoSpaceDE/>
        <w:autoSpaceDN/>
        <w:bidi w:val="0"/>
        <w:adjustRightInd/>
        <w:snapToGrid/>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（1）培训计划制定</w:t>
      </w:r>
    </w:p>
    <w:p w14:paraId="08FBF814">
      <w:pPr>
        <w:pageBreakBefore w:val="0"/>
        <w:kinsoku/>
        <w:wordWrap/>
        <w:overflowPunct/>
        <w:topLinePunct w:val="0"/>
        <w:autoSpaceDE/>
        <w:autoSpaceDN/>
        <w:bidi w:val="0"/>
        <w:adjustRightInd/>
        <w:snapToGrid/>
        <w:spacing w:line="360" w:lineRule="auto"/>
        <w:ind w:firstLine="480"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提供操作和维护培训，提高的自主维护能力，提高使用效率。供应商需在项目交付后的</w:t>
      </w:r>
      <w:r>
        <w:rPr>
          <w:rFonts w:hint="eastAsia" w:asciiTheme="minorEastAsia" w:hAnsiTheme="minorEastAsia" w:eastAsiaTheme="minorEastAsia" w:cstheme="minorEastAsia"/>
          <w:kern w:val="0"/>
          <w:sz w:val="24"/>
          <w:szCs w:val="24"/>
        </w:rPr>
        <w:t>一</w:t>
      </w:r>
      <w:r>
        <w:rPr>
          <w:rFonts w:hint="eastAsia" w:asciiTheme="minorEastAsia" w:hAnsiTheme="minorEastAsia" w:eastAsiaTheme="minorEastAsia" w:cstheme="minorEastAsia"/>
          <w:kern w:val="0"/>
          <w:sz w:val="24"/>
          <w:szCs w:val="24"/>
          <w:lang w:val="zh-CN"/>
        </w:rPr>
        <w:t>周内，制定详细的培训计划。培训计划应涵盖培训内容、培训方式、培训时间、培训地点以及培训人员安排等方面，确保培训的系统性和有效性。</w:t>
      </w:r>
    </w:p>
    <w:p w14:paraId="4568D33F">
      <w:pPr>
        <w:pageBreakBefore w:val="0"/>
        <w:kinsoku/>
        <w:wordWrap/>
        <w:overflowPunct/>
        <w:topLinePunct w:val="0"/>
        <w:autoSpaceDE/>
        <w:autoSpaceDN/>
        <w:bidi w:val="0"/>
        <w:adjustRightInd/>
        <w:snapToGrid/>
        <w:spacing w:line="360" w:lineRule="auto"/>
        <w:ind w:firstLine="480"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w:t>
      </w:r>
      <w:r>
        <w:rPr>
          <w:rFonts w:hint="eastAsia" w:asciiTheme="minorEastAsia" w:hAnsiTheme="minorEastAsia" w:eastAsiaTheme="minorEastAsia" w:cstheme="minorEastAsia"/>
          <w:kern w:val="0"/>
          <w:sz w:val="24"/>
          <w:szCs w:val="24"/>
        </w:rPr>
        <w:t>2</w:t>
      </w:r>
      <w:r>
        <w:rPr>
          <w:rFonts w:hint="eastAsia" w:asciiTheme="minorEastAsia" w:hAnsiTheme="minorEastAsia" w:eastAsiaTheme="minorEastAsia" w:cstheme="minorEastAsia"/>
          <w:kern w:val="0"/>
          <w:sz w:val="24"/>
          <w:szCs w:val="24"/>
          <w:lang w:val="zh-CN"/>
        </w:rPr>
        <w:t>）培训内容</w:t>
      </w:r>
    </w:p>
    <w:p w14:paraId="617CEE04">
      <w:pPr>
        <w:pageBreakBefore w:val="0"/>
        <w:kinsoku/>
        <w:wordWrap/>
        <w:overflowPunct/>
        <w:topLinePunct w:val="0"/>
        <w:autoSpaceDE/>
        <w:autoSpaceDN/>
        <w:bidi w:val="0"/>
        <w:adjustRightInd/>
        <w:snapToGrid/>
        <w:spacing w:line="360" w:lineRule="auto"/>
        <w:ind w:firstLine="480"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设备操作培训：详细讲解</w:t>
      </w:r>
      <w:r>
        <w:rPr>
          <w:rFonts w:hint="eastAsia" w:asciiTheme="minorEastAsia" w:hAnsiTheme="minorEastAsia" w:eastAsiaTheme="minorEastAsia" w:cstheme="minorEastAsia"/>
          <w:kern w:val="0"/>
          <w:sz w:val="24"/>
          <w:szCs w:val="24"/>
        </w:rPr>
        <w:t>系统</w:t>
      </w:r>
      <w:r>
        <w:rPr>
          <w:rFonts w:hint="eastAsia" w:asciiTheme="minorEastAsia" w:hAnsiTheme="minorEastAsia" w:eastAsiaTheme="minorEastAsia" w:cstheme="minorEastAsia"/>
          <w:kern w:val="0"/>
          <w:sz w:val="24"/>
          <w:szCs w:val="24"/>
          <w:lang w:val="zh-CN"/>
        </w:rPr>
        <w:t>设备的开机、关机、基本功能操作、常见故障应急处理等内容，使操作人员能够熟练掌握设备的日常使用。</w:t>
      </w:r>
    </w:p>
    <w:p w14:paraId="10C3F49C">
      <w:pPr>
        <w:pageBreakBefore w:val="0"/>
        <w:kinsoku/>
        <w:wordWrap/>
        <w:overflowPunct/>
        <w:topLinePunct w:val="0"/>
        <w:autoSpaceDE/>
        <w:autoSpaceDN/>
        <w:bidi w:val="0"/>
        <w:adjustRightInd/>
        <w:snapToGrid/>
        <w:spacing w:line="360" w:lineRule="auto"/>
        <w:ind w:firstLine="480"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系统软件使用培训：介绍</w:t>
      </w:r>
      <w:r>
        <w:rPr>
          <w:rFonts w:hint="eastAsia" w:asciiTheme="minorEastAsia" w:hAnsiTheme="minorEastAsia" w:eastAsiaTheme="minorEastAsia" w:cstheme="minorEastAsia"/>
          <w:kern w:val="0"/>
          <w:sz w:val="24"/>
          <w:szCs w:val="24"/>
        </w:rPr>
        <w:t>系统</w:t>
      </w:r>
      <w:r>
        <w:rPr>
          <w:rFonts w:hint="eastAsia" w:asciiTheme="minorEastAsia" w:hAnsiTheme="minorEastAsia" w:eastAsiaTheme="minorEastAsia" w:cstheme="minorEastAsia"/>
          <w:kern w:val="0"/>
          <w:sz w:val="24"/>
          <w:szCs w:val="24"/>
          <w:lang w:val="zh-CN"/>
        </w:rPr>
        <w:t>的各项功能，确保用户能够充分利用系统软件的各项功能。</w:t>
      </w:r>
    </w:p>
    <w:p w14:paraId="488BC064">
      <w:pPr>
        <w:pageBreakBefore w:val="0"/>
        <w:kinsoku/>
        <w:wordWrap/>
        <w:overflowPunct/>
        <w:topLinePunct w:val="0"/>
        <w:autoSpaceDE/>
        <w:autoSpaceDN/>
        <w:bidi w:val="0"/>
        <w:adjustRightInd/>
        <w:snapToGrid/>
        <w:spacing w:line="360" w:lineRule="auto"/>
        <w:ind w:firstLine="480"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网络基础知识培训：为相关技术人员提供网络基础知识培训，包括网络连接原理、网络故障排查方法等，帮助技术人员更好地理解和维护</w:t>
      </w:r>
      <w:r>
        <w:rPr>
          <w:rFonts w:hint="eastAsia" w:asciiTheme="minorEastAsia" w:hAnsiTheme="minorEastAsia" w:eastAsiaTheme="minorEastAsia" w:cstheme="minorEastAsia"/>
          <w:kern w:val="0"/>
          <w:sz w:val="24"/>
          <w:szCs w:val="24"/>
        </w:rPr>
        <w:t>系统</w:t>
      </w:r>
      <w:r>
        <w:rPr>
          <w:rFonts w:hint="eastAsia" w:asciiTheme="minorEastAsia" w:hAnsiTheme="minorEastAsia" w:eastAsiaTheme="minorEastAsia" w:cstheme="minorEastAsia"/>
          <w:kern w:val="0"/>
          <w:sz w:val="24"/>
          <w:szCs w:val="24"/>
          <w:lang w:val="zh-CN"/>
        </w:rPr>
        <w:t>的网络环境。</w:t>
      </w:r>
    </w:p>
    <w:p w14:paraId="34608D40">
      <w:pPr>
        <w:pageBreakBefore w:val="0"/>
        <w:kinsoku/>
        <w:wordWrap/>
        <w:overflowPunct/>
        <w:topLinePunct w:val="0"/>
        <w:autoSpaceDE/>
        <w:autoSpaceDN/>
        <w:bidi w:val="0"/>
        <w:adjustRightInd/>
        <w:snapToGrid/>
        <w:spacing w:line="360" w:lineRule="auto"/>
        <w:ind w:firstLine="480"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w:t>
      </w:r>
      <w:r>
        <w:rPr>
          <w:rFonts w:hint="eastAsia" w:asciiTheme="minorEastAsia" w:hAnsiTheme="minorEastAsia" w:eastAsiaTheme="minorEastAsia" w:cstheme="minorEastAsia"/>
          <w:kern w:val="0"/>
          <w:sz w:val="24"/>
          <w:szCs w:val="24"/>
        </w:rPr>
        <w:t>3</w:t>
      </w:r>
      <w:r>
        <w:rPr>
          <w:rFonts w:hint="eastAsia" w:asciiTheme="minorEastAsia" w:hAnsiTheme="minorEastAsia" w:eastAsiaTheme="minorEastAsia" w:cstheme="minorEastAsia"/>
          <w:kern w:val="0"/>
          <w:sz w:val="24"/>
          <w:szCs w:val="24"/>
          <w:lang w:val="zh-CN"/>
        </w:rPr>
        <w:t>）培训方式</w:t>
      </w:r>
    </w:p>
    <w:p w14:paraId="7717B0AE">
      <w:pPr>
        <w:pageBreakBefore w:val="0"/>
        <w:kinsoku/>
        <w:wordWrap/>
        <w:overflowPunct/>
        <w:topLinePunct w:val="0"/>
        <w:autoSpaceDE/>
        <w:autoSpaceDN/>
        <w:bidi w:val="0"/>
        <w:adjustRightInd/>
        <w:snapToGrid/>
        <w:spacing w:line="360" w:lineRule="auto"/>
        <w:ind w:firstLine="480"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采用现场培训与线上培训相结合的方式。</w:t>
      </w:r>
    </w:p>
    <w:p w14:paraId="62E1FAA5">
      <w:pPr>
        <w:pageBreakBefore w:val="0"/>
        <w:kinsoku/>
        <w:wordWrap/>
        <w:overflowPunct/>
        <w:topLinePunct w:val="0"/>
        <w:autoSpaceDE/>
        <w:autoSpaceDN/>
        <w:bidi w:val="0"/>
        <w:adjustRightInd/>
        <w:snapToGrid/>
        <w:spacing w:line="360" w:lineRule="auto"/>
        <w:ind w:firstLine="480"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现场培训</w:t>
      </w:r>
      <w:r>
        <w:rPr>
          <w:rFonts w:hint="eastAsia" w:asciiTheme="minorEastAsia" w:hAnsiTheme="minorEastAsia" w:eastAsiaTheme="minorEastAsia" w:cstheme="minorEastAsia"/>
          <w:kern w:val="0"/>
          <w:sz w:val="24"/>
          <w:szCs w:val="24"/>
        </w:rPr>
        <w:t>由客户</w:t>
      </w:r>
      <w:r>
        <w:rPr>
          <w:rFonts w:hint="eastAsia" w:asciiTheme="minorEastAsia" w:hAnsiTheme="minorEastAsia" w:eastAsiaTheme="minorEastAsia" w:cstheme="minorEastAsia"/>
          <w:kern w:val="0"/>
          <w:sz w:val="24"/>
          <w:szCs w:val="24"/>
          <w:lang w:val="zh-CN"/>
        </w:rPr>
        <w:t>指定地点进行，确保培训的直观性和互动性；线上培训可通过视频教程、在线直播等方式，方便用户随时学习和复习。</w:t>
      </w:r>
    </w:p>
    <w:p w14:paraId="12597A77">
      <w:pPr>
        <w:pageBreakBefore w:val="0"/>
        <w:kinsoku/>
        <w:wordWrap/>
        <w:overflowPunct/>
        <w:topLinePunct w:val="0"/>
        <w:autoSpaceDE/>
        <w:autoSpaceDN/>
        <w:bidi w:val="0"/>
        <w:adjustRightInd/>
        <w:snapToGrid/>
        <w:spacing w:line="360" w:lineRule="auto"/>
        <w:ind w:firstLine="480"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rPr>
        <w:t>5.应</w:t>
      </w:r>
      <w:r>
        <w:rPr>
          <w:rFonts w:hint="eastAsia" w:asciiTheme="minorEastAsia" w:hAnsiTheme="minorEastAsia" w:eastAsiaTheme="minorEastAsia" w:cstheme="minorEastAsia"/>
          <w:kern w:val="0"/>
          <w:sz w:val="24"/>
          <w:szCs w:val="24"/>
          <w:lang w:val="zh-CN"/>
        </w:rPr>
        <w:t>急预案</w:t>
      </w:r>
    </w:p>
    <w:p w14:paraId="0DBBD7A3">
      <w:pPr>
        <w:pageBreakBefore w:val="0"/>
        <w:kinsoku/>
        <w:wordWrap/>
        <w:overflowPunct/>
        <w:topLinePunct w:val="0"/>
        <w:autoSpaceDE/>
        <w:autoSpaceDN/>
        <w:bidi w:val="0"/>
        <w:adjustRightInd/>
        <w:snapToGrid/>
        <w:spacing w:line="360" w:lineRule="auto"/>
        <w:ind w:firstLine="480"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制定详细的应急预案，以应对突发事件，减少对用户的影响。根据可能出现的紧急情况制定详细的应急预案。定期进行应急演练，确保团队熟悉应急流程。</w:t>
      </w:r>
    </w:p>
    <w:p w14:paraId="7A4C48BA">
      <w:pPr>
        <w:pageBreakBefore w:val="0"/>
        <w:kinsoku/>
        <w:wordWrap/>
        <w:overflowPunct/>
        <w:topLinePunct w:val="0"/>
        <w:autoSpaceDE/>
        <w:autoSpaceDN/>
        <w:bidi w:val="0"/>
        <w:adjustRightInd/>
        <w:snapToGrid/>
        <w:spacing w:line="360" w:lineRule="auto"/>
        <w:ind w:firstLine="480"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rPr>
        <w:t>6.</w:t>
      </w:r>
      <w:r>
        <w:rPr>
          <w:rFonts w:hint="eastAsia" w:asciiTheme="minorEastAsia" w:hAnsiTheme="minorEastAsia" w:eastAsiaTheme="minorEastAsia" w:cstheme="minorEastAsia"/>
          <w:kern w:val="0"/>
          <w:sz w:val="24"/>
          <w:szCs w:val="24"/>
          <w:lang w:val="zh-CN"/>
        </w:rPr>
        <w:t>保密</w:t>
      </w:r>
      <w:r>
        <w:rPr>
          <w:rFonts w:hint="eastAsia" w:asciiTheme="minorEastAsia" w:hAnsiTheme="minorEastAsia" w:eastAsiaTheme="minorEastAsia" w:cstheme="minorEastAsia"/>
          <w:kern w:val="0"/>
          <w:sz w:val="24"/>
          <w:szCs w:val="24"/>
        </w:rPr>
        <w:t>要求</w:t>
      </w:r>
    </w:p>
    <w:p w14:paraId="5B8EF078">
      <w:pPr>
        <w:pageBreakBefore w:val="0"/>
        <w:kinsoku/>
        <w:wordWrap/>
        <w:overflowPunct/>
        <w:topLinePunct w:val="0"/>
        <w:autoSpaceDE/>
        <w:autoSpaceDN/>
        <w:bidi w:val="0"/>
        <w:adjustRightInd/>
        <w:snapToGrid/>
        <w:spacing w:line="360" w:lineRule="auto"/>
        <w:ind w:firstLine="480"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w:t>
      </w: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lang w:val="zh-CN"/>
        </w:rPr>
        <w:t>）供应商应完全按照国家有关保密法律法规、标准和甲方的要求，对甲方委托的实施服务全过程进行保密管理；</w:t>
      </w:r>
    </w:p>
    <w:p w14:paraId="15AC10D3">
      <w:pPr>
        <w:pageBreakBefore w:val="0"/>
        <w:kinsoku/>
        <w:wordWrap/>
        <w:overflowPunct/>
        <w:topLinePunct w:val="0"/>
        <w:autoSpaceDE/>
        <w:autoSpaceDN/>
        <w:bidi w:val="0"/>
        <w:adjustRightInd/>
        <w:snapToGrid/>
        <w:spacing w:line="360" w:lineRule="auto"/>
        <w:ind w:firstLine="480"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w:t>
      </w:r>
      <w:r>
        <w:rPr>
          <w:rFonts w:hint="eastAsia" w:asciiTheme="minorEastAsia" w:hAnsiTheme="minorEastAsia" w:eastAsiaTheme="minorEastAsia" w:cstheme="minorEastAsia"/>
          <w:kern w:val="0"/>
          <w:sz w:val="24"/>
          <w:szCs w:val="24"/>
        </w:rPr>
        <w:t>2</w:t>
      </w:r>
      <w:r>
        <w:rPr>
          <w:rFonts w:hint="eastAsia" w:asciiTheme="minorEastAsia" w:hAnsiTheme="minorEastAsia" w:eastAsiaTheme="minorEastAsia" w:cstheme="minorEastAsia"/>
          <w:kern w:val="0"/>
          <w:sz w:val="24"/>
          <w:szCs w:val="24"/>
          <w:lang w:val="zh-CN"/>
        </w:rPr>
        <w:t>）供应商不得将保密范围内的任何信息或实物等向第三方出售、出租、外借、转让、转包、泄露或以其他形式提供；</w:t>
      </w:r>
    </w:p>
    <w:p w14:paraId="050E3158">
      <w:pPr>
        <w:pageBreakBefore w:val="0"/>
        <w:kinsoku/>
        <w:wordWrap/>
        <w:overflowPunct/>
        <w:topLinePunct w:val="0"/>
        <w:autoSpaceDE/>
        <w:autoSpaceDN/>
        <w:bidi w:val="0"/>
        <w:adjustRightInd/>
        <w:snapToGrid/>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w:t>
      </w:r>
      <w:r>
        <w:rPr>
          <w:rFonts w:hint="eastAsia" w:asciiTheme="minorEastAsia" w:hAnsiTheme="minorEastAsia" w:cstheme="minorEastAsia"/>
          <w:kern w:val="0"/>
          <w:sz w:val="24"/>
          <w:szCs w:val="24"/>
          <w:lang w:val="en-US" w:eastAsia="zh-CN"/>
        </w:rPr>
        <w:t>3</w:t>
      </w:r>
      <w:r>
        <w:rPr>
          <w:rFonts w:hint="eastAsia" w:asciiTheme="minorEastAsia" w:hAnsiTheme="minorEastAsia" w:eastAsiaTheme="minorEastAsia" w:cstheme="minorEastAsia"/>
          <w:kern w:val="0"/>
          <w:sz w:val="24"/>
          <w:szCs w:val="24"/>
          <w:lang w:val="zh-CN"/>
        </w:rPr>
        <w:t>）保密范围内的信息或实物等归甲方所有，供应商只能在合作范围内使用，不得利用甲方的信息从事营利活动。</w:t>
      </w:r>
    </w:p>
    <w:p w14:paraId="0C87A369">
      <w:pPr>
        <w:pageBreakBefore w:val="0"/>
        <w:numPr>
          <w:ilvl w:val="0"/>
          <w:numId w:val="0"/>
        </w:numPr>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b/>
          <w:sz w:val="30"/>
          <w:lang w:val="en-US" w:eastAsia="zh-Hans" w:bidi="ar-SA"/>
        </w:rPr>
      </w:pPr>
      <w:r>
        <w:rPr>
          <w:rFonts w:hint="eastAsia" w:asciiTheme="minorEastAsia" w:hAnsiTheme="minorEastAsia" w:eastAsiaTheme="minorEastAsia" w:cstheme="minorEastAsia"/>
          <w:b/>
          <w:sz w:val="30"/>
          <w:lang w:val="en-US" w:eastAsia="zh-Hans" w:bidi="ar-SA"/>
        </w:rPr>
        <w:t>四、</w:t>
      </w:r>
      <w:r>
        <w:rPr>
          <w:rFonts w:hint="eastAsia" w:asciiTheme="minorEastAsia" w:hAnsiTheme="minorEastAsia" w:eastAsiaTheme="minorEastAsia" w:cstheme="minorEastAsia"/>
          <w:b/>
          <w:sz w:val="30"/>
          <w:lang w:val="en-US" w:eastAsia="zh-CN" w:bidi="ar-SA"/>
        </w:rPr>
        <w:t>技术</w:t>
      </w:r>
      <w:r>
        <w:rPr>
          <w:rFonts w:hint="eastAsia" w:asciiTheme="minorEastAsia" w:hAnsiTheme="minorEastAsia" w:eastAsiaTheme="minorEastAsia" w:cstheme="minorEastAsia"/>
          <w:b/>
          <w:sz w:val="30"/>
          <w:lang w:val="en-US" w:eastAsia="zh-Hans" w:bidi="ar-SA"/>
        </w:rPr>
        <w:t>要求</w:t>
      </w:r>
    </w:p>
    <w:p w14:paraId="4A94AD97">
      <w:pPr>
        <w:pageBreakBefore w:val="0"/>
        <w:kinsoku/>
        <w:wordWrap/>
        <w:overflowPunct/>
        <w:topLinePunct w:val="0"/>
        <w:autoSpaceDE/>
        <w:autoSpaceDN/>
        <w:bidi w:val="0"/>
        <w:adjustRightInd/>
        <w:snapToGrid/>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2017年，根据中央综治办、中央网信办、科技部、公安部联合下发《关于推进社会治安综合治理信息化建设的若干意见》（中综办〔2014〕27号），启动省、市、区（县）三级综治视联网建设。近年来，市委社会治理办依托西安市社会治理综合指挥平台与各级综网中心建设，大力推进市、区县（开发区）、街（镇）、社区（村）四级视联网点位部署。</w:t>
      </w:r>
    </w:p>
    <w:p w14:paraId="44D44768">
      <w:pPr>
        <w:pageBreakBefore w:val="0"/>
        <w:kinsoku/>
        <w:wordWrap/>
        <w:overflowPunct/>
        <w:topLinePunct w:val="0"/>
        <w:autoSpaceDE/>
        <w:autoSpaceDN/>
        <w:bidi w:val="0"/>
        <w:adjustRightInd/>
        <w:snapToGrid/>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截至2024年9月，已经建设的陕西省综治视联网视频指挥调度系统覆盖了全省各单位近17572个节点，实现了省、市、县（区）三级100%全覆盖，乡镇（街办）98%覆盖，村（社区）82%覆盖。向上联通中央政法委，向下直达基层单位；横向联网省政府、省工信厅、省司法厅、省检察院、西安疫情防控指挥部、延安市区县检察院、安康市委总值班室等单位机构。形成横向打通、纵向贯通、协调有力的一张网系统，广泛用于政务指令传达、日常巡检调度、多部门会商研判、矛盾纠纷排查化解，应用效果显著。</w:t>
      </w:r>
    </w:p>
    <w:p w14:paraId="1EC43A8C">
      <w:pPr>
        <w:pageBreakBefore w:val="0"/>
        <w:kinsoku/>
        <w:wordWrap/>
        <w:overflowPunct/>
        <w:topLinePunct w:val="0"/>
        <w:autoSpaceDE/>
        <w:autoSpaceDN/>
        <w:bidi w:val="0"/>
        <w:adjustRightInd/>
        <w:snapToGrid/>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截止2024年12月，西安市已实现市级、17个区县（开发区）、184个街（镇）、以及3011个社区（村）四级联网应用。</w:t>
      </w:r>
    </w:p>
    <w:p w14:paraId="6906D790">
      <w:pPr>
        <w:pageBreakBefore w:val="0"/>
        <w:kinsoku/>
        <w:wordWrap/>
        <w:overflowPunct/>
        <w:topLinePunct w:val="0"/>
        <w:autoSpaceDE/>
        <w:autoSpaceDN/>
        <w:bidi w:val="0"/>
        <w:adjustRightInd/>
        <w:snapToGrid/>
        <w:spacing w:line="360" w:lineRule="auto"/>
        <w:ind w:firstLine="480" w:firstLineChars="200"/>
        <w:rPr>
          <w:rFonts w:hint="eastAsia" w:asciiTheme="minorEastAsia" w:hAnsiTheme="minorEastAsia" w:eastAsiaTheme="minorEastAsia" w:cstheme="minorEastAsia"/>
          <w:kern w:val="0"/>
          <w:sz w:val="24"/>
          <w:szCs w:val="24"/>
        </w:rPr>
      </w:pPr>
      <w:bookmarkStart w:id="4" w:name="OLE_LINK5"/>
      <w:r>
        <w:rPr>
          <w:rFonts w:hint="eastAsia" w:asciiTheme="minorEastAsia" w:hAnsiTheme="minorEastAsia" w:eastAsiaTheme="minorEastAsia" w:cstheme="minorEastAsia"/>
          <w:kern w:val="0"/>
          <w:sz w:val="24"/>
          <w:szCs w:val="24"/>
        </w:rPr>
        <w:t>根据</w:t>
      </w:r>
      <w:bookmarkStart w:id="5" w:name="OLE_LINK1"/>
      <w:r>
        <w:rPr>
          <w:rFonts w:hint="eastAsia" w:asciiTheme="minorEastAsia" w:hAnsiTheme="minorEastAsia" w:eastAsiaTheme="minorEastAsia" w:cstheme="minorEastAsia"/>
          <w:kern w:val="0"/>
          <w:sz w:val="24"/>
          <w:szCs w:val="24"/>
        </w:rPr>
        <w:t>《陕西省社会治安综合治理委员会办公室关于推进综治信息化建设联网应用工作的通知</w:t>
      </w:r>
      <w:bookmarkEnd w:id="5"/>
      <w:r>
        <w:rPr>
          <w:rFonts w:hint="eastAsia" w:asciiTheme="minorEastAsia" w:hAnsiTheme="minorEastAsia" w:eastAsiaTheme="minorEastAsia" w:cstheme="minorEastAsia"/>
          <w:kern w:val="0"/>
          <w:sz w:val="24"/>
          <w:szCs w:val="24"/>
        </w:rPr>
        <w:t>》（陕综治办字〔2018〕17号）要求，为保证视频会议衔接，现有综治视联网平台由北京视联动力提供，完成综治视联网视频指挥调度系统延伸。</w:t>
      </w:r>
      <w:bookmarkEnd w:id="4"/>
    </w:p>
    <w:p w14:paraId="46888CD3">
      <w:pPr>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b/>
          <w:kern w:val="2"/>
          <w:sz w:val="30"/>
          <w:szCs w:val="24"/>
          <w:lang w:val="en-US" w:eastAsia="zh-Hans" w:bidi="ar-SA"/>
        </w:rPr>
      </w:pPr>
      <w:r>
        <w:rPr>
          <w:rFonts w:hint="eastAsia" w:asciiTheme="minorEastAsia" w:hAnsiTheme="minorEastAsia" w:eastAsiaTheme="minorEastAsia" w:cstheme="minorEastAsia"/>
          <w:b/>
          <w:kern w:val="2"/>
          <w:sz w:val="30"/>
          <w:szCs w:val="24"/>
          <w:lang w:val="en-US" w:eastAsia="zh-Hans" w:bidi="ar-SA"/>
        </w:rPr>
        <w:t>五、商务要求</w:t>
      </w:r>
    </w:p>
    <w:p w14:paraId="7F8F4880">
      <w:pPr>
        <w:pageBreakBefore w:val="0"/>
        <w:kinsoku/>
        <w:wordWrap/>
        <w:overflowPunct/>
        <w:topLinePunct w:val="0"/>
        <w:autoSpaceDE/>
        <w:autoSpaceDN/>
        <w:bidi w:val="0"/>
        <w:adjustRightInd/>
        <w:snapToGrid/>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（一）服务期限</w:t>
      </w:r>
    </w:p>
    <w:p w14:paraId="36DD4C23">
      <w:pPr>
        <w:pageBreakBefore w:val="0"/>
        <w:kinsoku/>
        <w:wordWrap/>
        <w:overflowPunct/>
        <w:topLinePunct w:val="0"/>
        <w:autoSpaceDE/>
        <w:autoSpaceDN/>
        <w:bidi w:val="0"/>
        <w:adjustRightInd/>
        <w:snapToGrid/>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1.系统建设周期：</w:t>
      </w:r>
      <w:r>
        <w:rPr>
          <w:rFonts w:hint="eastAsia" w:asciiTheme="minorEastAsia" w:hAnsiTheme="minorEastAsia" w:eastAsiaTheme="minorEastAsia" w:cstheme="minorEastAsia"/>
          <w:kern w:val="0"/>
          <w:sz w:val="24"/>
          <w:szCs w:val="24"/>
          <w:lang w:eastAsia="zh-CN"/>
        </w:rPr>
        <w:t>自合同签订之日起2个月内完成项目安装测试并投入使用</w:t>
      </w:r>
      <w:r>
        <w:rPr>
          <w:rFonts w:hint="eastAsia" w:asciiTheme="minorEastAsia" w:hAnsiTheme="minorEastAsia" w:eastAsiaTheme="minorEastAsia" w:cstheme="minorEastAsia"/>
          <w:kern w:val="0"/>
          <w:sz w:val="24"/>
          <w:szCs w:val="24"/>
        </w:rPr>
        <w:t>。</w:t>
      </w:r>
    </w:p>
    <w:p w14:paraId="62BEBB72">
      <w:pPr>
        <w:pageBreakBefore w:val="0"/>
        <w:kinsoku/>
        <w:wordWrap/>
        <w:overflowPunct/>
        <w:topLinePunct w:val="0"/>
        <w:autoSpaceDE/>
        <w:autoSpaceDN/>
        <w:bidi w:val="0"/>
        <w:adjustRightInd/>
        <w:snapToGrid/>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2.运维服务周期：</w:t>
      </w:r>
      <w:r>
        <w:rPr>
          <w:rFonts w:hint="eastAsia" w:asciiTheme="minorEastAsia" w:hAnsiTheme="minorEastAsia" w:eastAsiaTheme="minorEastAsia" w:cstheme="minorEastAsia"/>
          <w:kern w:val="0"/>
          <w:sz w:val="24"/>
          <w:szCs w:val="24"/>
          <w:lang w:eastAsia="zh-CN"/>
        </w:rPr>
        <w:t>自系统建设完成之日起1年</w:t>
      </w:r>
      <w:r>
        <w:rPr>
          <w:rFonts w:hint="eastAsia" w:asciiTheme="minorEastAsia" w:hAnsiTheme="minorEastAsia" w:eastAsiaTheme="minorEastAsia" w:cstheme="minorEastAsia"/>
          <w:kern w:val="0"/>
          <w:sz w:val="24"/>
          <w:szCs w:val="24"/>
        </w:rPr>
        <w:t>。</w:t>
      </w:r>
    </w:p>
    <w:p w14:paraId="4A29F15C">
      <w:pPr>
        <w:pageBreakBefore w:val="0"/>
        <w:kinsoku/>
        <w:wordWrap/>
        <w:overflowPunct/>
        <w:topLinePunct w:val="0"/>
        <w:autoSpaceDE/>
        <w:autoSpaceDN/>
        <w:bidi w:val="0"/>
        <w:adjustRightInd/>
        <w:snapToGrid/>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（二）款项结算</w:t>
      </w:r>
    </w:p>
    <w:p w14:paraId="799684C2">
      <w:pPr>
        <w:pageBreakBefore w:val="0"/>
        <w:kinsoku/>
        <w:wordWrap/>
        <w:overflowPunct/>
        <w:topLinePunct w:val="0"/>
        <w:autoSpaceDE/>
        <w:autoSpaceDN/>
        <w:bidi w:val="0"/>
        <w:adjustRightInd/>
        <w:snapToGrid/>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1、 付款条件说明： </w:t>
      </w:r>
    </w:p>
    <w:p w14:paraId="47218248">
      <w:pPr>
        <w:pageBreakBefore w:val="0"/>
        <w:kinsoku/>
        <w:wordWrap/>
        <w:overflowPunct/>
        <w:topLinePunct w:val="0"/>
        <w:autoSpaceDE/>
        <w:autoSpaceDN/>
        <w:bidi w:val="0"/>
        <w:adjustRightInd/>
        <w:snapToGrid/>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（1）</w:t>
      </w:r>
      <w:r>
        <w:rPr>
          <w:rFonts w:hint="eastAsia" w:asciiTheme="minorEastAsia" w:hAnsiTheme="minorEastAsia" w:eastAsiaTheme="minorEastAsia" w:cstheme="minorEastAsia"/>
          <w:kern w:val="0"/>
          <w:sz w:val="24"/>
          <w:szCs w:val="24"/>
        </w:rPr>
        <w:t>付款条件说明：本</w:t>
      </w:r>
      <w:r>
        <w:rPr>
          <w:rFonts w:hint="eastAsia" w:asciiTheme="minorEastAsia" w:hAnsiTheme="minorEastAsia" w:eastAsiaTheme="minorEastAsia" w:cstheme="minorEastAsia"/>
          <w:kern w:val="0"/>
          <w:sz w:val="24"/>
          <w:szCs w:val="24"/>
          <w:lang w:val="en-US" w:eastAsia="zh-CN"/>
        </w:rPr>
        <w:t>项目</w:t>
      </w:r>
      <w:r>
        <w:rPr>
          <w:rFonts w:hint="eastAsia" w:asciiTheme="minorEastAsia" w:hAnsiTheme="minorEastAsia" w:eastAsiaTheme="minorEastAsia" w:cstheme="minorEastAsia"/>
          <w:kern w:val="0"/>
          <w:sz w:val="24"/>
          <w:szCs w:val="24"/>
        </w:rPr>
        <w:t>设置预付款</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val="en-US" w:eastAsia="zh-CN"/>
        </w:rPr>
        <w:t>合同签订后</w:t>
      </w:r>
      <w:r>
        <w:rPr>
          <w:rFonts w:hint="eastAsia" w:asciiTheme="minorEastAsia" w:hAnsiTheme="minorEastAsia" w:eastAsiaTheme="minorEastAsia" w:cstheme="minorEastAsia"/>
          <w:kern w:val="0"/>
          <w:sz w:val="24"/>
          <w:szCs w:val="24"/>
        </w:rPr>
        <w:t>30日内</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支付合同总价款的</w:t>
      </w:r>
      <w:r>
        <w:rPr>
          <w:rFonts w:hint="eastAsia" w:asciiTheme="minorEastAsia" w:hAnsiTheme="minorEastAsia" w:eastAsiaTheme="minorEastAsia" w:cstheme="minorEastAsia"/>
          <w:kern w:val="0"/>
          <w:sz w:val="24"/>
          <w:szCs w:val="24"/>
          <w:lang w:val="en-US" w:eastAsia="zh-CN"/>
        </w:rPr>
        <w:t>3</w:t>
      </w:r>
      <w:r>
        <w:rPr>
          <w:rFonts w:hint="eastAsia" w:asciiTheme="minorEastAsia" w:hAnsiTheme="minorEastAsia" w:eastAsiaTheme="minorEastAsia" w:cstheme="minorEastAsia"/>
          <w:kern w:val="0"/>
          <w:sz w:val="24"/>
          <w:szCs w:val="24"/>
        </w:rPr>
        <w:t>0.00%。</w:t>
      </w:r>
    </w:p>
    <w:p w14:paraId="601F5F9F">
      <w:pPr>
        <w:pageBreakBefore w:val="0"/>
        <w:kinsoku/>
        <w:wordWrap/>
        <w:overflowPunct/>
        <w:topLinePunct w:val="0"/>
        <w:autoSpaceDE/>
        <w:autoSpaceDN/>
        <w:bidi w:val="0"/>
        <w:adjustRightInd/>
        <w:snapToGrid/>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val="en-US" w:eastAsia="zh-CN"/>
        </w:rPr>
        <w:t>2</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付款条件说明：项目</w:t>
      </w:r>
      <w:r>
        <w:rPr>
          <w:rFonts w:hint="eastAsia" w:asciiTheme="minorEastAsia" w:hAnsiTheme="minorEastAsia" w:eastAsiaTheme="minorEastAsia" w:cstheme="minorEastAsia"/>
          <w:kern w:val="0"/>
          <w:sz w:val="24"/>
          <w:szCs w:val="24"/>
          <w:lang w:val="en-US" w:eastAsia="zh-CN"/>
        </w:rPr>
        <w:t>安装</w:t>
      </w:r>
      <w:r>
        <w:rPr>
          <w:rFonts w:hint="eastAsia" w:asciiTheme="minorEastAsia" w:hAnsiTheme="minorEastAsia" w:eastAsiaTheme="minorEastAsia" w:cstheme="minorEastAsia"/>
          <w:kern w:val="0"/>
          <w:sz w:val="24"/>
          <w:szCs w:val="24"/>
        </w:rPr>
        <w:t>测试交付后，</w:t>
      </w:r>
      <w:r>
        <w:rPr>
          <w:rFonts w:hint="eastAsia" w:asciiTheme="minorEastAsia" w:hAnsiTheme="minorEastAsia" w:eastAsiaTheme="minorEastAsia" w:cstheme="minorEastAsia"/>
          <w:kern w:val="0"/>
          <w:sz w:val="24"/>
          <w:szCs w:val="24"/>
          <w:lang w:val="en-US" w:eastAsia="zh-CN"/>
        </w:rPr>
        <w:t>经甲方验收合格</w:t>
      </w:r>
      <w:r>
        <w:rPr>
          <w:rFonts w:hint="eastAsia" w:asciiTheme="minorEastAsia" w:hAnsiTheme="minorEastAsia" w:eastAsiaTheme="minorEastAsia" w:cstheme="minorEastAsia"/>
          <w:kern w:val="0"/>
          <w:sz w:val="24"/>
          <w:szCs w:val="24"/>
        </w:rPr>
        <w:t>起30日内，支付合同总价款的</w:t>
      </w:r>
      <w:r>
        <w:rPr>
          <w:rFonts w:hint="eastAsia" w:asciiTheme="minorEastAsia" w:hAnsiTheme="minorEastAsia" w:eastAsiaTheme="minorEastAsia" w:cstheme="minorEastAsia"/>
          <w:kern w:val="0"/>
          <w:sz w:val="24"/>
          <w:szCs w:val="24"/>
          <w:lang w:val="en-US" w:eastAsia="zh-CN"/>
        </w:rPr>
        <w:t>6</w:t>
      </w:r>
      <w:r>
        <w:rPr>
          <w:rFonts w:hint="eastAsia" w:asciiTheme="minorEastAsia" w:hAnsiTheme="minorEastAsia" w:eastAsiaTheme="minorEastAsia" w:cstheme="minorEastAsia"/>
          <w:kern w:val="0"/>
          <w:sz w:val="24"/>
          <w:szCs w:val="24"/>
        </w:rPr>
        <w:t>0.00%。</w:t>
      </w:r>
    </w:p>
    <w:p w14:paraId="7397F03A">
      <w:pPr>
        <w:pageBreakBefore w:val="0"/>
        <w:kinsoku/>
        <w:wordWrap/>
        <w:overflowPunct/>
        <w:topLinePunct w:val="0"/>
        <w:autoSpaceDE/>
        <w:autoSpaceDN/>
        <w:bidi w:val="0"/>
        <w:adjustRightInd/>
        <w:snapToGrid/>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val="en-US" w:eastAsia="zh-CN"/>
        </w:rPr>
        <w:t>3</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付款条件说明：服务期结束后，</w:t>
      </w:r>
      <w:r>
        <w:rPr>
          <w:rFonts w:hint="eastAsia" w:asciiTheme="minorEastAsia" w:hAnsiTheme="minorEastAsia" w:eastAsiaTheme="minorEastAsia" w:cstheme="minorEastAsia"/>
          <w:kern w:val="0"/>
          <w:sz w:val="24"/>
          <w:szCs w:val="24"/>
          <w:lang w:val="en-US" w:eastAsia="zh-CN"/>
        </w:rPr>
        <w:t>经甲方验收合格</w:t>
      </w:r>
      <w:r>
        <w:rPr>
          <w:rFonts w:hint="eastAsia" w:asciiTheme="minorEastAsia" w:hAnsiTheme="minorEastAsia" w:eastAsiaTheme="minorEastAsia" w:cstheme="minorEastAsia"/>
          <w:kern w:val="0"/>
          <w:sz w:val="24"/>
          <w:szCs w:val="24"/>
        </w:rPr>
        <w:t>起30日内，支付合同总价款的</w:t>
      </w:r>
      <w:r>
        <w:rPr>
          <w:rFonts w:hint="eastAsia" w:asciiTheme="minorEastAsia" w:hAnsiTheme="minorEastAsia" w:eastAsiaTheme="minorEastAsia" w:cstheme="minorEastAsia"/>
          <w:kern w:val="0"/>
          <w:sz w:val="24"/>
          <w:szCs w:val="24"/>
          <w:lang w:val="en-US" w:eastAsia="zh-CN"/>
        </w:rPr>
        <w:t>1</w:t>
      </w:r>
      <w:r>
        <w:rPr>
          <w:rFonts w:hint="eastAsia" w:asciiTheme="minorEastAsia" w:hAnsiTheme="minorEastAsia" w:eastAsiaTheme="minorEastAsia" w:cstheme="minorEastAsia"/>
          <w:kern w:val="0"/>
          <w:sz w:val="24"/>
          <w:szCs w:val="24"/>
        </w:rPr>
        <w:t>0.00%。</w:t>
      </w:r>
    </w:p>
    <w:p w14:paraId="38A32BB1">
      <w:pPr>
        <w:pageBreakBefore w:val="0"/>
        <w:kinsoku/>
        <w:wordWrap/>
        <w:overflowPunct/>
        <w:topLinePunct w:val="0"/>
        <w:autoSpaceDE/>
        <w:autoSpaceDN/>
        <w:bidi w:val="0"/>
        <w:adjustRightInd/>
        <w:snapToGrid/>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（4）</w:t>
      </w:r>
      <w:r>
        <w:rPr>
          <w:rFonts w:hint="eastAsia" w:asciiTheme="minorEastAsia" w:hAnsiTheme="minorEastAsia" w:eastAsiaTheme="minorEastAsia" w:cstheme="minorEastAsia"/>
          <w:kern w:val="0"/>
          <w:sz w:val="24"/>
          <w:szCs w:val="24"/>
        </w:rPr>
        <w:t>其他：本项目预付款是根据政府采购相关政策规定要求，采购人为帮助供应商解决项目前期启动资金困难，保证供应商更有条件履行合同的保障性支援性资金。供应商应保证该资金用于项目前期各项工作费用，不得挪作他用，若因此项目进展受到影响，供应商承担由此引起的所有责任。</w:t>
      </w:r>
    </w:p>
    <w:p w14:paraId="4314C25D">
      <w:pPr>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b/>
          <w:kern w:val="2"/>
          <w:sz w:val="30"/>
          <w:szCs w:val="24"/>
          <w:lang w:val="en-US" w:eastAsia="zh-CN" w:bidi="ar-SA"/>
        </w:rPr>
      </w:pPr>
      <w:r>
        <w:rPr>
          <w:rFonts w:hint="eastAsia" w:asciiTheme="minorEastAsia" w:hAnsiTheme="minorEastAsia" w:eastAsiaTheme="minorEastAsia" w:cstheme="minorEastAsia"/>
          <w:b/>
          <w:kern w:val="2"/>
          <w:sz w:val="30"/>
          <w:szCs w:val="24"/>
          <w:lang w:val="en-US" w:eastAsia="zh-CN" w:bidi="ar-SA"/>
        </w:rPr>
        <w:t>六、服务范围</w:t>
      </w:r>
    </w:p>
    <w:p w14:paraId="161B9482">
      <w:pPr>
        <w:pageBreakBefore w:val="0"/>
        <w:kinsoku/>
        <w:wordWrap/>
        <w:overflowPunct/>
        <w:topLinePunct w:val="0"/>
        <w:autoSpaceDE/>
        <w:autoSpaceDN/>
        <w:bidi w:val="0"/>
        <w:adjustRightInd/>
        <w:snapToGrid/>
        <w:spacing w:line="360" w:lineRule="auto"/>
        <w:rPr>
          <w:rFonts w:hint="eastAsia" w:asciiTheme="minorEastAsia" w:hAnsiTheme="minorEastAsia" w:cstheme="minorEastAsia"/>
          <w:sz w:val="24"/>
          <w:szCs w:val="24"/>
          <w:lang w:val="en-US" w:eastAsia="zh-CN" w:bidi="ar-SA"/>
        </w:rPr>
      </w:pPr>
      <w:r>
        <w:rPr>
          <w:rFonts w:hint="eastAsia" w:asciiTheme="minorEastAsia" w:hAnsiTheme="minorEastAsia" w:eastAsiaTheme="minorEastAsia" w:cstheme="minorEastAsia"/>
          <w:sz w:val="24"/>
          <w:szCs w:val="24"/>
          <w:lang w:val="en-US" w:eastAsia="zh-CN" w:bidi="ar-SA"/>
        </w:rPr>
        <w:t>浐灞国际港应急视频指挥调度系统运维服务</w:t>
      </w:r>
      <w:r>
        <w:rPr>
          <w:rFonts w:hint="eastAsia" w:asciiTheme="minorEastAsia" w:hAnsiTheme="minorEastAsia" w:cstheme="minorEastAsia"/>
          <w:sz w:val="24"/>
          <w:szCs w:val="24"/>
          <w:lang w:val="en-US" w:eastAsia="zh-CN" w:bidi="ar-SA"/>
        </w:rPr>
        <w:t>涉及的所有服务内容。</w:t>
      </w:r>
    </w:p>
    <w:p w14:paraId="1476883F">
      <w:pPr>
        <w:pageBreakBefore w:val="0"/>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b/>
          <w:kern w:val="2"/>
          <w:sz w:val="30"/>
          <w:szCs w:val="24"/>
          <w:lang w:val="en-US" w:eastAsia="zh-CN" w:bidi="ar-SA"/>
        </w:rPr>
      </w:pPr>
      <w:r>
        <w:rPr>
          <w:rFonts w:hint="eastAsia" w:asciiTheme="minorEastAsia" w:hAnsiTheme="minorEastAsia" w:cstheme="minorEastAsia"/>
          <w:b/>
          <w:kern w:val="2"/>
          <w:sz w:val="30"/>
          <w:szCs w:val="24"/>
          <w:lang w:val="en-US" w:eastAsia="zh-CN" w:bidi="ar-SA"/>
        </w:rPr>
        <w:t>七、</w:t>
      </w:r>
      <w:r>
        <w:rPr>
          <w:rFonts w:hint="eastAsia" w:asciiTheme="minorEastAsia" w:hAnsiTheme="minorEastAsia" w:eastAsiaTheme="minorEastAsia" w:cstheme="minorEastAsia"/>
          <w:b/>
          <w:kern w:val="2"/>
          <w:sz w:val="30"/>
          <w:szCs w:val="24"/>
          <w:lang w:val="en-US" w:eastAsia="zh-CN" w:bidi="ar-SA"/>
        </w:rPr>
        <w:t>服务标准</w:t>
      </w:r>
    </w:p>
    <w:p w14:paraId="74FAE046">
      <w:pPr>
        <w:pageBreakBefore w:val="0"/>
        <w:numPr>
          <w:numId w:val="0"/>
        </w:numPr>
        <w:kinsoku/>
        <w:wordWrap/>
        <w:overflowPunct/>
        <w:topLinePunct w:val="0"/>
        <w:autoSpaceDE/>
        <w:autoSpaceDN/>
        <w:bidi w:val="0"/>
        <w:adjustRightInd/>
        <w:snapToGrid/>
        <w:spacing w:line="360" w:lineRule="auto"/>
        <w:rPr>
          <w:rFonts w:hint="default" w:asciiTheme="minorEastAsia" w:hAnsiTheme="minorEastAsia" w:cstheme="minorEastAsia"/>
          <w:sz w:val="24"/>
          <w:szCs w:val="24"/>
          <w:lang w:val="en-US" w:eastAsia="zh-CN" w:bidi="ar-SA"/>
        </w:rPr>
      </w:pPr>
      <w:r>
        <w:rPr>
          <w:rFonts w:hint="eastAsia" w:asciiTheme="minorEastAsia" w:hAnsiTheme="minorEastAsia" w:cstheme="minorEastAsia"/>
          <w:sz w:val="24"/>
          <w:szCs w:val="24"/>
          <w:lang w:val="en-US" w:eastAsia="zh-CN" w:bidi="ar-SA"/>
        </w:rPr>
        <w:t>符合国家及行业现行服务标准要求。</w:t>
      </w:r>
    </w:p>
    <w:bookmarkEnd w:id="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B55492"/>
    <w:multiLevelType w:val="singleLevel"/>
    <w:tmpl w:val="58B5549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1E38B9"/>
    <w:rsid w:val="0695567D"/>
    <w:rsid w:val="19D20E68"/>
    <w:rsid w:val="6E1E3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5</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2025-03-19T10:25:00Z</dcterms:created>
  <dc:creator>******</dc:creator>
  <cp:lastModifiedBy>******</cp:lastModifiedBy>
  <dcterms:modified xsi:type="dcterms:W3CDTF">2025-03-19T11:30:26Z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E74DE5EF9D644B9B8C4FF9067A4AF1C3_11</vt:lpwstr>
  </property>
  <property fmtid="{D5CDD505-2E9C-101B-9397-08002B2CF9AE}" pid="4" name="KSOTemplateDocerSaveRecord">
    <vt:lpwstr>eyJoZGlkIjoiY2MwMzNjMjRiMThlMTcyYzkwYmU0MjQ4ZmM2YzFlOWQiLCJ1c2VySWQiOiIzNTY4MTIxOTcifQ==</vt:lpwstr>
  </property>
</Properties>
</file>