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02788">
      <w:pPr>
        <w:adjustRightInd w:val="0"/>
        <w:snapToGrid w:val="0"/>
        <w:spacing w:line="480" w:lineRule="exact"/>
        <w:ind w:left="-1" w:leftChars="0" w:right="-435" w:rightChars="-207" w:firstLine="0" w:firstLineChars="0"/>
        <w:jc w:val="center"/>
        <w:rPr>
          <w:rFonts w:hint="eastAsia" w:ascii="宋体" w:hAnsi="宋体" w:eastAsia="宋体" w:cs="宋体"/>
          <w:b/>
          <w:color w:val="000000" w:themeColor="text1"/>
          <w:sz w:val="24"/>
          <w:lang w:val="en-US" w:eastAsia="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竞争性磋商公告</w:t>
      </w:r>
    </w:p>
    <w:p w14:paraId="7D79069E">
      <w:pPr>
        <w:adjustRightInd w:val="0"/>
        <w:snapToGrid w:val="0"/>
        <w:spacing w:line="480" w:lineRule="exact"/>
        <w:ind w:left="-420" w:leftChars="-200" w:right="0" w:rightChars="0"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安康市汉滨区中原镇地质灾害风险调查评价</w:t>
      </w:r>
      <w:r>
        <w:rPr>
          <w:rFonts w:hint="eastAsia" w:ascii="宋体" w:hAnsi="宋体" w:eastAsia="宋体" w:cs="宋体"/>
          <w:color w:val="000000" w:themeColor="text1"/>
          <w:sz w:val="24"/>
          <w14:textFill>
            <w14:solidFill>
              <w14:schemeClr w14:val="tx1"/>
            </w14:solidFill>
          </w14:textFill>
        </w:rPr>
        <w:t>的潜在</w:t>
      </w:r>
      <w:r>
        <w:rPr>
          <w:rFonts w:hint="eastAsia" w:ascii="宋体" w:hAnsi="宋体" w:eastAsia="宋体" w:cs="宋体"/>
          <w:color w:val="000000" w:themeColor="text1"/>
          <w:sz w:val="24"/>
          <w:lang w:eastAsia="zh-CN"/>
          <w14:textFill>
            <w14:solidFill>
              <w14:schemeClr w14:val="tx1"/>
            </w14:solidFill>
          </w14:textFill>
        </w:rPr>
        <w:t>投标人</w:t>
      </w:r>
      <w:r>
        <w:rPr>
          <w:rFonts w:hint="eastAsia" w:ascii="宋体" w:hAnsi="宋体" w:eastAsia="宋体" w:cs="宋体"/>
          <w:color w:val="000000" w:themeColor="text1"/>
          <w:sz w:val="24"/>
          <w14:textFill>
            <w14:solidFill>
              <w14:schemeClr w14:val="tx1"/>
            </w14:solidFill>
          </w14:textFill>
        </w:rPr>
        <w:t>应可在安康市公共资源交易中心网站获取采购文件，并于202</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3月20日14 </w:t>
      </w:r>
      <w:r>
        <w:rPr>
          <w:rFonts w:hint="eastAsia" w:ascii="宋体" w:hAnsi="宋体" w:eastAsia="宋体" w:cs="宋体"/>
          <w:color w:val="000000" w:themeColor="text1"/>
          <w:sz w:val="24"/>
          <w14:textFill>
            <w14:solidFill>
              <w14:schemeClr w14:val="tx1"/>
            </w14:solidFill>
          </w14:textFill>
        </w:rPr>
        <w:t>时</w:t>
      </w:r>
      <w:r>
        <w:rPr>
          <w:rFonts w:hint="eastAsia" w:ascii="宋体" w:hAnsi="宋体" w:eastAsia="宋体" w:cs="宋体"/>
          <w:color w:val="000000" w:themeColor="text1"/>
          <w:sz w:val="24"/>
          <w:lang w:val="en-US" w:eastAsia="zh-CN"/>
          <w14:textFill>
            <w14:solidFill>
              <w14:schemeClr w14:val="tx1"/>
            </w14:solidFill>
          </w14:textFill>
        </w:rPr>
        <w:t xml:space="preserve"> 00</w:t>
      </w:r>
      <w:r>
        <w:rPr>
          <w:rFonts w:hint="eastAsia" w:ascii="宋体" w:hAnsi="宋体" w:eastAsia="宋体" w:cs="宋体"/>
          <w:color w:val="000000" w:themeColor="text1"/>
          <w:sz w:val="24"/>
          <w14:textFill>
            <w14:solidFill>
              <w14:schemeClr w14:val="tx1"/>
            </w14:solidFill>
          </w14:textFill>
        </w:rPr>
        <w:t>分（北京时间）前提交响应文件。</w:t>
      </w:r>
    </w:p>
    <w:p w14:paraId="7EBC6B98">
      <w:pPr>
        <w:adjustRightInd w:val="0"/>
        <w:snapToGrid w:val="0"/>
        <w:spacing w:line="480" w:lineRule="exact"/>
        <w:ind w:left="-420" w:leftChars="-200" w:right="0" w:rightChars="0" w:firstLine="422" w:firstLineChars="175"/>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一、项目基本情况</w:t>
      </w:r>
    </w:p>
    <w:p w14:paraId="6BA70BFE">
      <w:pPr>
        <w:ind w:left="-420" w:leftChars="-200" w:right="0" w:rightChars="0" w:firstLine="420" w:firstLineChars="175"/>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项目编号：</w:t>
      </w:r>
      <w:r>
        <w:rPr>
          <w:rFonts w:hint="eastAsia" w:ascii="宋体" w:hAnsi="宋体" w:eastAsia="宋体" w:cs="宋体"/>
          <w:b/>
          <w:color w:val="000000" w:themeColor="text1"/>
          <w:sz w:val="24"/>
          <w:lang w:eastAsia="zh-CN"/>
          <w14:textFill>
            <w14:solidFill>
              <w14:schemeClr w14:val="tx1"/>
            </w14:solidFill>
          </w14:textFill>
        </w:rPr>
        <w:t>ZCTC-AK-2025011</w:t>
      </w:r>
    </w:p>
    <w:p w14:paraId="3FCF0E79">
      <w:pPr>
        <w:adjustRightInd w:val="0"/>
        <w:snapToGrid w:val="0"/>
        <w:spacing w:line="480" w:lineRule="exact"/>
        <w:ind w:left="-420" w:leftChars="-200" w:right="0" w:rightChars="0" w:firstLine="420" w:firstLineChars="175"/>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项目名称：</w:t>
      </w:r>
      <w:r>
        <w:rPr>
          <w:rFonts w:hint="eastAsia" w:ascii="宋体" w:hAnsi="宋体" w:eastAsia="宋体" w:cs="宋体"/>
          <w:color w:val="000000" w:themeColor="text1"/>
          <w:sz w:val="24"/>
          <w:lang w:eastAsia="zh-CN"/>
          <w14:textFill>
            <w14:solidFill>
              <w14:schemeClr w14:val="tx1"/>
            </w14:solidFill>
          </w14:textFill>
        </w:rPr>
        <w:t>安康市汉滨区中原镇地质灾害风险调查评价</w:t>
      </w:r>
    </w:p>
    <w:p w14:paraId="15B2DF5D">
      <w:pPr>
        <w:adjustRightInd w:val="0"/>
        <w:snapToGrid w:val="0"/>
        <w:spacing w:line="480" w:lineRule="exact"/>
        <w:ind w:left="-420" w:leftChars="-200" w:right="0" w:rightChars="0"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采购方式：竞争性磋商</w:t>
      </w:r>
    </w:p>
    <w:p w14:paraId="42D4C9C3">
      <w:pPr>
        <w:adjustRightInd w:val="0"/>
        <w:snapToGrid w:val="0"/>
        <w:spacing w:line="480" w:lineRule="exact"/>
        <w:ind w:left="-420" w:leftChars="-200" w:right="0" w:rightChars="0" w:firstLine="420" w:firstLineChars="175"/>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预算金额：1720000.00元</w:t>
      </w:r>
      <w:r>
        <w:rPr>
          <w:rFonts w:hint="eastAsia" w:ascii="宋体" w:hAnsi="宋体" w:eastAsia="宋体" w:cs="宋体"/>
          <w:color w:val="000000" w:themeColor="text1"/>
          <w:sz w:val="24"/>
          <w:lang w:eastAsia="zh-CN"/>
          <w14:textFill>
            <w14:solidFill>
              <w14:schemeClr w14:val="tx1"/>
            </w14:solidFill>
          </w14:textFill>
        </w:rPr>
        <w:t>；</w:t>
      </w:r>
    </w:p>
    <w:p w14:paraId="00D46D91">
      <w:pPr>
        <w:adjustRightInd w:val="0"/>
        <w:snapToGrid w:val="0"/>
        <w:spacing w:line="480" w:lineRule="exact"/>
        <w:ind w:left="-420" w:leftChars="-200" w:right="-199" w:rightChars="-95" w:firstLine="420" w:firstLineChars="175"/>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最高限价：</w:t>
      </w:r>
      <w:r>
        <w:rPr>
          <w:rFonts w:hint="eastAsia" w:ascii="宋体" w:hAnsi="宋体" w:eastAsia="宋体" w:cs="宋体"/>
          <w:color w:val="000000" w:themeColor="text1"/>
          <w:sz w:val="24"/>
          <w:lang w:eastAsia="zh-CN"/>
          <w14:textFill>
            <w14:solidFill>
              <w14:schemeClr w14:val="tx1"/>
            </w14:solidFill>
          </w14:textFill>
        </w:rPr>
        <w:t>1720000.00元</w:t>
      </w:r>
      <w:r>
        <w:rPr>
          <w:rFonts w:hint="eastAsia" w:ascii="宋体" w:hAnsi="宋体" w:eastAsia="宋体" w:cs="宋体"/>
          <w:color w:val="000000" w:themeColor="text1"/>
          <w:sz w:val="24"/>
          <w:lang w:val="en-US" w:eastAsia="zh-CN"/>
          <w14:textFill>
            <w14:solidFill>
              <w14:schemeClr w14:val="tx1"/>
            </w14:solidFill>
          </w14:textFill>
        </w:rPr>
        <w:t>；</w:t>
      </w:r>
    </w:p>
    <w:p w14:paraId="7272506F">
      <w:pPr>
        <w:adjustRightInd w:val="0"/>
        <w:snapToGrid w:val="0"/>
        <w:spacing w:line="480" w:lineRule="exact"/>
        <w:ind w:left="-420" w:leftChars="-200" w:right="0" w:rightChars="0"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采购需求：</w:t>
      </w:r>
    </w:p>
    <w:p w14:paraId="6FB907F7">
      <w:pPr>
        <w:adjustRightInd w:val="0"/>
        <w:snapToGrid w:val="0"/>
        <w:spacing w:line="480" w:lineRule="exact"/>
        <w:ind w:left="-420" w:leftChars="-200" w:right="0" w:rightChars="0"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合同包1(</w:t>
      </w:r>
      <w:r>
        <w:rPr>
          <w:rFonts w:hint="eastAsia" w:ascii="宋体" w:hAnsi="宋体" w:eastAsia="宋体" w:cs="宋体"/>
          <w:color w:val="000000" w:themeColor="text1"/>
          <w:sz w:val="24"/>
          <w:lang w:eastAsia="zh-CN"/>
          <w14:textFill>
            <w14:solidFill>
              <w14:schemeClr w14:val="tx1"/>
            </w14:solidFill>
          </w14:textFill>
        </w:rPr>
        <w:t>安康市汉滨区中原镇地质灾害风险调查评价）</w:t>
      </w:r>
      <w:r>
        <w:rPr>
          <w:rFonts w:hint="eastAsia" w:ascii="宋体" w:hAnsi="宋体" w:eastAsia="宋体" w:cs="宋体"/>
          <w:color w:val="000000" w:themeColor="text1"/>
          <w:sz w:val="24"/>
          <w14:textFill>
            <w14:solidFill>
              <w14:schemeClr w14:val="tx1"/>
            </w14:solidFill>
          </w14:textFill>
        </w:rPr>
        <w:t>:</w:t>
      </w:r>
    </w:p>
    <w:p w14:paraId="004AE258">
      <w:pPr>
        <w:adjustRightInd w:val="0"/>
        <w:snapToGrid w:val="0"/>
        <w:spacing w:line="480" w:lineRule="exact"/>
        <w:ind w:left="-420" w:leftChars="-200" w:right="-199" w:rightChars="-95" w:firstLine="420" w:firstLineChars="175"/>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合同包预算金额</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1720000.00元</w:t>
      </w:r>
      <w:r>
        <w:rPr>
          <w:rFonts w:hint="eastAsia" w:ascii="宋体" w:hAnsi="宋体" w:eastAsia="宋体" w:cs="宋体"/>
          <w:color w:val="000000" w:themeColor="text1"/>
          <w:sz w:val="24"/>
          <w:lang w:val="en-US" w:eastAsia="zh-CN"/>
          <w14:textFill>
            <w14:solidFill>
              <w14:schemeClr w14:val="tx1"/>
            </w14:solidFill>
          </w14:textFill>
        </w:rPr>
        <w:t>；</w:t>
      </w:r>
    </w:p>
    <w:p w14:paraId="11A6F045">
      <w:pPr>
        <w:adjustRightInd w:val="0"/>
        <w:snapToGrid w:val="0"/>
        <w:spacing w:line="480" w:lineRule="exact"/>
        <w:ind w:left="-420" w:leftChars="-200" w:right="-199" w:rightChars="-95" w:firstLine="420" w:firstLineChars="175"/>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合同包</w:t>
      </w:r>
      <w:r>
        <w:rPr>
          <w:rFonts w:hint="eastAsia" w:ascii="宋体" w:hAnsi="宋体" w:eastAsia="宋体" w:cs="宋体"/>
          <w:color w:val="000000" w:themeColor="text1"/>
          <w:sz w:val="24"/>
          <w14:textFill>
            <w14:solidFill>
              <w14:schemeClr w14:val="tx1"/>
            </w14:solidFill>
          </w14:textFill>
        </w:rPr>
        <w:t>最高限价：</w:t>
      </w:r>
      <w:r>
        <w:rPr>
          <w:rFonts w:hint="eastAsia" w:ascii="宋体" w:hAnsi="宋体" w:eastAsia="宋体" w:cs="宋体"/>
          <w:color w:val="000000" w:themeColor="text1"/>
          <w:sz w:val="24"/>
          <w:lang w:eastAsia="zh-CN"/>
          <w14:textFill>
            <w14:solidFill>
              <w14:schemeClr w14:val="tx1"/>
            </w14:solidFill>
          </w14:textFill>
        </w:rPr>
        <w:t>1720000.00元</w:t>
      </w:r>
      <w:r>
        <w:rPr>
          <w:rFonts w:hint="eastAsia" w:ascii="宋体" w:hAnsi="宋体" w:eastAsia="宋体" w:cs="宋体"/>
          <w:color w:val="000000" w:themeColor="text1"/>
          <w:sz w:val="24"/>
          <w:lang w:val="en-US" w:eastAsia="zh-CN"/>
          <w14:textFill>
            <w14:solidFill>
              <w14:schemeClr w14:val="tx1"/>
            </w14:solidFill>
          </w14:textFill>
        </w:rPr>
        <w:t>；</w:t>
      </w:r>
    </w:p>
    <w:tbl>
      <w:tblPr>
        <w:tblStyle w:val="2"/>
        <w:tblpPr w:leftFromText="180" w:rightFromText="180" w:vertAnchor="text" w:horzAnchor="page" w:tblpX="1192" w:tblpY="476"/>
        <w:tblOverlap w:val="never"/>
        <w:tblW w:w="979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18"/>
        <w:gridCol w:w="1382"/>
        <w:gridCol w:w="1944"/>
        <w:gridCol w:w="1163"/>
        <w:gridCol w:w="1187"/>
        <w:gridCol w:w="1638"/>
        <w:gridCol w:w="1759"/>
      </w:tblGrid>
      <w:tr w14:paraId="3571F1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728" w:hRule="atLeast"/>
          <w:tblHeader/>
        </w:trPr>
        <w:tc>
          <w:tcPr>
            <w:tcW w:w="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0A0D81">
            <w:pPr>
              <w:widowControl/>
              <w:wordWrap w:val="0"/>
              <w:spacing w:line="360" w:lineRule="atLeast"/>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lang w:bidi="ar"/>
                <w14:textFill>
                  <w14:solidFill>
                    <w14:schemeClr w14:val="tx1"/>
                  </w14:solidFill>
                </w14:textFill>
              </w:rPr>
              <w:t>品目号</w:t>
            </w:r>
          </w:p>
        </w:tc>
        <w:tc>
          <w:tcPr>
            <w:tcW w:w="1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2B51E6">
            <w:pPr>
              <w:widowControl/>
              <w:wordWrap w:val="0"/>
              <w:spacing w:line="360" w:lineRule="atLeast"/>
              <w:ind w:right="-118" w:rightChars="-56"/>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lang w:bidi="ar"/>
                <w14:textFill>
                  <w14:solidFill>
                    <w14:schemeClr w14:val="tx1"/>
                  </w14:solidFill>
                </w14:textFill>
              </w:rPr>
              <w:t>品目名称</w:t>
            </w:r>
          </w:p>
        </w:tc>
        <w:tc>
          <w:tcPr>
            <w:tcW w:w="19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6E1831">
            <w:pPr>
              <w:widowControl/>
              <w:wordWrap w:val="0"/>
              <w:spacing w:line="360" w:lineRule="atLeast"/>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lang w:bidi="ar"/>
                <w14:textFill>
                  <w14:solidFill>
                    <w14:schemeClr w14:val="tx1"/>
                  </w14:solidFill>
                </w14:textFill>
              </w:rPr>
              <w:t>采购标的</w:t>
            </w:r>
          </w:p>
        </w:tc>
        <w:tc>
          <w:tcPr>
            <w:tcW w:w="11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050ED1">
            <w:pPr>
              <w:widowControl/>
              <w:wordWrap w:val="0"/>
              <w:spacing w:line="360" w:lineRule="atLeast"/>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lang w:bidi="ar"/>
                <w14:textFill>
                  <w14:solidFill>
                    <w14:schemeClr w14:val="tx1"/>
                  </w14:solidFill>
                </w14:textFill>
              </w:rPr>
              <w:t>数量（单位）</w:t>
            </w:r>
          </w:p>
        </w:tc>
        <w:tc>
          <w:tcPr>
            <w:tcW w:w="11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1AB4AA">
            <w:pPr>
              <w:widowControl/>
              <w:wordWrap w:val="0"/>
              <w:spacing w:line="360" w:lineRule="atLeast"/>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lang w:bidi="ar"/>
                <w14:textFill>
                  <w14:solidFill>
                    <w14:schemeClr w14:val="tx1"/>
                  </w14:solidFill>
                </w14:textFill>
              </w:rPr>
              <w:t>技术规格、参数及要求</w:t>
            </w:r>
          </w:p>
        </w:tc>
        <w:tc>
          <w:tcPr>
            <w:tcW w:w="16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DCADFB">
            <w:pPr>
              <w:widowControl/>
              <w:wordWrap w:val="0"/>
              <w:spacing w:line="360" w:lineRule="atLeast"/>
              <w:jc w:val="both"/>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lang w:bidi="ar"/>
                <w14:textFill>
                  <w14:solidFill>
                    <w14:schemeClr w14:val="tx1"/>
                  </w14:solidFill>
                </w14:textFill>
              </w:rPr>
              <w:t>品目预算(元)</w:t>
            </w:r>
          </w:p>
        </w:tc>
        <w:tc>
          <w:tcPr>
            <w:tcW w:w="17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3836A7">
            <w:pPr>
              <w:widowControl/>
              <w:wordWrap w:val="0"/>
              <w:spacing w:line="360" w:lineRule="atLeast"/>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lang w:bidi="ar"/>
                <w14:textFill>
                  <w14:solidFill>
                    <w14:schemeClr w14:val="tx1"/>
                  </w14:solidFill>
                </w14:textFill>
              </w:rPr>
              <w:t>最高限价(元)</w:t>
            </w:r>
          </w:p>
        </w:tc>
      </w:tr>
      <w:tr w14:paraId="3A6E69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AC91C9">
            <w:pPr>
              <w:widowControl/>
              <w:wordWrap w:val="0"/>
              <w:spacing w:line="360" w:lineRule="atLeas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1-1</w:t>
            </w:r>
          </w:p>
        </w:tc>
        <w:tc>
          <w:tcPr>
            <w:tcW w:w="1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B8DDF3">
            <w:pPr>
              <w:widowControl/>
              <w:wordWrap w:val="0"/>
              <w:spacing w:line="360" w:lineRule="atLeas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其他专业技术服务</w:t>
            </w:r>
          </w:p>
        </w:tc>
        <w:tc>
          <w:tcPr>
            <w:tcW w:w="19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E1173D">
            <w:pPr>
              <w:widowControl/>
              <w:wordWrap w:val="0"/>
              <w:spacing w:line="360" w:lineRule="atLeas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安康市汉滨区中原镇地质灾害风险调查评价</w:t>
            </w:r>
          </w:p>
        </w:tc>
        <w:tc>
          <w:tcPr>
            <w:tcW w:w="11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8097C6">
            <w:pPr>
              <w:widowControl/>
              <w:wordWrap w:val="0"/>
              <w:spacing w:line="360" w:lineRule="atLeas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1(项)</w:t>
            </w:r>
          </w:p>
        </w:tc>
        <w:tc>
          <w:tcPr>
            <w:tcW w:w="11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5E279D">
            <w:pPr>
              <w:widowControl/>
              <w:wordWrap w:val="0"/>
              <w:spacing w:line="360" w:lineRule="atLeas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详见采购文件</w:t>
            </w:r>
          </w:p>
        </w:tc>
        <w:tc>
          <w:tcPr>
            <w:tcW w:w="16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F292F8">
            <w:pPr>
              <w:widowControl/>
              <w:spacing w:line="360" w:lineRule="atLeas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1720000.00元</w:t>
            </w:r>
          </w:p>
        </w:tc>
        <w:tc>
          <w:tcPr>
            <w:tcW w:w="17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475408">
            <w:pPr>
              <w:widowControl/>
              <w:spacing w:line="360" w:lineRule="atLeas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1720000.00元</w:t>
            </w:r>
          </w:p>
        </w:tc>
      </w:tr>
    </w:tbl>
    <w:p w14:paraId="209B715C">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本合同包不接受联合体投标</w:t>
      </w:r>
    </w:p>
    <w:p w14:paraId="6422871F">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合同履行期限：</w:t>
      </w:r>
      <w:r>
        <w:rPr>
          <w:rFonts w:hint="eastAsia" w:ascii="宋体" w:hAnsi="宋体" w:eastAsia="宋体" w:cs="宋体"/>
          <w:color w:val="000000" w:themeColor="text1"/>
          <w:sz w:val="24"/>
          <w:highlight w:val="none"/>
          <w:lang w:val="en-US" w:eastAsia="zh-CN"/>
          <w14:textFill>
            <w14:solidFill>
              <w14:schemeClr w14:val="tx1"/>
            </w14:solidFill>
          </w14:textFill>
        </w:rPr>
        <w:t>自合同签订之日起至2025年12月31日</w:t>
      </w:r>
      <w:r>
        <w:rPr>
          <w:rFonts w:hint="eastAsia" w:ascii="宋体" w:hAnsi="宋体" w:eastAsia="宋体" w:cs="宋体"/>
          <w:color w:val="000000" w:themeColor="text1"/>
          <w:sz w:val="24"/>
          <w:highlight w:val="none"/>
          <w14:textFill>
            <w14:solidFill>
              <w14:schemeClr w14:val="tx1"/>
            </w14:solidFill>
          </w14:textFill>
        </w:rPr>
        <w:t>；</w:t>
      </w:r>
    </w:p>
    <w:p w14:paraId="0C4CE313">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二、申请人的资格要求：</w:t>
      </w:r>
    </w:p>
    <w:p w14:paraId="1B8F7592">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1.满足《中华人民共和国政府采购法》第二十二条规定;</w:t>
      </w:r>
    </w:p>
    <w:p w14:paraId="28125469">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2.落实政府采购政策需满足的资格要求：</w:t>
      </w:r>
    </w:p>
    <w:p w14:paraId="54DD99D1">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合同包1(</w:t>
      </w:r>
      <w:r>
        <w:rPr>
          <w:rFonts w:hint="eastAsia" w:ascii="宋体" w:hAnsi="宋体" w:eastAsia="宋体" w:cs="宋体"/>
          <w:color w:val="000000" w:themeColor="text1"/>
          <w:sz w:val="24"/>
          <w:lang w:eastAsia="zh-CN"/>
          <w14:textFill>
            <w14:solidFill>
              <w14:schemeClr w14:val="tx1"/>
            </w14:solidFill>
          </w14:textFill>
        </w:rPr>
        <w:t>安康市汉滨区中原镇地质灾害风险调查评价）</w:t>
      </w:r>
      <w:r>
        <w:rPr>
          <w:rFonts w:hint="eastAsia" w:ascii="宋体" w:hAnsi="宋体" w:eastAsia="宋体" w:cs="宋体"/>
          <w:color w:val="000000" w:themeColor="text1"/>
          <w:sz w:val="24"/>
          <w14:textFill>
            <w14:solidFill>
              <w14:schemeClr w14:val="tx1"/>
            </w14:solidFill>
          </w14:textFill>
        </w:rPr>
        <w:t>落实政府采购政策需满足的资格要求如下:</w:t>
      </w:r>
    </w:p>
    <w:p w14:paraId="4EBD9668">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(1)《政府采购促进中小企业发展管理办法》(财库〔2020〕46号)；</w:t>
      </w:r>
    </w:p>
    <w:p w14:paraId="3BB1DD49">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(2)《财政部司法部关于政府采购支持监狱企业发展有关问题的通知》(财库〔2014〕68号)；</w:t>
      </w:r>
    </w:p>
    <w:p w14:paraId="2BC5ADCB">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(3)《国务院办公厅关于建立政府强制采购节能产品制度的通知》(国办发〔2007〕51号)；</w:t>
      </w:r>
    </w:p>
    <w:p w14:paraId="37ABD585">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(4)《财政部环保总局关于环境标志产品政府采购实施的意见》(财库〔2006〕90号)；</w:t>
      </w:r>
    </w:p>
    <w:p w14:paraId="6663697F">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(5)《财政部国家发展改革委关于印发〈节能产品政府采购实施意见〉的通知》(财库〔2004〕185号)；</w:t>
      </w:r>
    </w:p>
    <w:p w14:paraId="66C623AB">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(6)《财政部民政部中国残疾人联合会关于促进残疾人就业政府采购政策的通知》(财库〔2017〕141号)；</w:t>
      </w:r>
    </w:p>
    <w:p w14:paraId="69944C26">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(7)《财政部发展改革委生态环境部市场监管总局关于调整优化节能产品、环境标志产品政府采购执行机制的通知》(财库〔2019〕9号)；</w:t>
      </w:r>
    </w:p>
    <w:p w14:paraId="68449E3F">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(8)《关于印发环境标志产品政府采购品目清单的通知》(财库〔2019〕18号)；</w:t>
      </w:r>
    </w:p>
    <w:p w14:paraId="2B8BFE87">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(9)《关于印发节能产品政府采购品目清单的通知》(财库〔2019〕19号)</w:t>
      </w:r>
    </w:p>
    <w:p w14:paraId="3BC41B5D">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(10)《财政部农业农村部国家乡村振兴局关于运用政府采购政策支持乡村产业振兴的通知》财库〔2021〕19号；</w:t>
      </w:r>
    </w:p>
    <w:p w14:paraId="7DCC80BC">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(11)《陕西省财政厅关于印发陕西省中小企业政府采购信用融资办法》(陕财办采〔2018〕23号)；</w:t>
      </w:r>
    </w:p>
    <w:p w14:paraId="0652E3CE">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(12)《陕西省财政厅关于加快推进我省中小企业政府采购信用融资工作的通知》(陕财办采〔2020〕15号)。</w:t>
      </w:r>
    </w:p>
    <w:p w14:paraId="5BD4A78B">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w:t>
      </w:r>
      <w:r>
        <w:rPr>
          <w:rFonts w:hint="eastAsia" w:ascii="宋体" w:hAnsi="宋体" w:eastAsia="宋体" w:cs="宋体"/>
          <w:color w:val="000000" w:themeColor="text1"/>
          <w:sz w:val="24"/>
          <w:lang w:eastAsia="zh-CN"/>
          <w14:textFill>
            <w14:solidFill>
              <w14:schemeClr w14:val="tx1"/>
            </w14:solidFill>
          </w14:textFill>
        </w:rPr>
        <w:t>本项目为专门面向中小企业采购项目，供应商应为中型企业或小型、微型企业或监狱企业或残疾人福利性单位。享受以上政策优惠的供应商，须提供相应声明函。若声明与实际不符须承担相应责任。根据《国民经济行业分类》（GB/T4754-2017）、《国家统计局关于执行国民经济行业分类第1号修改单的通知》国统字〔2019〕66号、工信部联企业〔2011〕300号文件划分。</w:t>
      </w:r>
    </w:p>
    <w:p w14:paraId="25372C5F">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3.本项目的特定资格要求：</w:t>
      </w:r>
    </w:p>
    <w:p w14:paraId="79079558">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合同包1(</w:t>
      </w:r>
      <w:r>
        <w:rPr>
          <w:rFonts w:hint="eastAsia" w:ascii="宋体" w:hAnsi="宋体" w:eastAsia="宋体" w:cs="宋体"/>
          <w:color w:val="000000" w:themeColor="text1"/>
          <w:sz w:val="24"/>
          <w:lang w:eastAsia="zh-CN"/>
          <w14:textFill>
            <w14:solidFill>
              <w14:schemeClr w14:val="tx1"/>
            </w14:solidFill>
          </w14:textFill>
        </w:rPr>
        <w:t>安康市汉滨区中原镇地质灾害风险调查评价</w:t>
      </w:r>
      <w:r>
        <w:rPr>
          <w:rFonts w:hint="eastAsia" w:ascii="宋体" w:hAnsi="宋体" w:eastAsia="宋体" w:cs="宋体"/>
          <w:color w:val="000000" w:themeColor="text1"/>
          <w:sz w:val="24"/>
          <w14:textFill>
            <w14:solidFill>
              <w14:schemeClr w14:val="tx1"/>
            </w14:solidFill>
          </w14:textFill>
        </w:rPr>
        <w:t>)特定资格要求如下:</w:t>
      </w:r>
    </w:p>
    <w:p w14:paraId="754194D2">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w:t>
      </w:r>
      <w:bookmarkStart w:id="0" w:name="_GoBack"/>
      <w:bookmarkEnd w:id="0"/>
      <w:r>
        <w:rPr>
          <w:rFonts w:hint="eastAsia" w:ascii="宋体" w:hAnsi="宋体" w:eastAsia="宋体" w:cs="宋体"/>
          <w:color w:val="000000" w:themeColor="text1"/>
          <w:sz w:val="24"/>
          <w14:textFill>
            <w14:solidFill>
              <w14:schemeClr w14:val="tx1"/>
            </w14:solidFill>
          </w14:textFill>
        </w:rPr>
        <w:t>1）具有独立承担民事责任能力的法人、其他组织或自然人，并出具合法有效的营业执照或事业单位法人证书等国家规定的相关证明，自然人参与的提供其身份证明； </w:t>
      </w:r>
    </w:p>
    <w:p w14:paraId="0ED7F763">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（2）法定代表人授权书原件及被授权人身份证原件（法定代表人直接参加投标只须提供法定代表人身份证原件）； </w:t>
      </w:r>
    </w:p>
    <w:p w14:paraId="5B9B1DDA">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lang w:eastAsia="zh-CN"/>
          <w14:textFill>
            <w14:solidFill>
              <w14:schemeClr w14:val="tx1"/>
            </w14:solidFill>
          </w14:textFill>
        </w:rPr>
        <w:t>供应商需具备行政主管部门颁发且有效的地质灾害评估和治理工程勘查设计乙级及以上资质；</w:t>
      </w:r>
    </w:p>
    <w:p w14:paraId="280684F9">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财务状况报告：提供经审计的2023年度的财务审计报告或提交磋商响应文件截止时间前三个月内基本存款账户开户银行出具的资信证明及基本存款账户开户许可证复印件；其他组织和自然人提供银行出具的资信证明或财务报表。</w:t>
      </w:r>
    </w:p>
    <w:p w14:paraId="2E2B4C33">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（5）税收缴纳证明：提供提交磋商响应文件截止时间前一年内任意一个月已缴纳的完税凭据；其他组织和自然人提供缴纳税收的凭据；依法免税的供应商应提供相关文件证明； </w:t>
      </w:r>
    </w:p>
    <w:p w14:paraId="7B6F93B3">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（6）社会保障资金缴纳证明：提供提交磋商响应文件截止时间前一年内任意一个月已缴纳的社会保障资金的凭据（专用收据或社会保险缴纳清单）；依法不需要缴纳社会保障资金的供应商应提供相关文件证明。  </w:t>
      </w:r>
    </w:p>
    <w:p w14:paraId="7FE3B27E">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（7）提供具备履行合同所必需的设备和专业技术能力的</w:t>
      </w:r>
      <w:r>
        <w:rPr>
          <w:rFonts w:hint="eastAsia" w:ascii="宋体" w:hAnsi="宋体" w:eastAsia="宋体" w:cs="宋体"/>
          <w:color w:val="000000" w:themeColor="text1"/>
          <w:sz w:val="24"/>
          <w:lang w:eastAsia="zh-CN"/>
          <w14:textFill>
            <w14:solidFill>
              <w14:schemeClr w14:val="tx1"/>
            </w14:solidFill>
          </w14:textFill>
        </w:rPr>
        <w:t>书面声明</w:t>
      </w:r>
      <w:r>
        <w:rPr>
          <w:rFonts w:hint="eastAsia" w:ascii="宋体" w:hAnsi="宋体" w:eastAsia="宋体" w:cs="宋体"/>
          <w:color w:val="000000" w:themeColor="text1"/>
          <w:sz w:val="24"/>
          <w14:textFill>
            <w14:solidFill>
              <w14:schemeClr w14:val="tx1"/>
            </w14:solidFill>
          </w14:textFill>
        </w:rPr>
        <w:t>。 </w:t>
      </w:r>
    </w:p>
    <w:p w14:paraId="6A7B2643">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（8）参加政府采购活动近三年内，在经营活动中没有重大违法记录声明； </w:t>
      </w:r>
    </w:p>
    <w:p w14:paraId="7898F1DB">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w:t>
      </w:r>
      <w:r>
        <w:rPr>
          <w:rFonts w:hint="eastAsia" w:ascii="宋体" w:hAnsi="宋体" w:eastAsia="宋体" w:cs="宋体"/>
          <w:color w:val="000000" w:themeColor="text1"/>
          <w:sz w:val="24"/>
          <w:lang w:eastAsia="zh-CN"/>
          <w14:textFill>
            <w14:solidFill>
              <w14:schemeClr w14:val="tx1"/>
            </w14:solidFill>
          </w14:textFill>
        </w:rPr>
        <w:t>投标投标人通过“信用中国”网站(www.creditchina.gov.cn)“信用服务”中“失信被执行人、重大税收违法失信主体、政府采购严重违法失信名单”查询记录截图和中国政府采购网(www.ccgp.gov.cn)“政府采购严重违法失信行为信息记录”的查询记录截图</w:t>
      </w:r>
      <w:r>
        <w:rPr>
          <w:rFonts w:hint="eastAsia" w:ascii="宋体" w:hAnsi="宋体" w:eastAsia="宋体" w:cs="宋体"/>
          <w:color w:val="000000" w:themeColor="text1"/>
          <w:sz w:val="24"/>
          <w14:textFill>
            <w14:solidFill>
              <w14:schemeClr w14:val="tx1"/>
            </w14:solidFill>
          </w14:textFill>
        </w:rPr>
        <w:t> </w:t>
      </w:r>
    </w:p>
    <w:p w14:paraId="7AF77F47">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（10）本项目不接受联合体。 </w:t>
      </w:r>
    </w:p>
    <w:p w14:paraId="209C5E4B">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三、获取采购文件</w:t>
      </w:r>
    </w:p>
    <w:p w14:paraId="344F4D73">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时间</w:t>
      </w:r>
      <w:r>
        <w:rPr>
          <w:rFonts w:hint="eastAsia" w:ascii="宋体" w:hAnsi="宋体" w:eastAsia="宋体" w:cs="宋体"/>
          <w:color w:val="000000" w:themeColor="text1"/>
          <w:sz w:val="24"/>
          <w:highlight w:val="none"/>
          <w14:textFill>
            <w14:solidFill>
              <w14:schemeClr w14:val="tx1"/>
            </w14:solidFill>
          </w14:textFill>
        </w:rPr>
        <w:t>：202</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日至202</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3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lang w:val="en-US" w:eastAsia="zh-CN"/>
          <w14:textFill>
            <w14:solidFill>
              <w14:schemeClr w14:val="tx1"/>
            </w14:solidFill>
          </w14:textFill>
        </w:rPr>
        <w:t>14</w:t>
      </w:r>
      <w:r>
        <w:rPr>
          <w:rFonts w:hint="eastAsia" w:ascii="宋体" w:hAnsi="宋体" w:eastAsia="宋体" w:cs="宋体"/>
          <w:color w:val="000000" w:themeColor="text1"/>
          <w:sz w:val="24"/>
          <w:highlight w:val="none"/>
          <w14:textFill>
            <w14:solidFill>
              <w14:schemeClr w14:val="tx1"/>
            </w14:solidFill>
          </w14:textFill>
        </w:rPr>
        <w:t>日，每天上午</w:t>
      </w:r>
      <w:r>
        <w:rPr>
          <w:rFonts w:hint="eastAsia" w:ascii="宋体" w:hAnsi="宋体" w:eastAsia="宋体" w:cs="宋体"/>
          <w:color w:val="000000" w:themeColor="text1"/>
          <w:sz w:val="24"/>
          <w:highlight w:val="none"/>
          <w:lang w:val="en-US" w:eastAsia="zh-CN"/>
          <w14:textFill>
            <w14:solidFill>
              <w14:schemeClr w14:val="tx1"/>
            </w14:solidFill>
          </w14:textFill>
        </w:rPr>
        <w:t>09</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14:textFill>
            <w14:solidFill>
              <w14:schemeClr w14:val="tx1"/>
            </w14:solidFill>
          </w14:textFill>
        </w:rPr>
        <w:t>0:00至12:00:00，下午1</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:00:00至17:</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14:textFill>
            <w14:solidFill>
              <w14:schemeClr w14:val="tx1"/>
            </w14:solidFill>
          </w14:textFill>
        </w:rPr>
        <w:t>0:00（北京时间,法定节假日除外）</w:t>
      </w:r>
    </w:p>
    <w:p w14:paraId="6E43F5C6">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地点：全国公共资源交易中心平台 (陕西省.安康市)；</w:t>
      </w:r>
    </w:p>
    <w:p w14:paraId="5112A431">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方式：在线获取</w:t>
      </w:r>
    </w:p>
    <w:p w14:paraId="5CF7A077">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售价：</w:t>
      </w:r>
      <w:r>
        <w:rPr>
          <w:rFonts w:hint="eastAsia" w:ascii="宋体" w:hAnsi="宋体" w:eastAsia="宋体" w:cs="宋体"/>
          <w:color w:val="000000" w:themeColor="text1"/>
          <w:sz w:val="24"/>
          <w:lang w:val="en-US" w:eastAsia="zh-CN"/>
          <w14:textFill>
            <w14:solidFill>
              <w14:schemeClr w14:val="tx1"/>
            </w14:solidFill>
          </w14:textFill>
        </w:rPr>
        <w:t>0.0</w:t>
      </w:r>
      <w:r>
        <w:rPr>
          <w:rFonts w:hint="eastAsia" w:ascii="宋体" w:hAnsi="宋体" w:eastAsia="宋体" w:cs="宋体"/>
          <w:color w:val="000000" w:themeColor="text1"/>
          <w:sz w:val="24"/>
          <w14:textFill>
            <w14:solidFill>
              <w14:schemeClr w14:val="tx1"/>
            </w14:solidFill>
          </w14:textFill>
        </w:rPr>
        <w:t>0元</w:t>
      </w:r>
    </w:p>
    <w:p w14:paraId="73428AE1">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四、响应文件提交</w:t>
      </w:r>
    </w:p>
    <w:p w14:paraId="15406B34">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截止时间：</w:t>
      </w:r>
      <w:r>
        <w:rPr>
          <w:rFonts w:hint="eastAsia" w:ascii="宋体" w:hAnsi="宋体" w:eastAsia="宋体" w:cs="宋体"/>
          <w:color w:val="000000" w:themeColor="text1"/>
          <w:sz w:val="24"/>
          <w:highlight w:val="none"/>
          <w14:textFill>
            <w14:solidFill>
              <w14:schemeClr w14:val="tx1"/>
            </w14:solidFill>
          </w14:textFill>
        </w:rPr>
        <w:t>202</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3 月 20 日14</w:t>
      </w:r>
      <w:r>
        <w:rPr>
          <w:rFonts w:hint="eastAsia" w:ascii="宋体" w:hAnsi="宋体" w:eastAsia="宋体" w:cs="宋体"/>
          <w:color w:val="000000" w:themeColor="text1"/>
          <w:sz w:val="24"/>
          <w:highlight w:val="none"/>
          <w14:textFill>
            <w14:solidFill>
              <w14:schemeClr w14:val="tx1"/>
            </w14:solidFill>
          </w14:textFill>
        </w:rPr>
        <w:t>时</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00 </w:t>
      </w:r>
      <w:r>
        <w:rPr>
          <w:rFonts w:hint="eastAsia" w:ascii="宋体" w:hAnsi="宋体" w:eastAsia="宋体" w:cs="宋体"/>
          <w:color w:val="000000" w:themeColor="text1"/>
          <w:sz w:val="24"/>
          <w:highlight w:val="none"/>
          <w14:textFill>
            <w14:solidFill>
              <w14:schemeClr w14:val="tx1"/>
            </w14:solidFill>
          </w14:textFill>
        </w:rPr>
        <w:t>分（北京时间）</w:t>
      </w:r>
    </w:p>
    <w:p w14:paraId="715D69CC">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地点：全国公共资源交易中心平台 (陕西省.安康市)</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电子文件上传递交；</w:t>
      </w:r>
    </w:p>
    <w:p w14:paraId="1750A7E7">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五、开启</w:t>
      </w:r>
    </w:p>
    <w:p w14:paraId="15804C36">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时间：</w:t>
      </w:r>
      <w:r>
        <w:rPr>
          <w:rFonts w:hint="eastAsia" w:ascii="宋体" w:hAnsi="宋体" w:eastAsia="宋体" w:cs="宋体"/>
          <w:color w:val="000000" w:themeColor="text1"/>
          <w:sz w:val="24"/>
          <w:highlight w:val="none"/>
          <w14:textFill>
            <w14:solidFill>
              <w14:schemeClr w14:val="tx1"/>
            </w14:solidFill>
          </w14:textFill>
        </w:rPr>
        <w:t>202</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3 月20日 14</w:t>
      </w:r>
      <w:r>
        <w:rPr>
          <w:rFonts w:hint="eastAsia" w:ascii="宋体" w:hAnsi="宋体" w:eastAsia="宋体" w:cs="宋体"/>
          <w:color w:val="000000" w:themeColor="text1"/>
          <w:sz w:val="24"/>
          <w:highlight w:val="none"/>
          <w14:textFill>
            <w14:solidFill>
              <w14:schemeClr w14:val="tx1"/>
            </w14:solidFill>
          </w14:textFill>
        </w:rPr>
        <w:t>时</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00 </w:t>
      </w:r>
      <w:r>
        <w:rPr>
          <w:rFonts w:hint="eastAsia" w:ascii="宋体" w:hAnsi="宋体" w:eastAsia="宋体" w:cs="宋体"/>
          <w:color w:val="000000" w:themeColor="text1"/>
          <w:sz w:val="24"/>
          <w:highlight w:val="none"/>
          <w14:textFill>
            <w14:solidFill>
              <w14:schemeClr w14:val="tx1"/>
            </w14:solidFill>
          </w14:textFill>
        </w:rPr>
        <w:t>分（北京时间）</w:t>
      </w:r>
    </w:p>
    <w:p w14:paraId="3160EF8C">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地点：全国公共资源交易中心平台（陕西省.安康市）本项目采用电子化投标及远程不见面开标,“不见面开标大厅”登录网址：http://219.145.206.209/BidOpeningHall/bidopeninghallaction/hall/login（陕西省.安康市）</w:t>
      </w:r>
    </w:p>
    <w:p w14:paraId="499DA0A8">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六、公告期限</w:t>
      </w:r>
    </w:p>
    <w:p w14:paraId="3CB7C44D">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自本公告发布之日起</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个工作日。</w:t>
      </w:r>
    </w:p>
    <w:p w14:paraId="505AD5A6">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七、其他补充事宜</w:t>
      </w:r>
    </w:p>
    <w:p w14:paraId="094E0408">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注：1、领取须知：使用捆绑省交易平台的CA锁登录电子交易平台，通过政府采购系统企业端进入，点击我要投标，完善相关投标信息。2、未完成网上投标成功的或未在网站上下载招标文件的，无法完成后续流程。3、投标确认：请在文件发售时间以内将网上投标成功回执单、法人授权书、被授权人身份证、营业执照（复印件加盖公章）发送至代理机构邮箱（838679559@qq.com）4、本项目采用电子化投标及远程不见面开标方式，相关操作流程详见全国公共资源交易平台（陕西省）网站[服务指南-下载专区]中的《陕西省公共资源交易中心政府采购项目投标指南》及《陕西省公共资源交易中心政府采购项目远程不见面开标操作手册（投标人版）》。5、各投标人请于开标截止时间之前进入全国公共资源交易平台（陕西省.安康市）不见面开标系统进行开标。6、技术支持：4009280095、4009980000。</w:t>
      </w:r>
    </w:p>
    <w:p w14:paraId="0C31065E">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八、凡对本次采购提出询问，请按以下方式联系。</w:t>
      </w:r>
    </w:p>
    <w:p w14:paraId="70569058">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lang w:eastAsia="zh-CN"/>
          <w14:textFill>
            <w14:solidFill>
              <w14:schemeClr w14:val="tx1"/>
            </w14:solidFill>
          </w14:textFill>
        </w:rPr>
        <w:t>招标人</w:t>
      </w:r>
      <w:r>
        <w:rPr>
          <w:rFonts w:hint="eastAsia" w:ascii="宋体" w:hAnsi="宋体" w:eastAsia="宋体" w:cs="宋体"/>
          <w:color w:val="000000" w:themeColor="text1"/>
          <w:sz w:val="24"/>
          <w14:textFill>
            <w14:solidFill>
              <w14:schemeClr w14:val="tx1"/>
            </w14:solidFill>
          </w14:textFill>
        </w:rPr>
        <w:t>信息</w:t>
      </w:r>
    </w:p>
    <w:p w14:paraId="1B7FDCBA">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名称：</w:t>
      </w:r>
      <w:r>
        <w:rPr>
          <w:rFonts w:hint="eastAsia" w:ascii="宋体" w:hAnsi="宋体" w:eastAsia="宋体" w:cs="宋体"/>
          <w:color w:val="000000" w:themeColor="text1"/>
          <w:sz w:val="24"/>
          <w:lang w:eastAsia="zh-CN"/>
          <w14:textFill>
            <w14:solidFill>
              <w14:schemeClr w14:val="tx1"/>
            </w14:solidFill>
          </w14:textFill>
        </w:rPr>
        <w:t>安康市自然资源局汉滨分局</w:t>
      </w:r>
    </w:p>
    <w:p w14:paraId="2A24415A">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w:t>
      </w:r>
      <w:r>
        <w:rPr>
          <w:rFonts w:hint="eastAsia" w:ascii="宋体" w:hAnsi="宋体" w:eastAsia="宋体" w:cs="宋体"/>
          <w:color w:val="000000" w:themeColor="text1"/>
          <w:sz w:val="24"/>
          <w:lang w:val="en-US" w:eastAsia="zh-CN"/>
          <w14:textFill>
            <w14:solidFill>
              <w14:schemeClr w14:val="tx1"/>
            </w14:solidFill>
          </w14:textFill>
        </w:rPr>
        <w:t>陕西省安康市汉滨区兴安东路1号</w:t>
      </w:r>
      <w:r>
        <w:rPr>
          <w:rFonts w:hint="eastAsia" w:ascii="宋体" w:hAnsi="宋体" w:eastAsia="宋体" w:cs="宋体"/>
          <w:color w:val="000000" w:themeColor="text1"/>
          <w:sz w:val="24"/>
          <w14:textFill>
            <w14:solidFill>
              <w14:schemeClr w14:val="tx1"/>
            </w14:solidFill>
          </w14:textFill>
        </w:rPr>
        <w:t>；</w:t>
      </w:r>
    </w:p>
    <w:p w14:paraId="17E6741F">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联系方式：</w:t>
      </w:r>
      <w:r>
        <w:rPr>
          <w:rFonts w:hint="eastAsia" w:ascii="宋体" w:hAnsi="宋体" w:eastAsia="宋体" w:cs="宋体"/>
          <w:color w:val="000000" w:themeColor="text1"/>
          <w:sz w:val="24"/>
          <w:lang w:val="en-US" w:eastAsia="zh-CN"/>
          <w14:textFill>
            <w14:solidFill>
              <w14:schemeClr w14:val="tx1"/>
            </w14:solidFill>
          </w14:textFill>
        </w:rPr>
        <w:t>18829358960</w:t>
      </w:r>
    </w:p>
    <w:p w14:paraId="2068C49A">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2.采购代理机构信息</w:t>
      </w:r>
    </w:p>
    <w:p w14:paraId="7F72BB44">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名称：</w:t>
      </w:r>
      <w:r>
        <w:rPr>
          <w:rFonts w:hint="eastAsia" w:ascii="宋体" w:hAnsi="宋体" w:eastAsia="宋体" w:cs="宋体"/>
          <w:color w:val="000000" w:themeColor="text1"/>
          <w:sz w:val="24"/>
          <w:lang w:eastAsia="zh-CN"/>
          <w14:textFill>
            <w14:solidFill>
              <w14:schemeClr w14:val="tx1"/>
            </w14:solidFill>
          </w14:textFill>
        </w:rPr>
        <w:t>安康市高新区众创天成项目管理有限公司</w:t>
      </w:r>
    </w:p>
    <w:p w14:paraId="31582810">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w:t>
      </w:r>
      <w:r>
        <w:rPr>
          <w:rFonts w:hint="eastAsia" w:ascii="宋体" w:hAnsi="宋体" w:eastAsia="宋体" w:cs="宋体"/>
          <w:color w:val="000000" w:themeColor="text1"/>
          <w:sz w:val="24"/>
          <w:lang w:eastAsia="zh-CN"/>
          <w14:textFill>
            <w14:solidFill>
              <w14:schemeClr w14:val="tx1"/>
            </w14:solidFill>
          </w14:textFill>
        </w:rPr>
        <w:t>：陕西省安康市高新技术产业开发区建民办事处花园沟村高新现代城13栋1单元260</w:t>
      </w:r>
    </w:p>
    <w:p w14:paraId="37E8A1DA">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3.项目联系方式</w:t>
      </w:r>
    </w:p>
    <w:p w14:paraId="665177C1">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项目联系人：</w:t>
      </w:r>
      <w:r>
        <w:rPr>
          <w:rFonts w:hint="eastAsia" w:ascii="宋体" w:hAnsi="宋体" w:eastAsia="宋体" w:cs="宋体"/>
          <w:color w:val="000000" w:themeColor="text1"/>
          <w:sz w:val="24"/>
          <w:lang w:val="en-US" w:eastAsia="zh-CN"/>
          <w14:textFill>
            <w14:solidFill>
              <w14:schemeClr w14:val="tx1"/>
            </w14:solidFill>
          </w14:textFill>
        </w:rPr>
        <w:t>纪先生</w:t>
      </w:r>
    </w:p>
    <w:p w14:paraId="7088D238">
      <w:pPr>
        <w:adjustRightInd w:val="0"/>
        <w:snapToGrid w:val="0"/>
        <w:spacing w:line="480" w:lineRule="exact"/>
        <w:ind w:left="-420" w:leftChars="-200" w:right="-199" w:rightChars="-95" w:firstLine="420" w:firstLineChars="175"/>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电话：</w:t>
      </w:r>
      <w:r>
        <w:rPr>
          <w:rFonts w:hint="eastAsia" w:ascii="宋体" w:hAnsi="宋体" w:eastAsia="宋体" w:cs="宋体"/>
          <w:color w:val="000000" w:themeColor="text1"/>
          <w:sz w:val="24"/>
          <w:lang w:val="en-US" w:eastAsia="zh-CN"/>
          <w14:textFill>
            <w14:solidFill>
              <w14:schemeClr w14:val="tx1"/>
            </w14:solidFill>
          </w14:textFill>
        </w:rPr>
        <w:t>18891797996</w:t>
      </w:r>
    </w:p>
    <w:p w14:paraId="173E11A7">
      <w:pPr>
        <w:adjustRightInd w:val="0"/>
        <w:snapToGrid w:val="0"/>
        <w:spacing w:line="480" w:lineRule="exact"/>
        <w:ind w:left="-420" w:leftChars="-200" w:right="-199" w:rightChars="-95" w:firstLine="420" w:firstLineChars="175"/>
        <w:jc w:val="righ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安康市高新区众创天成项目管理有限公司</w:t>
      </w:r>
    </w:p>
    <w:p w14:paraId="6484D47B">
      <w:pPr>
        <w:adjustRightInd w:val="0"/>
        <w:snapToGrid w:val="0"/>
        <w:spacing w:line="480" w:lineRule="exact"/>
        <w:ind w:left="-420" w:leftChars="-200" w:right="-199" w:rightChars="-95" w:firstLine="420" w:firstLineChars="175"/>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202</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lang w:val="en-US" w:eastAsia="zh-CN"/>
          <w14:textFill>
            <w14:solidFill>
              <w14:schemeClr w14:val="tx1"/>
            </w14:solidFill>
          </w14:textFill>
        </w:rPr>
        <w:t xml:space="preserve"> 3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lang w:val="en-US" w:eastAsia="zh-CN"/>
          <w14:textFill>
            <w14:solidFill>
              <w14:schemeClr w14:val="tx1"/>
            </w14:solidFill>
          </w14:textFill>
        </w:rPr>
        <w:t>10</w:t>
      </w:r>
      <w:r>
        <w:rPr>
          <w:rFonts w:hint="eastAsia" w:ascii="宋体" w:hAnsi="宋体" w:eastAsia="宋体" w:cs="宋体"/>
          <w:color w:val="000000" w:themeColor="text1"/>
          <w:sz w:val="24"/>
          <w14:textFill>
            <w14:solidFill>
              <w14:schemeClr w14:val="tx1"/>
            </w14:solidFill>
          </w14:textFill>
        </w:rPr>
        <w:t>日</w:t>
      </w:r>
    </w:p>
    <w:p w14:paraId="6F093689">
      <w:pPr>
        <w:jc w:val="both"/>
        <w:rPr>
          <w:rFonts w:hint="eastAsia" w:ascii="宋体" w:hAnsi="宋体" w:eastAsia="宋体" w:cs="宋体"/>
          <w:color w:val="000000" w:themeColor="text1"/>
          <w:sz w:val="35"/>
          <w:szCs w:val="35"/>
          <w14:textFill>
            <w14:solidFill>
              <w14:schemeClr w14:val="tx1"/>
            </w14:solidFill>
          </w14:textFill>
        </w:rPr>
      </w:pPr>
    </w:p>
    <w:p w14:paraId="461EDCBC">
      <w:pPr>
        <w:rPr>
          <w:rFonts w:hint="eastAsia" w:ascii="宋体" w:hAnsi="宋体" w:eastAsia="宋体" w:cs="宋体"/>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B3079"/>
    <w:rsid w:val="1F4B3590"/>
    <w:rsid w:val="386B3079"/>
    <w:rsid w:val="38D11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2519</Words>
  <Characters>2931</Characters>
  <Lines>0</Lines>
  <Paragraphs>0</Paragraphs>
  <TotalTime>9</TotalTime>
  <ScaleCrop>false</ScaleCrop>
  <LinksUpToDate>false</LinksUpToDate>
  <CharactersWithSpaces>2958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2025-03-06T06:38:00Z</dcterms:created>
  <dc:creator>。</dc:creator>
  <cp:lastModifiedBy>。</cp:lastModifiedBy>
  <dcterms:modified xsi:type="dcterms:W3CDTF">2025-03-07T04:11:44Z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D71F051EEFDE42A3896EFCB2332B377B_11</vt:lpwstr>
  </property>
  <property fmtid="{D5CDD505-2E9C-101B-9397-08002B2CF9AE}" pid="4" name="KSOTemplateDocerSaveRecord">
    <vt:lpwstr>eyJoZGlkIjoiYzc4YzI2OTllMWRkYWUzZmZiM2VmZDQ2MjNlYmI1YmMiLCJ1c2VySWQiOiIzOTQ2NzQwODQifQ==</vt:lpwstr>
  </property>
</Properties>
</file>