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BCAD5">
      <w:pPr>
        <w:spacing w:line="500" w:lineRule="exact"/>
        <w:jc w:val="center"/>
        <w:rPr>
          <w:rFonts w:hint="default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采购需求</w:t>
      </w:r>
    </w:p>
    <w:p w14:paraId="3E4D22F8">
      <w:pPr>
        <w:spacing w:line="500" w:lineRule="exact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当今，信息技术创新日新月异，数字化、网络化、智能化深入发展，在推动经济社会发展、促进国家治理体系和治理能力现代化、满足人民日益增长的美好生活需要方面发挥着越来越重要的作用。从《“十四五”规划和2035年远景目标纲要》，到《中共中央 国务院关于加强基层治理体系和治理能力现代化建设的意见》《“十四五”城乡社区服务体系建设规划》等，都对充分应用大数据、云计算、人工智能等信息技术手段推进智慧社区建设提出过明确要求。</w:t>
      </w:r>
    </w:p>
    <w:p w14:paraId="4CA43A3E">
      <w:pPr>
        <w:spacing w:line="500" w:lineRule="exact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随着城市人口的不断增加和城市功能的日益复杂，传统的社区管理模式已经无法满足居民需求。为此咸阳市秦都区开展智慧社区示范建设工程，通过引入信息化技术，实现社区资源的优化配置和高效管理，提供更加便捷、安全、舒适的居住环境，为居民提供更多元化、个性化的服务。本次建设范围主要覆盖咸阳秦都区下辖的珠泉社区、玉泉社区、玉珠社区、陇安社区、惠安社区、华泰社区、丽彩社区、新泉社区、 荣泉社区和光明社区。</w:t>
      </w:r>
    </w:p>
    <w:p w14:paraId="3886DC06">
      <w:pPr>
        <w:spacing w:line="500" w:lineRule="exact"/>
        <w:ind w:firstLine="480" w:firstLineChars="200"/>
        <w:rPr>
          <w:rFonts w:hint="default" w:ascii="仿宋" w:hAnsi="仿宋" w:eastAsia="仿宋" w:cs="仿宋_GB2312"/>
          <w:sz w:val="24"/>
          <w:szCs w:val="24"/>
          <w:lang w:val="en-US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建设智慧社区服务平台 （Web系统）、云服务器，创建微信居民服务号、社区管理微信服务号，所有指标满足采购需求，具体详见采购文件。</w:t>
      </w:r>
      <w:bookmarkStart w:id="0" w:name="_GoBack"/>
      <w:bookmarkEnd w:id="0"/>
    </w:p>
    <w:p w14:paraId="692EF067">
      <w:pPr>
        <w:pStyle w:val="2"/>
        <w:rPr>
          <w:rFonts w:hint="eastAsia"/>
        </w:rPr>
      </w:pPr>
    </w:p>
    <w:p w14:paraId="4B143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D08F0"/>
    <w:rsid w:val="0A8A717B"/>
    <w:rsid w:val="42D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/>
      <w:b/>
      <w:spacing w:val="20"/>
      <w:kern w:val="0"/>
      <w:sz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401</Characters>
  <Lines>0</Lines>
  <Paragraphs>0</Paragraphs>
  <TotalTime>0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2025-03-05T03:06:00Z</dcterms:created>
  <dc:creator>To  encounter</dc:creator>
  <cp:lastModifiedBy>To  encounter</cp:lastModifiedBy>
  <dcterms:modified xsi:type="dcterms:W3CDTF">2025-03-05T03:14:46Z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45766D1B075F4B26BBEC94B0A4F6B1BF_11</vt:lpwstr>
  </property>
  <property fmtid="{D5CDD505-2E9C-101B-9397-08002B2CF9AE}" pid="4" name="KSOTemplateDocerSaveRecord">
    <vt:lpwstr>eyJoZGlkIjoiZmY2MGE3NzI4MDUwMzliYjZjYmMzZmQ4N2QwMWY5ZmQiLCJ1c2VySWQiOiIxMTk3NzI3MDgzIn0=</vt:lpwstr>
  </property>
</Properties>
</file>