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C90A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ascii="仿宋" w:hAnsi="仿宋" w:eastAsia="仿宋" w:cs="仿宋"/>
          <w:sz w:val="43"/>
          <w:szCs w:val="43"/>
        </w:rPr>
      </w:pPr>
      <w:r>
        <w:rPr>
          <w:rFonts w:hint="eastAsia" w:ascii="宋体" w:hAnsi="宋体" w:eastAsia="宋体" w:cs="宋体"/>
          <w:spacing w:val="5"/>
          <w:sz w:val="30"/>
          <w:szCs w:val="30"/>
          <w:lang w:eastAsia="zh-CN"/>
          <w14:textOutline w14:w="7972" w14:cap="sq" w14:cmpd="sng">
            <w14:solidFill>
              <w14:srgbClr w14:val="000000"/>
            </w14:solidFill>
            <w14:prstDash w14:val="solid"/>
            <w14:bevel/>
          </w14:textOutline>
        </w:rPr>
        <w:t>泾</w:t>
      </w:r>
      <w:r>
        <w:rPr>
          <w:rFonts w:hint="eastAsia" w:ascii="宋体" w:hAnsi="宋体" w:eastAsia="宋体" w:cs="宋体"/>
          <w:spacing w:val="5"/>
          <w:sz w:val="30"/>
          <w:szCs w:val="30"/>
          <w:lang w:eastAsia="zh-CN"/>
          <w14:textOutline w14:w="7972" w14:cap="sq" w14:cmpd="sng">
            <w14:solidFill>
              <w14:srgbClr w14:val="000000"/>
            </w14:solidFill>
            <w14:prstDash w14:val="solid"/>
            <w14:bevel/>
          </w14:textOutline>
        </w:rPr>
        <w:t>阳县2025-2029年项目库建设及重大项目前期咨询服务采购项目</w:t>
      </w:r>
      <w:r>
        <w:rPr>
          <w:rFonts w:hint="eastAsia" w:ascii="宋体" w:hAnsi="宋体" w:eastAsia="宋体" w:cs="宋体"/>
          <w:spacing w:val="5"/>
          <w:sz w:val="30"/>
          <w:szCs w:val="30"/>
          <w:lang w:val="en-US" w:eastAsia="zh-CN"/>
          <w14:textOutline w14:w="7972" w14:cap="sq" w14:cmpd="sng">
            <w14:solidFill>
              <w14:srgbClr w14:val="000000"/>
            </w14:solidFill>
            <w14:prstDash w14:val="solid"/>
            <w14:bevel/>
          </w14:textOutline>
        </w:rPr>
        <w:t xml:space="preserve">  </w:t>
      </w:r>
      <w:r>
        <w:rPr>
          <w:rFonts w:hint="eastAsia" w:ascii="宋体" w:hAnsi="宋体" w:eastAsia="宋体" w:cs="宋体"/>
          <w:spacing w:val="5"/>
          <w:sz w:val="30"/>
          <w:szCs w:val="30"/>
          <w14:textOutline w14:w="7972" w14:cap="sq" w14:cmpd="sng">
            <w14:solidFill>
              <w14:srgbClr w14:val="000000"/>
            </w14:solidFill>
            <w14:prstDash w14:val="solid"/>
            <w14:bevel/>
          </w14:textOutline>
        </w:rPr>
        <w:t>招标公告</w:t>
      </w:r>
    </w:p>
    <w:p w14:paraId="014998A4">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outlineLvl w:val="9"/>
        <w:rPr>
          <w:rFonts w:hint="eastAsia" w:ascii="宋体" w:hAnsi="宋体" w:eastAsia="宋体" w:cs="宋体"/>
          <w:spacing w:val="0"/>
          <w:position w:val="0"/>
          <w:sz w:val="24"/>
          <w:szCs w:val="24"/>
        </w:rPr>
      </w:pPr>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项目概况</w:t>
      </w:r>
    </w:p>
    <w:p w14:paraId="5D37B072">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eastAsia="zh-CN"/>
        </w:rPr>
        <w:t>泾阳县2025-2029年项目库建设及重大项目前期咨询服务采购项目的潜在投标人应</w:t>
      </w:r>
      <w:r>
        <w:rPr>
          <w:rFonts w:hint="eastAsia" w:ascii="宋体" w:hAnsi="宋体" w:cs="宋体"/>
          <w:kern w:val="0"/>
          <w:sz w:val="24"/>
          <w:highlight w:val="none"/>
          <w:lang w:val="en-US" w:eastAsia="zh-CN"/>
        </w:rPr>
        <w:t>在西安市未央区太华北路百寰国际10楼1001室</w:t>
      </w:r>
      <w:r>
        <w:rPr>
          <w:rFonts w:hint="eastAsia" w:ascii="宋体" w:hAnsi="宋体" w:cs="宋体"/>
          <w:kern w:val="0"/>
          <w:sz w:val="24"/>
          <w:highlight w:val="none"/>
          <w:lang w:eastAsia="zh-CN"/>
        </w:rPr>
        <w:t>获取招标文件，并于</w:t>
      </w:r>
      <w:r>
        <w:rPr>
          <w:rFonts w:hint="eastAsia" w:ascii="宋体" w:hAnsi="宋体" w:cs="宋体"/>
          <w:kern w:val="0"/>
          <w:sz w:val="24"/>
          <w:highlight w:val="none"/>
          <w:lang w:val="en-US" w:eastAsia="zh-CN"/>
        </w:rPr>
        <w:t>2025</w:t>
      </w:r>
      <w:r>
        <w:rPr>
          <w:rFonts w:hint="eastAsia" w:ascii="宋体" w:hAnsi="宋体" w:cs="宋体"/>
          <w:kern w:val="0"/>
          <w:sz w:val="24"/>
          <w:highlight w:val="none"/>
          <w:lang w:eastAsia="zh-CN"/>
        </w:rPr>
        <w:t>年</w:t>
      </w:r>
      <w:r>
        <w:rPr>
          <w:rFonts w:hint="eastAsia" w:ascii="宋体" w:hAnsi="宋体" w:cs="宋体"/>
          <w:kern w:val="0"/>
          <w:sz w:val="24"/>
          <w:highlight w:val="none"/>
          <w:lang w:val="en-US" w:eastAsia="zh-CN"/>
        </w:rPr>
        <w:t>03</w:t>
      </w:r>
      <w:r>
        <w:rPr>
          <w:rFonts w:hint="eastAsia" w:ascii="宋体" w:hAnsi="宋体" w:cs="宋体"/>
          <w:kern w:val="0"/>
          <w:sz w:val="24"/>
          <w:highlight w:val="none"/>
          <w:lang w:eastAsia="zh-CN"/>
        </w:rPr>
        <w:t>月</w:t>
      </w:r>
      <w:r>
        <w:rPr>
          <w:rFonts w:hint="eastAsia" w:ascii="宋体" w:hAnsi="宋体" w:cs="宋体"/>
          <w:kern w:val="0"/>
          <w:sz w:val="24"/>
          <w:highlight w:val="none"/>
          <w:lang w:val="en-US" w:eastAsia="zh-CN"/>
        </w:rPr>
        <w:t>18</w:t>
      </w:r>
      <w:r>
        <w:rPr>
          <w:rFonts w:hint="eastAsia" w:ascii="宋体" w:hAnsi="宋体" w:cs="宋体"/>
          <w:kern w:val="0"/>
          <w:sz w:val="24"/>
          <w:highlight w:val="none"/>
          <w:lang w:eastAsia="zh-CN"/>
        </w:rPr>
        <w:t>日</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时</w:t>
      </w:r>
      <w:r>
        <w:rPr>
          <w:rFonts w:hint="eastAsia" w:ascii="宋体" w:hAnsi="宋体" w:cs="宋体"/>
          <w:kern w:val="0"/>
          <w:sz w:val="24"/>
          <w:highlight w:val="none"/>
          <w:lang w:val="en-US" w:eastAsia="zh-CN"/>
        </w:rPr>
        <w:t>30</w:t>
      </w:r>
      <w:r>
        <w:rPr>
          <w:rFonts w:hint="eastAsia" w:ascii="宋体" w:hAnsi="宋体" w:cs="宋体"/>
          <w:kern w:val="0"/>
          <w:sz w:val="24"/>
          <w:highlight w:val="none"/>
          <w:lang w:eastAsia="zh-CN"/>
        </w:rPr>
        <w:t>分（北京时间）前递交投标文件。</w:t>
      </w:r>
    </w:p>
    <w:p w14:paraId="7C26C9B0">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outlineLvl w:val="1"/>
        <w:rPr>
          <w:rFonts w:hint="eastAsia" w:ascii="宋体" w:hAnsi="宋体" w:eastAsia="宋体" w:cs="宋体"/>
          <w:spacing w:val="0"/>
          <w:position w:val="0"/>
          <w:sz w:val="24"/>
          <w:szCs w:val="24"/>
        </w:rPr>
      </w:pPr>
      <w:bookmarkStart w:id="0" w:name="_Toc20556"/>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一、项目基本情况</w:t>
      </w:r>
      <w:bookmarkEnd w:id="0"/>
    </w:p>
    <w:p w14:paraId="1D31F6F4">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rPr>
        <w:t>项目编号：</w:t>
      </w:r>
      <w:r>
        <w:rPr>
          <w:rFonts w:hint="eastAsia" w:ascii="宋体" w:hAnsi="宋体" w:cs="宋体"/>
          <w:kern w:val="0"/>
          <w:sz w:val="24"/>
          <w:highlight w:val="none"/>
          <w:lang w:eastAsia="zh-CN"/>
        </w:rPr>
        <w:t>ZYZB-2025-0202F</w:t>
      </w:r>
    </w:p>
    <w:p w14:paraId="57E733DB">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color w:val="333333"/>
          <w:spacing w:val="0"/>
          <w:position w:val="0"/>
          <w:sz w:val="24"/>
          <w:szCs w:val="24"/>
          <w:lang w:eastAsia="zh-CN"/>
        </w:rPr>
      </w:pPr>
      <w:r>
        <w:rPr>
          <w:rFonts w:hint="eastAsia" w:ascii="宋体" w:hAnsi="宋体" w:eastAsia="宋体" w:cs="宋体"/>
          <w:color w:val="333333"/>
          <w:spacing w:val="0"/>
          <w:position w:val="0"/>
          <w:sz w:val="24"/>
          <w:szCs w:val="24"/>
        </w:rPr>
        <w:t>项目名称：</w:t>
      </w:r>
      <w:r>
        <w:rPr>
          <w:rFonts w:hint="eastAsia" w:ascii="宋体" w:hAnsi="宋体" w:eastAsia="宋体" w:cs="宋体"/>
          <w:color w:val="333333"/>
          <w:spacing w:val="0"/>
          <w:position w:val="0"/>
          <w:sz w:val="24"/>
          <w:szCs w:val="24"/>
          <w:lang w:eastAsia="zh-CN"/>
        </w:rPr>
        <w:t>泾阳县2025-2029年项目库建设及重大项目前期咨询服务采购项目</w:t>
      </w:r>
    </w:p>
    <w:p w14:paraId="26067933">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rPr>
        <w:t>采购方式：公开招标</w:t>
      </w:r>
    </w:p>
    <w:p w14:paraId="4B4E6BDE">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color w:val="333333"/>
          <w:spacing w:val="0"/>
          <w:position w:val="0"/>
          <w:sz w:val="24"/>
          <w:szCs w:val="24"/>
          <w:highlight w:val="none"/>
        </w:rPr>
      </w:pPr>
      <w:r>
        <w:rPr>
          <w:rFonts w:hint="eastAsia" w:ascii="宋体" w:hAnsi="宋体" w:eastAsia="宋体" w:cs="宋体"/>
          <w:color w:val="333333"/>
          <w:spacing w:val="0"/>
          <w:position w:val="0"/>
          <w:sz w:val="24"/>
          <w:szCs w:val="24"/>
          <w:highlight w:val="none"/>
        </w:rPr>
        <w:t>预算金额：</w:t>
      </w:r>
      <w:r>
        <w:rPr>
          <w:rFonts w:hint="eastAsia" w:ascii="宋体" w:hAnsi="宋体" w:eastAsia="宋体" w:cs="宋体"/>
          <w:color w:val="333333"/>
          <w:spacing w:val="0"/>
          <w:position w:val="0"/>
          <w:sz w:val="24"/>
          <w:szCs w:val="24"/>
          <w:highlight w:val="none"/>
          <w:lang w:val="en-US" w:eastAsia="zh-CN"/>
        </w:rPr>
        <w:t>2000000.00</w:t>
      </w:r>
      <w:r>
        <w:rPr>
          <w:rFonts w:hint="eastAsia" w:ascii="宋体" w:hAnsi="宋体" w:eastAsia="宋体" w:cs="宋体"/>
          <w:color w:val="333333"/>
          <w:spacing w:val="0"/>
          <w:position w:val="0"/>
          <w:sz w:val="24"/>
          <w:szCs w:val="24"/>
          <w:highlight w:val="none"/>
        </w:rPr>
        <w:t>元</w:t>
      </w:r>
    </w:p>
    <w:p w14:paraId="66ED99AE">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default" w:ascii="宋体" w:hAnsi="宋体" w:eastAsia="宋体" w:cs="宋体"/>
          <w:color w:val="333333"/>
          <w:spacing w:val="0"/>
          <w:position w:val="0"/>
          <w:sz w:val="24"/>
          <w:szCs w:val="24"/>
          <w:lang w:val="en-US" w:eastAsia="zh-CN"/>
        </w:rPr>
      </w:pPr>
      <w:r>
        <w:rPr>
          <w:rFonts w:hint="eastAsia" w:ascii="宋体" w:hAnsi="宋体" w:eastAsia="宋体" w:cs="宋体"/>
          <w:color w:val="333333"/>
          <w:spacing w:val="0"/>
          <w:position w:val="0"/>
          <w:sz w:val="24"/>
          <w:szCs w:val="24"/>
          <w:lang w:val="en-US" w:eastAsia="zh-CN"/>
        </w:rPr>
        <w:t>采购需求：</w:t>
      </w:r>
    </w:p>
    <w:p w14:paraId="1D4378F2">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rPr>
        <w:t>合同包 1(</w:t>
      </w:r>
      <w:r>
        <w:rPr>
          <w:rFonts w:hint="eastAsia" w:ascii="宋体" w:hAnsi="宋体" w:eastAsia="宋体" w:cs="宋体"/>
          <w:color w:val="333333"/>
          <w:spacing w:val="0"/>
          <w:position w:val="0"/>
          <w:sz w:val="24"/>
          <w:szCs w:val="24"/>
          <w:lang w:eastAsia="zh-CN"/>
        </w:rPr>
        <w:t>泾阳县2025-2029年项目库建设及重大项目前期咨询服务采购项目</w:t>
      </w:r>
      <w:r>
        <w:rPr>
          <w:rFonts w:hint="eastAsia" w:ascii="宋体" w:hAnsi="宋体" w:eastAsia="宋体" w:cs="宋体"/>
          <w:color w:val="333333"/>
          <w:spacing w:val="0"/>
          <w:position w:val="0"/>
          <w:sz w:val="24"/>
          <w:szCs w:val="24"/>
        </w:rPr>
        <w:t>):</w:t>
      </w:r>
    </w:p>
    <w:tbl>
      <w:tblPr>
        <w:tblStyle w:val="4"/>
        <w:tblW w:w="9733" w:type="dxa"/>
        <w:tblInd w:w="-2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7"/>
        <w:gridCol w:w="1546"/>
        <w:gridCol w:w="2136"/>
        <w:gridCol w:w="1117"/>
        <w:gridCol w:w="1384"/>
        <w:gridCol w:w="1299"/>
        <w:gridCol w:w="1344"/>
      </w:tblGrid>
      <w:tr w14:paraId="3FCD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8" w:hRule="atLeast"/>
          <w:tblHeader/>
        </w:trPr>
        <w:tc>
          <w:tcPr>
            <w:tcW w:w="90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4944B9D">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品目号</w:t>
            </w:r>
          </w:p>
        </w:tc>
        <w:tc>
          <w:tcPr>
            <w:tcW w:w="15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63A5313">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品目名称</w:t>
            </w:r>
          </w:p>
        </w:tc>
        <w:tc>
          <w:tcPr>
            <w:tcW w:w="213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146D743">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采购标的</w:t>
            </w:r>
          </w:p>
        </w:tc>
        <w:tc>
          <w:tcPr>
            <w:tcW w:w="11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09F78C99">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数量（单位）</w:t>
            </w:r>
          </w:p>
        </w:tc>
        <w:tc>
          <w:tcPr>
            <w:tcW w:w="138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35CB623">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技术规格、参数及要求</w:t>
            </w:r>
          </w:p>
        </w:tc>
        <w:tc>
          <w:tcPr>
            <w:tcW w:w="12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E3A6C7D">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品目预算(元)</w:t>
            </w:r>
          </w:p>
        </w:tc>
        <w:tc>
          <w:tcPr>
            <w:tcW w:w="13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B074304">
            <w:pPr>
              <w:adjustRightInd w:val="0"/>
              <w:snapToGrid w:val="0"/>
              <w:spacing w:line="360" w:lineRule="auto"/>
              <w:jc w:val="center"/>
              <w:rPr>
                <w:rFonts w:hint="eastAsia" w:ascii="宋体" w:hAnsi="宋体" w:cs="宋体"/>
                <w:b/>
                <w:bCs/>
                <w:kern w:val="0"/>
                <w:sz w:val="21"/>
                <w:szCs w:val="21"/>
                <w:highlight w:val="none"/>
                <w:lang w:eastAsia="zh-CN"/>
              </w:rPr>
            </w:pPr>
            <w:r>
              <w:rPr>
                <w:rFonts w:hint="eastAsia" w:ascii="宋体" w:hAnsi="宋体" w:cs="宋体"/>
                <w:b/>
                <w:bCs/>
                <w:kern w:val="0"/>
                <w:sz w:val="21"/>
                <w:szCs w:val="21"/>
                <w:highlight w:val="none"/>
                <w:lang w:val="en-US" w:eastAsia="zh-CN"/>
              </w:rPr>
              <w:t>最高限价(元)</w:t>
            </w:r>
          </w:p>
        </w:tc>
      </w:tr>
      <w:tr w14:paraId="7367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rPr>
        <w:tc>
          <w:tcPr>
            <w:tcW w:w="90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4812D45">
            <w:pPr>
              <w:adjustRightInd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1-1</w:t>
            </w:r>
          </w:p>
        </w:tc>
        <w:tc>
          <w:tcPr>
            <w:tcW w:w="154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0E2DCCD">
            <w:pPr>
              <w:adjustRightInd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其他咨询服务</w:t>
            </w:r>
          </w:p>
        </w:tc>
        <w:tc>
          <w:tcPr>
            <w:tcW w:w="2136"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43DD3278">
            <w:pPr>
              <w:adjustRightInd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eastAsia="zh-CN"/>
              </w:rPr>
              <w:t>项目库建设及重大项目前期咨询服务</w:t>
            </w:r>
          </w:p>
        </w:tc>
        <w:tc>
          <w:tcPr>
            <w:tcW w:w="111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D3642B7">
            <w:pPr>
              <w:adjustRightInd w:val="0"/>
              <w:snapToGrid w:val="0"/>
              <w:spacing w:line="360" w:lineRule="auto"/>
              <w:jc w:val="center"/>
              <w:rPr>
                <w:rFonts w:hint="eastAsia" w:ascii="宋体" w:hAnsi="宋体" w:cs="宋体"/>
                <w:kern w:val="0"/>
                <w:sz w:val="21"/>
                <w:szCs w:val="21"/>
                <w:highlight w:val="none"/>
                <w:lang w:eastAsia="zh-CN"/>
              </w:rPr>
            </w:pPr>
            <w:r>
              <w:rPr>
                <w:rFonts w:hint="eastAsia" w:ascii="宋体" w:hAnsi="宋体" w:cs="宋体"/>
                <w:kern w:val="0"/>
                <w:sz w:val="21"/>
                <w:szCs w:val="21"/>
                <w:highlight w:val="none"/>
                <w:lang w:val="en-US" w:eastAsia="zh-CN"/>
              </w:rPr>
              <w:t>1(项)</w:t>
            </w:r>
          </w:p>
        </w:tc>
        <w:tc>
          <w:tcPr>
            <w:tcW w:w="138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1A0E424F">
            <w:pPr>
              <w:adjustRightInd w:val="0"/>
              <w:snapToGrid w:val="0"/>
              <w:spacing w:line="360" w:lineRule="auto"/>
              <w:jc w:val="center"/>
              <w:rPr>
                <w:rFonts w:hint="default"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详见采购文件</w:t>
            </w:r>
          </w:p>
        </w:tc>
        <w:tc>
          <w:tcPr>
            <w:tcW w:w="1299"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3E8476C">
            <w:pPr>
              <w:adjustRightInd w:val="0"/>
              <w:snapToGrid w:val="0"/>
              <w:spacing w:line="360" w:lineRule="auto"/>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000000.00</w:t>
            </w:r>
          </w:p>
        </w:tc>
        <w:tc>
          <w:tcPr>
            <w:tcW w:w="13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7D3994B3">
            <w:pPr>
              <w:adjustRightInd w:val="0"/>
              <w:snapToGrid w:val="0"/>
              <w:spacing w:line="360" w:lineRule="auto"/>
              <w:jc w:val="center"/>
              <w:rPr>
                <w:rFonts w:hint="eastAsia" w:ascii="宋体" w:hAnsi="宋体" w:cs="宋体"/>
                <w:kern w:val="0"/>
                <w:sz w:val="21"/>
                <w:szCs w:val="21"/>
                <w:highlight w:val="none"/>
                <w:lang w:val="en-US" w:eastAsia="zh-CN"/>
              </w:rPr>
            </w:pPr>
            <w:r>
              <w:rPr>
                <w:rFonts w:hint="eastAsia" w:ascii="宋体" w:hAnsi="宋体" w:cs="宋体"/>
                <w:kern w:val="0"/>
                <w:sz w:val="21"/>
                <w:szCs w:val="21"/>
                <w:highlight w:val="none"/>
                <w:lang w:val="en-US" w:eastAsia="zh-CN"/>
              </w:rPr>
              <w:t>2</w:t>
            </w:r>
            <w:r>
              <w:rPr>
                <w:rFonts w:hint="eastAsia" w:ascii="宋体" w:hAnsi="宋体" w:cs="宋体"/>
                <w:kern w:val="0"/>
                <w:sz w:val="21"/>
                <w:szCs w:val="21"/>
                <w:highlight w:val="none"/>
                <w:lang w:eastAsia="zh-CN"/>
              </w:rPr>
              <w:t>000000.00</w:t>
            </w:r>
          </w:p>
        </w:tc>
      </w:tr>
    </w:tbl>
    <w:p w14:paraId="2123FEB8">
      <w:pPr>
        <w:keepNext w:val="0"/>
        <w:keepLines w:val="0"/>
        <w:pageBreakBefore w:val="0"/>
        <w:widowControl/>
        <w:kinsoku w:val="0"/>
        <w:wordWrap/>
        <w:overflowPunct/>
        <w:topLinePunct w:val="0"/>
        <w:autoSpaceDE w:val="0"/>
        <w:autoSpaceDN w:val="0"/>
        <w:bidi w:val="0"/>
        <w:adjustRightInd w:val="0"/>
        <w:snapToGrid w:val="0"/>
        <w:spacing w:line="420" w:lineRule="exact"/>
        <w:ind w:right="0" w:rightChars="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rPr>
        <w:t>本合同包不接受联合体投标</w:t>
      </w:r>
    </w:p>
    <w:p w14:paraId="41DF820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default" w:ascii="宋体" w:hAnsi="宋体" w:eastAsia="宋体" w:cs="宋体"/>
          <w:color w:val="333333"/>
          <w:spacing w:val="0"/>
          <w:position w:val="0"/>
          <w:sz w:val="24"/>
          <w:szCs w:val="24"/>
          <w:highlight w:val="none"/>
          <w:lang w:val="en-US" w:eastAsia="zh-CN"/>
        </w:rPr>
      </w:pPr>
      <w:r>
        <w:rPr>
          <w:rFonts w:hint="eastAsia" w:ascii="宋体" w:hAnsi="宋体" w:eastAsia="宋体" w:cs="宋体"/>
          <w:color w:val="333333"/>
          <w:spacing w:val="0"/>
          <w:position w:val="0"/>
          <w:sz w:val="24"/>
          <w:szCs w:val="24"/>
          <w:highlight w:val="none"/>
        </w:rPr>
        <w:t>合同履行期限：自本合同签署之日起</w:t>
      </w:r>
      <w:r>
        <w:rPr>
          <w:rFonts w:hint="eastAsia" w:ascii="宋体" w:hAnsi="宋体" w:eastAsia="宋体" w:cs="宋体"/>
          <w:color w:val="333333"/>
          <w:spacing w:val="0"/>
          <w:position w:val="0"/>
          <w:sz w:val="24"/>
          <w:szCs w:val="24"/>
          <w:highlight w:val="none"/>
          <w:lang w:val="en-US" w:eastAsia="zh-CN"/>
        </w:rPr>
        <w:t>6个月</w:t>
      </w:r>
    </w:p>
    <w:p w14:paraId="38A3FA0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outlineLvl w:val="1"/>
        <w:rPr>
          <w:rFonts w:hint="eastAsia" w:ascii="宋体" w:hAnsi="宋体" w:eastAsia="宋体" w:cs="宋体"/>
          <w:spacing w:val="0"/>
          <w:position w:val="0"/>
          <w:sz w:val="24"/>
          <w:szCs w:val="24"/>
        </w:rPr>
      </w:pPr>
      <w:bookmarkStart w:id="1" w:name="_Toc15714"/>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二、</w:t>
      </w:r>
      <w:r>
        <w:rPr>
          <w:rFonts w:hint="eastAsia" w:ascii="宋体" w:hAnsi="宋体" w:eastAsia="宋体" w:cs="宋体"/>
          <w:color w:val="333333"/>
          <w:spacing w:val="0"/>
          <w:position w:val="0"/>
          <w:sz w:val="24"/>
          <w:szCs w:val="24"/>
        </w:rPr>
        <w:t xml:space="preserve"> </w:t>
      </w:r>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申请人的资格要求</w:t>
      </w:r>
      <w:bookmarkEnd w:id="1"/>
    </w:p>
    <w:p w14:paraId="3AE0A7B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lang w:eastAsia="zh-CN"/>
        </w:rPr>
      </w:pPr>
      <w:r>
        <w:rPr>
          <w:rFonts w:hint="eastAsia" w:ascii="宋体" w:hAnsi="宋体" w:eastAsia="宋体" w:cs="宋体"/>
          <w:color w:val="333333"/>
          <w:spacing w:val="0"/>
          <w:position w:val="0"/>
          <w:sz w:val="24"/>
          <w:szCs w:val="24"/>
        </w:rPr>
        <w:t>1.满足《中华人民共和国政府采购法》第二十二条规定</w:t>
      </w:r>
      <w:r>
        <w:rPr>
          <w:rFonts w:hint="eastAsia" w:ascii="宋体" w:hAnsi="宋体" w:eastAsia="宋体" w:cs="宋体"/>
          <w:color w:val="333333"/>
          <w:spacing w:val="0"/>
          <w:position w:val="0"/>
          <w:sz w:val="24"/>
          <w:szCs w:val="24"/>
          <w:lang w:eastAsia="zh-CN"/>
        </w:rPr>
        <w:t>：</w:t>
      </w:r>
    </w:p>
    <w:p w14:paraId="071DB81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lang w:val="en-US" w:eastAsia="zh-CN"/>
        </w:rPr>
      </w:pPr>
      <w:r>
        <w:rPr>
          <w:rFonts w:hint="eastAsia" w:ascii="宋体" w:hAnsi="宋体" w:eastAsia="宋体" w:cs="宋体"/>
          <w:color w:val="333333"/>
          <w:spacing w:val="0"/>
          <w:position w:val="0"/>
          <w:sz w:val="24"/>
          <w:szCs w:val="24"/>
        </w:rPr>
        <w:t>2.落实政府采购政策需满足的资格要求：</w:t>
      </w:r>
      <w:r>
        <w:rPr>
          <w:rFonts w:hint="eastAsia" w:ascii="宋体" w:hAnsi="宋体" w:eastAsia="宋体" w:cs="宋体"/>
          <w:color w:val="333333"/>
          <w:spacing w:val="0"/>
          <w:position w:val="0"/>
          <w:sz w:val="24"/>
          <w:szCs w:val="24"/>
          <w:lang w:val="en-US" w:eastAsia="zh-CN"/>
        </w:rPr>
        <w:t xml:space="preserve"> </w:t>
      </w:r>
    </w:p>
    <w:p w14:paraId="7FC90CC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rPr>
        <w:t>合同包 1(</w:t>
      </w:r>
      <w:r>
        <w:rPr>
          <w:rFonts w:hint="eastAsia" w:ascii="宋体" w:hAnsi="宋体" w:eastAsia="宋体" w:cs="宋体"/>
          <w:color w:val="333333"/>
          <w:spacing w:val="0"/>
          <w:position w:val="0"/>
          <w:sz w:val="24"/>
          <w:szCs w:val="24"/>
          <w:lang w:eastAsia="zh-CN"/>
        </w:rPr>
        <w:t>泾阳县2025-2029年项目库建设及重大项目前期咨询服务采购项目</w:t>
      </w:r>
      <w:r>
        <w:rPr>
          <w:rFonts w:hint="eastAsia" w:ascii="宋体" w:hAnsi="宋体" w:eastAsia="宋体" w:cs="宋体"/>
          <w:color w:val="333333"/>
          <w:spacing w:val="0"/>
          <w:position w:val="0"/>
          <w:sz w:val="24"/>
          <w:szCs w:val="24"/>
        </w:rPr>
        <w:t>)落实政府采购政策需满足的资格要求如下:</w:t>
      </w:r>
    </w:p>
    <w:p w14:paraId="0A693A5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1</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《政府采购促进中小企业发展管理办法》（财库〔2020〕46号）；</w:t>
      </w:r>
    </w:p>
    <w:p w14:paraId="27C4D51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2</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《财政部、司法部关于政府采购支持监狱企业发展有关问题的通知》（财库〔2014〕68号）；</w:t>
      </w:r>
    </w:p>
    <w:p w14:paraId="78C2DA4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3</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《民政部、财政部、中国残疾人联合会关于促进残疾人就业政府采购政策的通知》（财库〔2017〕141号）；</w:t>
      </w:r>
    </w:p>
    <w:p w14:paraId="442C8DE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4</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《国务院办公厅关于建立政府强制采购节能产品制度的通知》（国办发〔2007〕51号）；</w:t>
      </w:r>
    </w:p>
    <w:p w14:paraId="2580BFF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5</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《财政部、国家环保总局关于环境标志产品政府采购实施的意见》（财库[2006]90号）；</w:t>
      </w:r>
    </w:p>
    <w:p w14:paraId="751B6F8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6</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《财政部办公厅关于政府采购进口产品管理有关问题的通知》（财办库[2008]248号）；</w:t>
      </w:r>
    </w:p>
    <w:p w14:paraId="7283E4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7</w:t>
      </w: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rPr>
        <w:t>陕西省财政厅关于印发《陕西省中小企业政府采购信用融资办法》（陕财办采〔2018〕23号）；</w:t>
      </w:r>
    </w:p>
    <w:p w14:paraId="603DF800">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lang w:eastAsia="zh-CN"/>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8</w:t>
      </w:r>
      <w:r>
        <w:rPr>
          <w:rFonts w:hint="eastAsia" w:ascii="宋体" w:hAnsi="宋体" w:eastAsia="宋体" w:cs="宋体"/>
          <w:color w:val="333333"/>
          <w:spacing w:val="0"/>
          <w:position w:val="0"/>
          <w:sz w:val="24"/>
          <w:szCs w:val="24"/>
          <w:lang w:eastAsia="zh-CN"/>
        </w:rPr>
        <w:t>）《关于运用政府采购政策支持乡村产业振兴的通知》（财库〔2021〕19号）；</w:t>
      </w:r>
    </w:p>
    <w:p w14:paraId="5FEE6DB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color w:val="333333"/>
          <w:spacing w:val="0"/>
          <w:position w:val="0"/>
          <w:sz w:val="24"/>
          <w:szCs w:val="24"/>
          <w:lang w:eastAsia="zh-CN"/>
        </w:rPr>
      </w:pPr>
      <w:r>
        <w:rPr>
          <w:rFonts w:hint="eastAsia" w:ascii="宋体" w:hAnsi="宋体" w:eastAsia="宋体" w:cs="宋体"/>
          <w:color w:val="333333"/>
          <w:spacing w:val="0"/>
          <w:position w:val="0"/>
          <w:sz w:val="24"/>
          <w:szCs w:val="24"/>
          <w:lang w:eastAsia="zh-CN"/>
        </w:rPr>
        <w:t>（</w:t>
      </w:r>
      <w:r>
        <w:rPr>
          <w:rFonts w:hint="eastAsia" w:ascii="宋体" w:hAnsi="宋体" w:eastAsia="宋体" w:cs="宋体"/>
          <w:color w:val="333333"/>
          <w:spacing w:val="0"/>
          <w:position w:val="0"/>
          <w:sz w:val="24"/>
          <w:szCs w:val="24"/>
          <w:lang w:val="en-US" w:eastAsia="zh-CN"/>
        </w:rPr>
        <w:t>9</w:t>
      </w:r>
      <w:r>
        <w:rPr>
          <w:rFonts w:hint="eastAsia" w:ascii="宋体" w:hAnsi="宋体" w:eastAsia="宋体" w:cs="宋体"/>
          <w:color w:val="333333"/>
          <w:spacing w:val="0"/>
          <w:position w:val="0"/>
          <w:sz w:val="24"/>
          <w:szCs w:val="24"/>
          <w:lang w:eastAsia="zh-CN"/>
        </w:rPr>
        <w:t>）其他需要落实的政府采购政策；</w:t>
      </w:r>
    </w:p>
    <w:p w14:paraId="55AAE34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pacing w:val="0"/>
          <w:position w:val="0"/>
          <w:sz w:val="24"/>
          <w:szCs w:val="24"/>
        </w:rPr>
      </w:pPr>
      <w:r>
        <w:rPr>
          <w:rFonts w:hint="eastAsia" w:ascii="宋体" w:hAnsi="宋体" w:eastAsia="宋体" w:cs="宋体"/>
          <w:color w:val="333333"/>
          <w:spacing w:val="0"/>
          <w:position w:val="0"/>
          <w:sz w:val="24"/>
          <w:szCs w:val="24"/>
        </w:rPr>
        <w:t>3.本项目的特定资格要求：</w:t>
      </w:r>
    </w:p>
    <w:p w14:paraId="1422528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left="417" w:leftChars="170" w:right="-315" w:rightChars="-150" w:hanging="60" w:hangingChars="25"/>
        <w:textAlignment w:val="baseline"/>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合同包 1(</w:t>
      </w:r>
      <w:r>
        <w:rPr>
          <w:rFonts w:hint="eastAsia" w:ascii="宋体" w:hAnsi="宋体" w:eastAsia="宋体" w:cs="宋体"/>
          <w:color w:val="auto"/>
          <w:spacing w:val="0"/>
          <w:kern w:val="0"/>
          <w:position w:val="0"/>
          <w:sz w:val="24"/>
          <w:szCs w:val="24"/>
          <w:highlight w:val="none"/>
          <w:lang w:eastAsia="zh-CN"/>
        </w:rPr>
        <w:t>泾阳县2025-2029年项目库建设及重大项目前期咨询服务采购项目</w:t>
      </w:r>
      <w:r>
        <w:rPr>
          <w:rFonts w:hint="eastAsia" w:ascii="宋体" w:hAnsi="宋体" w:eastAsia="宋体" w:cs="宋体"/>
          <w:color w:val="auto"/>
          <w:spacing w:val="0"/>
          <w:kern w:val="0"/>
          <w:position w:val="0"/>
          <w:sz w:val="24"/>
          <w:szCs w:val="24"/>
          <w:highlight w:val="none"/>
        </w:rPr>
        <w:t xml:space="preserve">)特定资格要求如下: </w:t>
      </w:r>
    </w:p>
    <w:p w14:paraId="7EB23DC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15" w:rightChars="-150" w:firstLine="480" w:firstLineChars="200"/>
        <w:textAlignment w:val="baseline"/>
        <w:rPr>
          <w:rFonts w:hint="eastAsia" w:ascii="宋体" w:hAnsi="宋体" w:eastAsia="宋体" w:cs="宋体"/>
          <w:spacing w:val="0"/>
          <w:kern w:val="0"/>
          <w:position w:val="0"/>
          <w:sz w:val="24"/>
          <w:szCs w:val="24"/>
          <w:highlight w:val="none"/>
          <w:lang w:eastAsia="zh-CN"/>
        </w:rPr>
      </w:pPr>
      <w:r>
        <w:rPr>
          <w:rFonts w:hint="eastAsia" w:ascii="宋体" w:hAnsi="宋体" w:eastAsia="宋体" w:cs="宋体"/>
          <w:spacing w:val="0"/>
          <w:kern w:val="0"/>
          <w:position w:val="0"/>
          <w:sz w:val="24"/>
          <w:szCs w:val="24"/>
          <w:highlight w:val="none"/>
          <w:lang w:val="en-US" w:eastAsia="zh-CN"/>
        </w:rPr>
        <w:t>(1)</w:t>
      </w:r>
      <w:r>
        <w:rPr>
          <w:rFonts w:hint="eastAsia" w:ascii="宋体" w:hAnsi="宋体" w:eastAsia="宋体" w:cs="宋体"/>
          <w:spacing w:val="0"/>
          <w:kern w:val="0"/>
          <w:position w:val="0"/>
          <w:sz w:val="24"/>
          <w:szCs w:val="24"/>
          <w:highlight w:val="none"/>
          <w:lang w:eastAsia="zh-CN"/>
        </w:rPr>
        <w:t>具有独立承担民事责任能力的法人、其他组织或自然人，营业执照、组织机构代码证、税务登记证（三证合一只提供营业执照，事业单位提供事业单位法人证书，自然人应提供身份证）合法有效；</w:t>
      </w:r>
    </w:p>
    <w:p w14:paraId="70BF492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15" w:rightChars="-150" w:firstLine="360" w:firstLineChars="150"/>
        <w:textAlignment w:val="baseline"/>
        <w:rPr>
          <w:rFonts w:hint="eastAsia" w:ascii="宋体" w:hAnsi="宋体" w:eastAsia="宋体" w:cs="宋体"/>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2</w:t>
      </w:r>
      <w:r>
        <w:rPr>
          <w:rFonts w:hint="eastAsia" w:ascii="宋体" w:hAnsi="宋体" w:eastAsia="宋体" w:cs="宋体"/>
          <w:spacing w:val="0"/>
          <w:kern w:val="0"/>
          <w:position w:val="0"/>
          <w:sz w:val="24"/>
          <w:szCs w:val="24"/>
          <w:highlight w:val="none"/>
          <w:lang w:eastAsia="zh-CN"/>
        </w:rPr>
        <w:t>）法定代表人参加投标时，提供本人身份证；授权代表参加投标时，提供法定代表人授权书和被授权人身份证；非法人单位参照执行；</w:t>
      </w:r>
    </w:p>
    <w:p w14:paraId="3617309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15" w:rightChars="-150" w:firstLine="360" w:firstLineChars="150"/>
        <w:textAlignment w:val="baseline"/>
        <w:rPr>
          <w:rFonts w:hint="eastAsia" w:ascii="宋体" w:hAnsi="宋体" w:eastAsia="宋体" w:cs="宋体"/>
          <w:spacing w:val="0"/>
          <w:kern w:val="0"/>
          <w:position w:val="0"/>
          <w:sz w:val="24"/>
          <w:szCs w:val="24"/>
          <w:highlight w:val="none"/>
          <w:lang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3</w:t>
      </w:r>
      <w:r>
        <w:rPr>
          <w:rFonts w:hint="eastAsia" w:ascii="宋体" w:hAnsi="宋体" w:eastAsia="宋体" w:cs="宋体"/>
          <w:spacing w:val="0"/>
          <w:kern w:val="0"/>
          <w:position w:val="0"/>
          <w:sz w:val="24"/>
          <w:szCs w:val="24"/>
          <w:highlight w:val="none"/>
          <w:lang w:eastAsia="zh-CN"/>
        </w:rPr>
        <w:t>）投标单位负责人为同一人或者存在控股、管理关系的不同单位不得同时进行投标；</w:t>
      </w:r>
    </w:p>
    <w:p w14:paraId="7ED55DFC">
      <w:pPr>
        <w:pStyle w:val="3"/>
        <w:ind w:left="0" w:leftChars="0" w:firstLine="360" w:firstLineChars="150"/>
        <w:rPr>
          <w:rFonts w:hint="eastAsia" w:ascii="宋体" w:hAnsi="宋体" w:eastAsia="宋体" w:cs="宋体"/>
          <w:snapToGrid w:val="0"/>
          <w:color w:val="000000"/>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4</w:t>
      </w: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napToGrid w:val="0"/>
          <w:color w:val="000000"/>
          <w:spacing w:val="0"/>
          <w:kern w:val="0"/>
          <w:position w:val="0"/>
          <w:sz w:val="24"/>
          <w:szCs w:val="24"/>
          <w:highlight w:val="none"/>
          <w:lang w:val="en-US" w:eastAsia="zh-CN"/>
        </w:rPr>
        <w:t>投标单位需具备在全国投资项目在线审批监管平台备案或工程咨询单位乙级及以上资信证书；</w:t>
      </w:r>
    </w:p>
    <w:p w14:paraId="55F8FF6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315" w:rightChars="-150" w:firstLine="360" w:firstLineChars="150"/>
        <w:textAlignment w:val="baseline"/>
        <w:rPr>
          <w:rFonts w:hint="eastAsia" w:ascii="宋体" w:hAnsi="宋体" w:eastAsia="宋体" w:cs="宋体"/>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5</w:t>
      </w:r>
      <w:r>
        <w:rPr>
          <w:rFonts w:hint="eastAsia" w:ascii="宋体" w:hAnsi="宋体" w:eastAsia="宋体" w:cs="宋体"/>
          <w:spacing w:val="0"/>
          <w:kern w:val="0"/>
          <w:position w:val="0"/>
          <w:sz w:val="24"/>
          <w:szCs w:val="24"/>
          <w:highlight w:val="none"/>
          <w:lang w:eastAsia="zh-CN"/>
        </w:rPr>
        <w:t>）参加政府采购活动前三年内，在经营活动中没有重大违法记录的书面声明；</w:t>
      </w:r>
    </w:p>
    <w:p w14:paraId="10E155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6</w:t>
      </w:r>
      <w:r>
        <w:rPr>
          <w:rFonts w:hint="eastAsia" w:ascii="宋体" w:hAnsi="宋体" w:eastAsia="宋体" w:cs="宋体"/>
          <w:spacing w:val="0"/>
          <w:kern w:val="0"/>
          <w:position w:val="0"/>
          <w:sz w:val="24"/>
          <w:szCs w:val="24"/>
          <w:highlight w:val="none"/>
          <w:lang w:eastAsia="zh-CN"/>
        </w:rPr>
        <w:t>）税收缴纳证明：提供投标人202</w:t>
      </w:r>
      <w:r>
        <w:rPr>
          <w:rFonts w:hint="eastAsia" w:ascii="宋体" w:hAnsi="宋体" w:eastAsia="宋体" w:cs="宋体"/>
          <w:spacing w:val="0"/>
          <w:kern w:val="0"/>
          <w:position w:val="0"/>
          <w:sz w:val="24"/>
          <w:szCs w:val="24"/>
          <w:highlight w:val="none"/>
          <w:lang w:val="en-US" w:eastAsia="zh-CN"/>
        </w:rPr>
        <w:t>4</w:t>
      </w:r>
      <w:r>
        <w:rPr>
          <w:rFonts w:hint="eastAsia" w:ascii="宋体" w:hAnsi="宋体" w:eastAsia="宋体" w:cs="宋体"/>
          <w:spacing w:val="0"/>
          <w:kern w:val="0"/>
          <w:position w:val="0"/>
          <w:sz w:val="24"/>
          <w:szCs w:val="24"/>
          <w:highlight w:val="none"/>
          <w:lang w:eastAsia="zh-CN"/>
        </w:rPr>
        <w:t>年</w:t>
      </w:r>
      <w:r>
        <w:rPr>
          <w:rFonts w:hint="eastAsia" w:ascii="宋体" w:hAnsi="宋体" w:eastAsia="宋体" w:cs="宋体"/>
          <w:spacing w:val="0"/>
          <w:kern w:val="0"/>
          <w:position w:val="0"/>
          <w:sz w:val="24"/>
          <w:szCs w:val="24"/>
          <w:highlight w:val="none"/>
          <w:lang w:val="en-US" w:eastAsia="zh-CN"/>
        </w:rPr>
        <w:t>6</w:t>
      </w:r>
      <w:r>
        <w:rPr>
          <w:rFonts w:hint="eastAsia" w:ascii="宋体" w:hAnsi="宋体" w:eastAsia="宋体" w:cs="宋体"/>
          <w:spacing w:val="0"/>
          <w:kern w:val="0"/>
          <w:position w:val="0"/>
          <w:sz w:val="24"/>
          <w:szCs w:val="24"/>
          <w:highlight w:val="none"/>
          <w:lang w:eastAsia="zh-CN"/>
        </w:rPr>
        <w:t>月至今已缴纳任意一个月完税凭证或税务机关开具的完税证明（任意税种）；依法免税的应提供相关文件证明；</w:t>
      </w:r>
    </w:p>
    <w:p w14:paraId="53FC2FB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spacing w:val="0"/>
          <w:kern w:val="0"/>
          <w:position w:val="0"/>
          <w:sz w:val="24"/>
          <w:szCs w:val="24"/>
          <w:highlight w:val="none"/>
          <w:lang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7</w:t>
      </w:r>
      <w:r>
        <w:rPr>
          <w:rFonts w:hint="eastAsia" w:ascii="宋体" w:hAnsi="宋体" w:eastAsia="宋体" w:cs="宋体"/>
          <w:spacing w:val="0"/>
          <w:kern w:val="0"/>
          <w:position w:val="0"/>
          <w:sz w:val="24"/>
          <w:szCs w:val="24"/>
          <w:highlight w:val="none"/>
          <w:lang w:eastAsia="zh-CN"/>
        </w:rPr>
        <w:t>）社会保障资金缴纳证明：提供投标人202</w:t>
      </w:r>
      <w:r>
        <w:rPr>
          <w:rFonts w:hint="eastAsia" w:ascii="宋体" w:hAnsi="宋体" w:eastAsia="宋体" w:cs="宋体"/>
          <w:spacing w:val="0"/>
          <w:kern w:val="0"/>
          <w:position w:val="0"/>
          <w:sz w:val="24"/>
          <w:szCs w:val="24"/>
          <w:highlight w:val="none"/>
          <w:lang w:val="en-US" w:eastAsia="zh-CN"/>
        </w:rPr>
        <w:t>4</w:t>
      </w:r>
      <w:r>
        <w:rPr>
          <w:rFonts w:hint="eastAsia" w:ascii="宋体" w:hAnsi="宋体" w:eastAsia="宋体" w:cs="宋体"/>
          <w:spacing w:val="0"/>
          <w:kern w:val="0"/>
          <w:position w:val="0"/>
          <w:sz w:val="24"/>
          <w:szCs w:val="24"/>
          <w:highlight w:val="none"/>
          <w:lang w:eastAsia="zh-CN"/>
        </w:rPr>
        <w:t>年</w:t>
      </w:r>
      <w:r>
        <w:rPr>
          <w:rFonts w:hint="eastAsia" w:ascii="宋体" w:hAnsi="宋体" w:eastAsia="宋体" w:cs="宋体"/>
          <w:spacing w:val="0"/>
          <w:kern w:val="0"/>
          <w:position w:val="0"/>
          <w:sz w:val="24"/>
          <w:szCs w:val="24"/>
          <w:highlight w:val="none"/>
          <w:lang w:val="en-US" w:eastAsia="zh-CN"/>
        </w:rPr>
        <w:t>6</w:t>
      </w:r>
      <w:r>
        <w:rPr>
          <w:rFonts w:hint="eastAsia" w:ascii="宋体" w:hAnsi="宋体" w:eastAsia="宋体" w:cs="宋体"/>
          <w:spacing w:val="0"/>
          <w:kern w:val="0"/>
          <w:position w:val="0"/>
          <w:sz w:val="24"/>
          <w:szCs w:val="24"/>
          <w:highlight w:val="none"/>
          <w:lang w:eastAsia="zh-CN"/>
        </w:rPr>
        <w:t>月至今已缴存的任意一个月的社会保障资金缴存证明或社保机构开具的社会保险参保缴费情况证明；依法不需要缴纳社会保障资金的应提供相关文件证明；</w:t>
      </w:r>
    </w:p>
    <w:p w14:paraId="37467B0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8</w:t>
      </w:r>
      <w:r>
        <w:rPr>
          <w:rFonts w:hint="eastAsia" w:ascii="宋体" w:hAnsi="宋体" w:eastAsia="宋体" w:cs="宋体"/>
          <w:spacing w:val="0"/>
          <w:kern w:val="0"/>
          <w:position w:val="0"/>
          <w:sz w:val="24"/>
          <w:szCs w:val="24"/>
          <w:highlight w:val="none"/>
          <w:lang w:eastAsia="zh-CN"/>
        </w:rPr>
        <w:t>）财务状况报告：提供202</w:t>
      </w:r>
      <w:r>
        <w:rPr>
          <w:rFonts w:hint="eastAsia" w:ascii="宋体" w:hAnsi="宋体" w:eastAsia="宋体" w:cs="宋体"/>
          <w:spacing w:val="0"/>
          <w:kern w:val="0"/>
          <w:position w:val="0"/>
          <w:sz w:val="24"/>
          <w:szCs w:val="24"/>
          <w:highlight w:val="none"/>
          <w:lang w:val="en-US" w:eastAsia="zh-CN"/>
        </w:rPr>
        <w:t>3</w:t>
      </w:r>
      <w:r>
        <w:rPr>
          <w:rFonts w:hint="eastAsia" w:ascii="宋体" w:hAnsi="宋体" w:eastAsia="宋体" w:cs="宋体"/>
          <w:spacing w:val="0"/>
          <w:kern w:val="0"/>
          <w:position w:val="0"/>
          <w:sz w:val="24"/>
          <w:szCs w:val="24"/>
          <w:highlight w:val="none"/>
          <w:lang w:eastAsia="zh-CN"/>
        </w:rPr>
        <w:t>年经审计的财务报告或开标前三个月内开户银行开具的资信证明；</w:t>
      </w:r>
    </w:p>
    <w:p w14:paraId="160D88E8">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spacing w:val="0"/>
          <w:kern w:val="0"/>
          <w:position w:val="0"/>
          <w:sz w:val="24"/>
          <w:szCs w:val="24"/>
          <w:highlight w:val="none"/>
          <w:lang w:val="en-US"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9</w:t>
      </w:r>
      <w:r>
        <w:rPr>
          <w:rFonts w:hint="eastAsia" w:ascii="宋体" w:hAnsi="宋体" w:eastAsia="宋体" w:cs="宋体"/>
          <w:spacing w:val="0"/>
          <w:kern w:val="0"/>
          <w:position w:val="0"/>
          <w:sz w:val="24"/>
          <w:szCs w:val="24"/>
          <w:highlight w:val="none"/>
          <w:lang w:eastAsia="zh-CN"/>
        </w:rPr>
        <w:t>）投标人不得为“信用中国”网站（www.creditchina.gov.cn）（中国执行信息公开网）</w:t>
      </w:r>
      <w:r>
        <w:rPr>
          <w:rFonts w:hint="eastAsia" w:ascii="宋体" w:hAnsi="宋体" w:eastAsia="宋体" w:cs="宋体"/>
          <w:spacing w:val="0"/>
          <w:kern w:val="0"/>
          <w:position w:val="0"/>
          <w:sz w:val="24"/>
          <w:szCs w:val="24"/>
          <w:highlight w:val="none"/>
          <w:lang w:val="en-US" w:eastAsia="zh-CN"/>
        </w:rPr>
        <w:t>中</w:t>
      </w:r>
      <w:r>
        <w:rPr>
          <w:rFonts w:hint="eastAsia" w:ascii="宋体" w:hAnsi="宋体" w:eastAsia="宋体" w:cs="宋体"/>
          <w:spacing w:val="0"/>
          <w:kern w:val="0"/>
          <w:position w:val="0"/>
          <w:sz w:val="24"/>
          <w:szCs w:val="24"/>
          <w:highlight w:val="none"/>
          <w:lang w:eastAsia="zh-CN"/>
        </w:rPr>
        <w:t>被列入失信被执行人、重大税收违法失信主体和</w:t>
      </w:r>
      <w:r>
        <w:rPr>
          <w:rFonts w:hint="eastAsia" w:ascii="宋体" w:hAnsi="宋体" w:eastAsia="宋体" w:cs="宋体"/>
          <w:spacing w:val="0"/>
          <w:kern w:val="0"/>
          <w:position w:val="0"/>
          <w:sz w:val="24"/>
          <w:szCs w:val="24"/>
          <w:highlight w:val="none"/>
          <w:lang w:val="en-US" w:eastAsia="zh-CN"/>
        </w:rPr>
        <w:t>不得为</w:t>
      </w:r>
      <w:r>
        <w:rPr>
          <w:rFonts w:hint="eastAsia" w:ascii="宋体" w:hAnsi="宋体" w:eastAsia="宋体" w:cs="宋体"/>
          <w:spacing w:val="0"/>
          <w:kern w:val="0"/>
          <w:position w:val="0"/>
          <w:sz w:val="24"/>
          <w:szCs w:val="24"/>
          <w:highlight w:val="none"/>
          <w:lang w:eastAsia="zh-CN"/>
        </w:rPr>
        <w:t>中国政府采购网（www.ccgp.gov.cn）中政府采购严重违法失信行为记录名单的单位；</w:t>
      </w:r>
    </w:p>
    <w:p w14:paraId="32C4819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ascii="宋体" w:hAnsi="宋体" w:eastAsia="宋体" w:cs="宋体"/>
          <w:spacing w:val="0"/>
          <w:kern w:val="0"/>
          <w:position w:val="0"/>
          <w:sz w:val="24"/>
          <w:szCs w:val="24"/>
          <w:highlight w:val="none"/>
          <w:lang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10</w:t>
      </w:r>
      <w:r>
        <w:rPr>
          <w:rFonts w:hint="eastAsia" w:ascii="宋体" w:hAnsi="宋体" w:eastAsia="宋体" w:cs="宋体"/>
          <w:spacing w:val="0"/>
          <w:kern w:val="0"/>
          <w:position w:val="0"/>
          <w:sz w:val="24"/>
          <w:szCs w:val="24"/>
          <w:highlight w:val="none"/>
          <w:lang w:eastAsia="zh-CN"/>
        </w:rPr>
        <w:t>）具有履行合同所必需的设备和专业技术能力；</w:t>
      </w:r>
    </w:p>
    <w:p w14:paraId="10B03C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20" w:lineRule="exact"/>
        <w:ind w:right="0" w:rightChars="0" w:firstLine="360" w:firstLineChars="150"/>
        <w:textAlignment w:val="baseline"/>
        <w:rPr>
          <w:rFonts w:hint="eastAsia"/>
          <w:highlight w:val="none"/>
          <w:lang w:eastAsia="zh-CN"/>
        </w:rPr>
      </w:pPr>
      <w:r>
        <w:rPr>
          <w:rFonts w:hint="eastAsia" w:ascii="宋体" w:hAnsi="宋体" w:eastAsia="宋体" w:cs="宋体"/>
          <w:spacing w:val="0"/>
          <w:kern w:val="0"/>
          <w:position w:val="0"/>
          <w:sz w:val="24"/>
          <w:szCs w:val="24"/>
          <w:highlight w:val="none"/>
          <w:lang w:eastAsia="zh-CN"/>
        </w:rPr>
        <w:t>（</w:t>
      </w:r>
      <w:r>
        <w:rPr>
          <w:rFonts w:hint="eastAsia" w:ascii="宋体" w:hAnsi="宋体" w:eastAsia="宋体" w:cs="宋体"/>
          <w:spacing w:val="0"/>
          <w:kern w:val="0"/>
          <w:position w:val="0"/>
          <w:sz w:val="24"/>
          <w:szCs w:val="24"/>
          <w:highlight w:val="none"/>
          <w:lang w:val="en-US" w:eastAsia="zh-CN"/>
        </w:rPr>
        <w:t>11</w:t>
      </w:r>
      <w:r>
        <w:rPr>
          <w:rFonts w:hint="eastAsia" w:ascii="宋体" w:hAnsi="宋体" w:eastAsia="宋体" w:cs="宋体"/>
          <w:spacing w:val="0"/>
          <w:kern w:val="0"/>
          <w:position w:val="0"/>
          <w:sz w:val="24"/>
          <w:szCs w:val="24"/>
          <w:highlight w:val="none"/>
          <w:lang w:eastAsia="zh-CN"/>
        </w:rPr>
        <w:t>）</w:t>
      </w:r>
      <w:r>
        <w:rPr>
          <w:rFonts w:hint="eastAsia" w:ascii="宋体" w:hAnsi="宋体" w:cs="宋体"/>
          <w:kern w:val="0"/>
          <w:sz w:val="24"/>
          <w:highlight w:val="none"/>
          <w:lang w:val="en-US" w:eastAsia="zh-CN"/>
        </w:rPr>
        <w:t>本项目为专门面向中小企业项目，投标人须为中型企业或者小型、微型企业或监狱企业或残疾人福利性单位</w:t>
      </w:r>
      <w:r>
        <w:rPr>
          <w:rFonts w:hint="eastAsia" w:ascii="宋体" w:hAnsi="宋体" w:eastAsia="宋体" w:cs="宋体"/>
          <w:kern w:val="0"/>
          <w:sz w:val="24"/>
          <w:szCs w:val="22"/>
          <w:highlight w:val="none"/>
        </w:rPr>
        <w:t>。</w:t>
      </w:r>
    </w:p>
    <w:p w14:paraId="0083691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outlineLvl w:val="1"/>
        <w:rPr>
          <w:rFonts w:hint="eastAsia" w:ascii="宋体" w:hAnsi="宋体" w:eastAsia="宋体" w:cs="宋体"/>
          <w:spacing w:val="0"/>
          <w:position w:val="0"/>
          <w:sz w:val="24"/>
          <w:szCs w:val="24"/>
        </w:rPr>
      </w:pPr>
      <w:bookmarkStart w:id="2" w:name="_Toc21585"/>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三、获取招标文件</w:t>
      </w:r>
      <w:bookmarkEnd w:id="2"/>
    </w:p>
    <w:p w14:paraId="332BB18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Theme="minorEastAsia" w:hAnsiTheme="minorEastAsia" w:eastAsiaTheme="minorEastAsia" w:cstheme="minorEastAsia"/>
          <w:kern w:val="0"/>
          <w:sz w:val="24"/>
          <w:highlight w:val="none"/>
          <w:lang w:eastAsia="zh-CN"/>
        </w:rPr>
      </w:pPr>
      <w:r>
        <w:rPr>
          <w:rFonts w:hint="eastAsia" w:ascii="宋体" w:hAnsi="宋体" w:eastAsia="宋体" w:cs="宋体"/>
          <w:color w:val="333333"/>
          <w:spacing w:val="0"/>
          <w:position w:val="0"/>
          <w:sz w:val="24"/>
          <w:szCs w:val="24"/>
          <w:highlight w:val="none"/>
        </w:rPr>
        <w:t>时间：202</w:t>
      </w:r>
      <w:r>
        <w:rPr>
          <w:rFonts w:hint="eastAsia" w:ascii="宋体" w:hAnsi="宋体" w:eastAsia="宋体" w:cs="宋体"/>
          <w:color w:val="333333"/>
          <w:spacing w:val="0"/>
          <w:position w:val="0"/>
          <w:sz w:val="24"/>
          <w:szCs w:val="24"/>
          <w:highlight w:val="none"/>
          <w:lang w:val="en-US" w:eastAsia="zh-CN"/>
        </w:rPr>
        <w:t>5</w:t>
      </w:r>
      <w:r>
        <w:rPr>
          <w:rFonts w:hint="eastAsia" w:ascii="宋体" w:hAnsi="宋体" w:eastAsia="宋体" w:cs="宋体"/>
          <w:color w:val="333333"/>
          <w:spacing w:val="0"/>
          <w:position w:val="0"/>
          <w:sz w:val="24"/>
          <w:szCs w:val="24"/>
          <w:highlight w:val="none"/>
        </w:rPr>
        <w:t>年</w:t>
      </w:r>
      <w:r>
        <w:rPr>
          <w:rFonts w:hint="eastAsia" w:ascii="宋体" w:hAnsi="宋体" w:eastAsia="宋体" w:cs="宋体"/>
          <w:color w:val="333333"/>
          <w:spacing w:val="0"/>
          <w:position w:val="0"/>
          <w:sz w:val="24"/>
          <w:szCs w:val="24"/>
          <w:highlight w:val="none"/>
          <w:lang w:val="en-US" w:eastAsia="zh-CN"/>
        </w:rPr>
        <w:t>02</w:t>
      </w:r>
      <w:r>
        <w:rPr>
          <w:rFonts w:hint="eastAsia" w:ascii="宋体" w:hAnsi="宋体" w:eastAsia="宋体" w:cs="宋体"/>
          <w:color w:val="333333"/>
          <w:spacing w:val="0"/>
          <w:position w:val="0"/>
          <w:sz w:val="24"/>
          <w:szCs w:val="24"/>
          <w:highlight w:val="none"/>
        </w:rPr>
        <w:t>月</w:t>
      </w:r>
      <w:r>
        <w:rPr>
          <w:rFonts w:hint="eastAsia" w:ascii="宋体" w:hAnsi="宋体" w:eastAsia="宋体" w:cs="宋体"/>
          <w:color w:val="333333"/>
          <w:spacing w:val="0"/>
          <w:position w:val="0"/>
          <w:sz w:val="24"/>
          <w:szCs w:val="24"/>
          <w:highlight w:val="none"/>
          <w:lang w:val="en-US" w:eastAsia="zh-CN"/>
        </w:rPr>
        <w:t>25</w:t>
      </w:r>
      <w:r>
        <w:rPr>
          <w:rFonts w:hint="eastAsia" w:ascii="宋体" w:hAnsi="宋体" w:eastAsia="宋体" w:cs="宋体"/>
          <w:color w:val="333333"/>
          <w:spacing w:val="0"/>
          <w:position w:val="0"/>
          <w:sz w:val="24"/>
          <w:szCs w:val="24"/>
          <w:highlight w:val="none"/>
        </w:rPr>
        <w:t>日至202</w:t>
      </w:r>
      <w:r>
        <w:rPr>
          <w:rFonts w:hint="eastAsia" w:ascii="宋体" w:hAnsi="宋体" w:eastAsia="宋体" w:cs="宋体"/>
          <w:color w:val="333333"/>
          <w:spacing w:val="0"/>
          <w:position w:val="0"/>
          <w:sz w:val="24"/>
          <w:szCs w:val="24"/>
          <w:highlight w:val="none"/>
          <w:lang w:val="en-US" w:eastAsia="zh-CN"/>
        </w:rPr>
        <w:t>5</w:t>
      </w:r>
      <w:r>
        <w:rPr>
          <w:rFonts w:hint="eastAsia" w:ascii="宋体" w:hAnsi="宋体" w:eastAsia="宋体" w:cs="宋体"/>
          <w:color w:val="333333"/>
          <w:spacing w:val="0"/>
          <w:position w:val="0"/>
          <w:sz w:val="24"/>
          <w:szCs w:val="24"/>
          <w:highlight w:val="none"/>
        </w:rPr>
        <w:t>年</w:t>
      </w:r>
      <w:r>
        <w:rPr>
          <w:rFonts w:hint="eastAsia" w:ascii="宋体" w:hAnsi="宋体" w:eastAsia="宋体" w:cs="宋体"/>
          <w:color w:val="333333"/>
          <w:spacing w:val="0"/>
          <w:position w:val="0"/>
          <w:sz w:val="24"/>
          <w:szCs w:val="24"/>
          <w:highlight w:val="none"/>
          <w:lang w:val="en-US" w:eastAsia="zh-CN"/>
        </w:rPr>
        <w:t>03</w:t>
      </w:r>
      <w:r>
        <w:rPr>
          <w:rFonts w:hint="eastAsia" w:ascii="宋体" w:hAnsi="宋体" w:eastAsia="宋体" w:cs="宋体"/>
          <w:color w:val="333333"/>
          <w:spacing w:val="0"/>
          <w:position w:val="0"/>
          <w:sz w:val="24"/>
          <w:szCs w:val="24"/>
          <w:highlight w:val="none"/>
        </w:rPr>
        <w:t>月</w:t>
      </w:r>
      <w:r>
        <w:rPr>
          <w:rFonts w:hint="eastAsia" w:ascii="宋体" w:hAnsi="宋体" w:eastAsia="宋体" w:cs="宋体"/>
          <w:color w:val="333333"/>
          <w:spacing w:val="0"/>
          <w:position w:val="0"/>
          <w:sz w:val="24"/>
          <w:szCs w:val="24"/>
          <w:highlight w:val="none"/>
          <w:lang w:val="en-US" w:eastAsia="zh-CN"/>
        </w:rPr>
        <w:t>03</w:t>
      </w:r>
      <w:r>
        <w:rPr>
          <w:rFonts w:hint="eastAsia" w:ascii="宋体" w:hAnsi="宋体" w:eastAsia="宋体" w:cs="宋体"/>
          <w:color w:val="333333"/>
          <w:spacing w:val="0"/>
          <w:position w:val="0"/>
          <w:sz w:val="24"/>
          <w:szCs w:val="24"/>
          <w:highlight w:val="none"/>
        </w:rPr>
        <w:t>日，每天上午</w:t>
      </w:r>
      <w:r>
        <w:rPr>
          <w:rFonts w:hint="eastAsia" w:ascii="宋体" w:hAnsi="宋体" w:eastAsia="宋体" w:cs="宋体"/>
          <w:color w:val="333333"/>
          <w:spacing w:val="0"/>
          <w:position w:val="0"/>
          <w:sz w:val="24"/>
          <w:szCs w:val="24"/>
          <w:highlight w:val="none"/>
          <w:lang w:val="en-US" w:eastAsia="zh-CN"/>
        </w:rPr>
        <w:t>09</w:t>
      </w:r>
      <w:r>
        <w:rPr>
          <w:rFonts w:hint="eastAsia" w:ascii="宋体" w:hAnsi="宋体" w:eastAsia="宋体" w:cs="宋体"/>
          <w:color w:val="333333"/>
          <w:spacing w:val="0"/>
          <w:position w:val="0"/>
          <w:sz w:val="24"/>
          <w:szCs w:val="24"/>
          <w:highlight w:val="none"/>
        </w:rPr>
        <w:t>:00:00至12:00:00，下午</w:t>
      </w:r>
      <w:r>
        <w:rPr>
          <w:rFonts w:hint="eastAsia" w:ascii="宋体" w:hAnsi="宋体" w:eastAsia="宋体" w:cs="宋体"/>
          <w:color w:val="333333"/>
          <w:spacing w:val="0"/>
          <w:position w:val="0"/>
          <w:sz w:val="24"/>
          <w:szCs w:val="24"/>
          <w:highlight w:val="none"/>
          <w:lang w:val="en-US" w:eastAsia="zh-CN"/>
        </w:rPr>
        <w:t>12</w:t>
      </w:r>
      <w:r>
        <w:rPr>
          <w:rFonts w:hint="eastAsia" w:ascii="宋体" w:hAnsi="宋体" w:eastAsia="宋体" w:cs="宋体"/>
          <w:color w:val="333333"/>
          <w:spacing w:val="0"/>
          <w:position w:val="0"/>
          <w:sz w:val="24"/>
          <w:szCs w:val="24"/>
          <w:highlight w:val="none"/>
        </w:rPr>
        <w:t>:00:00至</w:t>
      </w:r>
      <w:r>
        <w:rPr>
          <w:rFonts w:hint="eastAsia" w:ascii="宋体" w:hAnsi="宋体" w:eastAsia="宋体" w:cs="宋体"/>
          <w:color w:val="333333"/>
          <w:spacing w:val="0"/>
          <w:position w:val="0"/>
          <w:sz w:val="24"/>
          <w:szCs w:val="24"/>
          <w:highlight w:val="none"/>
          <w:lang w:val="en-US" w:eastAsia="zh-CN"/>
        </w:rPr>
        <w:t>17:00:00</w:t>
      </w:r>
      <w:r>
        <w:rPr>
          <w:rFonts w:hint="eastAsia" w:ascii="宋体" w:hAnsi="宋体" w:eastAsia="宋体" w:cs="宋体"/>
          <w:color w:val="333333"/>
          <w:spacing w:val="0"/>
          <w:position w:val="0"/>
          <w:sz w:val="24"/>
          <w:szCs w:val="24"/>
          <w:highlight w:val="none"/>
        </w:rPr>
        <w:t xml:space="preserve"> </w:t>
      </w:r>
      <w:r>
        <w:rPr>
          <w:rFonts w:hint="eastAsia" w:asciiTheme="minorEastAsia" w:hAnsiTheme="minorEastAsia" w:eastAsiaTheme="minorEastAsia" w:cstheme="minorEastAsia"/>
          <w:kern w:val="0"/>
          <w:sz w:val="24"/>
          <w:highlight w:val="none"/>
          <w:lang w:eastAsia="zh-CN"/>
        </w:rPr>
        <w:t>（北京时间，法定节假日除外）</w:t>
      </w:r>
      <w:bookmarkStart w:id="3" w:name="_Toc32290"/>
    </w:p>
    <w:p w14:paraId="5F34301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napToGrid w:val="0"/>
          <w:color w:val="333333"/>
          <w:spacing w:val="0"/>
          <w:kern w:val="0"/>
          <w:position w:val="0"/>
          <w:sz w:val="24"/>
          <w:szCs w:val="24"/>
          <w:highlight w:val="none"/>
          <w:lang w:val="en-US" w:eastAsia="zh-CN"/>
        </w:rPr>
      </w:pPr>
      <w:r>
        <w:rPr>
          <w:rFonts w:hint="eastAsia" w:ascii="宋体" w:hAnsi="宋体" w:eastAsia="宋体" w:cs="宋体"/>
          <w:snapToGrid w:val="0"/>
          <w:color w:val="333333"/>
          <w:spacing w:val="0"/>
          <w:kern w:val="0"/>
          <w:position w:val="0"/>
          <w:sz w:val="24"/>
          <w:szCs w:val="24"/>
          <w:highlight w:val="none"/>
        </w:rPr>
        <w:t>途径：</w:t>
      </w:r>
      <w:r>
        <w:rPr>
          <w:rFonts w:hint="eastAsia" w:ascii="宋体" w:hAnsi="宋体" w:eastAsia="宋体" w:cs="宋体"/>
          <w:snapToGrid w:val="0"/>
          <w:color w:val="333333"/>
          <w:spacing w:val="0"/>
          <w:kern w:val="0"/>
          <w:position w:val="0"/>
          <w:sz w:val="24"/>
          <w:szCs w:val="24"/>
          <w:highlight w:val="none"/>
          <w:lang w:val="en-US" w:eastAsia="zh-CN"/>
        </w:rPr>
        <w:t>西安市未央区太华北路百寰国际10楼1001室</w:t>
      </w:r>
    </w:p>
    <w:p w14:paraId="0E856F7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napToGrid w:val="0"/>
          <w:color w:val="333333"/>
          <w:spacing w:val="0"/>
          <w:kern w:val="0"/>
          <w:position w:val="0"/>
          <w:sz w:val="24"/>
          <w:szCs w:val="24"/>
          <w:highlight w:val="none"/>
        </w:rPr>
      </w:pPr>
      <w:r>
        <w:rPr>
          <w:rFonts w:hint="eastAsia" w:ascii="宋体" w:hAnsi="宋体" w:eastAsia="宋体" w:cs="宋体"/>
          <w:snapToGrid w:val="0"/>
          <w:color w:val="333333"/>
          <w:spacing w:val="0"/>
          <w:kern w:val="0"/>
          <w:position w:val="0"/>
          <w:sz w:val="24"/>
          <w:szCs w:val="24"/>
          <w:highlight w:val="none"/>
        </w:rPr>
        <w:t>方式：现场获取</w:t>
      </w:r>
    </w:p>
    <w:p w14:paraId="6042684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napToGrid w:val="0"/>
          <w:color w:val="333333"/>
          <w:spacing w:val="0"/>
          <w:kern w:val="0"/>
          <w:position w:val="0"/>
          <w:sz w:val="24"/>
          <w:szCs w:val="24"/>
          <w:highlight w:val="none"/>
        </w:rPr>
      </w:pPr>
      <w:r>
        <w:rPr>
          <w:rFonts w:hint="eastAsia" w:ascii="宋体" w:hAnsi="宋体" w:eastAsia="宋体" w:cs="宋体"/>
          <w:snapToGrid w:val="0"/>
          <w:color w:val="333333"/>
          <w:spacing w:val="0"/>
          <w:kern w:val="0"/>
          <w:position w:val="0"/>
          <w:sz w:val="24"/>
          <w:szCs w:val="24"/>
          <w:highlight w:val="none"/>
        </w:rPr>
        <w:t>售价： 0元</w:t>
      </w:r>
    </w:p>
    <w:p w14:paraId="69F605C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pacing w:val="0"/>
          <w:position w:val="0"/>
          <w:sz w:val="24"/>
          <w:szCs w:val="24"/>
        </w:rPr>
      </w:pPr>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四、提交投标文件截止时间、开标时间和地点</w:t>
      </w:r>
      <w:bookmarkEnd w:id="3"/>
    </w:p>
    <w:p w14:paraId="7215C2F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pacing w:val="0"/>
          <w:position w:val="0"/>
          <w:sz w:val="24"/>
          <w:szCs w:val="24"/>
          <w:highlight w:val="none"/>
        </w:rPr>
      </w:pPr>
      <w:r>
        <w:rPr>
          <w:rFonts w:hint="eastAsia" w:ascii="宋体" w:hAnsi="宋体" w:eastAsia="宋体" w:cs="宋体"/>
          <w:color w:val="333333"/>
          <w:spacing w:val="0"/>
          <w:position w:val="0"/>
          <w:sz w:val="24"/>
          <w:szCs w:val="24"/>
        </w:rPr>
        <w:t>时间</w:t>
      </w:r>
      <w:r>
        <w:rPr>
          <w:rFonts w:hint="eastAsia" w:ascii="宋体" w:hAnsi="宋体" w:eastAsia="宋体" w:cs="宋体"/>
          <w:color w:val="333333"/>
          <w:spacing w:val="0"/>
          <w:position w:val="0"/>
          <w:sz w:val="24"/>
          <w:szCs w:val="24"/>
          <w:highlight w:val="none"/>
        </w:rPr>
        <w:t>：202</w:t>
      </w:r>
      <w:r>
        <w:rPr>
          <w:rFonts w:hint="eastAsia" w:ascii="宋体" w:hAnsi="宋体" w:eastAsia="宋体" w:cs="宋体"/>
          <w:color w:val="333333"/>
          <w:spacing w:val="0"/>
          <w:position w:val="0"/>
          <w:sz w:val="24"/>
          <w:szCs w:val="24"/>
          <w:highlight w:val="none"/>
          <w:lang w:val="en-US" w:eastAsia="zh-CN"/>
        </w:rPr>
        <w:t>5</w:t>
      </w:r>
      <w:r>
        <w:rPr>
          <w:rFonts w:hint="eastAsia" w:ascii="宋体" w:hAnsi="宋体" w:eastAsia="宋体" w:cs="宋体"/>
          <w:color w:val="333333"/>
          <w:spacing w:val="0"/>
          <w:position w:val="0"/>
          <w:sz w:val="24"/>
          <w:szCs w:val="24"/>
          <w:highlight w:val="none"/>
        </w:rPr>
        <w:t>年</w:t>
      </w:r>
      <w:r>
        <w:rPr>
          <w:rFonts w:hint="eastAsia" w:ascii="宋体" w:hAnsi="宋体" w:eastAsia="宋体" w:cs="宋体"/>
          <w:color w:val="333333"/>
          <w:spacing w:val="0"/>
          <w:position w:val="0"/>
          <w:sz w:val="24"/>
          <w:szCs w:val="24"/>
          <w:highlight w:val="none"/>
          <w:lang w:val="en-US" w:eastAsia="zh-CN"/>
        </w:rPr>
        <w:t>03</w:t>
      </w:r>
      <w:r>
        <w:rPr>
          <w:rFonts w:hint="eastAsia" w:ascii="宋体" w:hAnsi="宋体" w:eastAsia="宋体" w:cs="宋体"/>
          <w:color w:val="333333"/>
          <w:spacing w:val="0"/>
          <w:position w:val="0"/>
          <w:sz w:val="24"/>
          <w:szCs w:val="24"/>
          <w:highlight w:val="none"/>
        </w:rPr>
        <w:t>月</w:t>
      </w:r>
      <w:r>
        <w:rPr>
          <w:rFonts w:hint="eastAsia" w:ascii="宋体" w:hAnsi="宋体" w:eastAsia="宋体" w:cs="宋体"/>
          <w:color w:val="333333"/>
          <w:spacing w:val="0"/>
          <w:position w:val="0"/>
          <w:sz w:val="24"/>
          <w:szCs w:val="24"/>
          <w:highlight w:val="none"/>
          <w:lang w:val="en-US" w:eastAsia="zh-CN"/>
        </w:rPr>
        <w:t>18</w:t>
      </w:r>
      <w:bookmarkStart w:id="7" w:name="_GoBack"/>
      <w:bookmarkEnd w:id="7"/>
      <w:r>
        <w:rPr>
          <w:rFonts w:hint="eastAsia" w:ascii="宋体" w:hAnsi="宋体" w:eastAsia="宋体" w:cs="宋体"/>
          <w:color w:val="333333"/>
          <w:spacing w:val="0"/>
          <w:position w:val="0"/>
          <w:sz w:val="24"/>
          <w:szCs w:val="24"/>
          <w:highlight w:val="none"/>
        </w:rPr>
        <w:t>日09时</w:t>
      </w:r>
      <w:r>
        <w:rPr>
          <w:rFonts w:hint="eastAsia" w:ascii="宋体" w:hAnsi="宋体" w:eastAsia="宋体" w:cs="宋体"/>
          <w:color w:val="333333"/>
          <w:spacing w:val="0"/>
          <w:position w:val="0"/>
          <w:sz w:val="24"/>
          <w:szCs w:val="24"/>
          <w:highlight w:val="none"/>
          <w:lang w:val="en-US" w:eastAsia="zh-CN"/>
        </w:rPr>
        <w:t>30</w:t>
      </w:r>
      <w:r>
        <w:rPr>
          <w:rFonts w:hint="eastAsia" w:ascii="宋体" w:hAnsi="宋体" w:eastAsia="宋体" w:cs="宋体"/>
          <w:color w:val="333333"/>
          <w:spacing w:val="0"/>
          <w:position w:val="0"/>
          <w:sz w:val="24"/>
          <w:szCs w:val="24"/>
          <w:highlight w:val="none"/>
        </w:rPr>
        <w:t>分00秒 (北京时间)</w:t>
      </w:r>
    </w:p>
    <w:p w14:paraId="797BAEA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default" w:ascii="宋体" w:hAnsi="宋体" w:cs="宋体"/>
          <w:kern w:val="0"/>
          <w:sz w:val="24"/>
          <w:highlight w:val="none"/>
          <w:lang w:val="en-US" w:eastAsia="zh-CN"/>
        </w:rPr>
      </w:pPr>
      <w:r>
        <w:rPr>
          <w:rFonts w:hint="eastAsia" w:ascii="宋体" w:hAnsi="宋体" w:eastAsia="宋体" w:cs="宋体"/>
          <w:color w:val="333333"/>
          <w:spacing w:val="0"/>
          <w:position w:val="0"/>
          <w:sz w:val="24"/>
          <w:szCs w:val="24"/>
        </w:rPr>
        <w:t>提交投标文件地点</w:t>
      </w:r>
      <w:r>
        <w:rPr>
          <w:rFonts w:hint="eastAsia" w:ascii="宋体" w:hAnsi="宋体" w:eastAsia="宋体" w:cs="宋体"/>
          <w:color w:val="333333"/>
          <w:spacing w:val="0"/>
          <w:position w:val="0"/>
          <w:sz w:val="24"/>
          <w:szCs w:val="24"/>
          <w:lang w:eastAsia="zh-CN"/>
        </w:rPr>
        <w:t>：</w:t>
      </w:r>
      <w:r>
        <w:rPr>
          <w:rFonts w:hint="eastAsia" w:ascii="宋体" w:hAnsi="宋体" w:eastAsia="宋体" w:cs="宋体"/>
          <w:snapToGrid w:val="0"/>
          <w:color w:val="333333"/>
          <w:spacing w:val="0"/>
          <w:kern w:val="0"/>
          <w:position w:val="0"/>
          <w:sz w:val="24"/>
          <w:szCs w:val="24"/>
          <w:highlight w:val="none"/>
          <w:lang w:val="en-US" w:eastAsia="zh-CN"/>
        </w:rPr>
        <w:t>西安市未央区太华北路百寰国际10楼1001室会议室</w:t>
      </w:r>
    </w:p>
    <w:p w14:paraId="0E8DF0D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pacing w:val="0"/>
          <w:position w:val="0"/>
          <w:sz w:val="24"/>
          <w:szCs w:val="24"/>
        </w:rPr>
      </w:pPr>
      <w:r>
        <w:rPr>
          <w:rFonts w:hint="eastAsia" w:ascii="宋体" w:hAnsi="宋体" w:eastAsia="宋体" w:cs="宋体"/>
          <w:color w:val="333333"/>
          <w:spacing w:val="0"/>
          <w:position w:val="0"/>
          <w:sz w:val="24"/>
          <w:szCs w:val="24"/>
        </w:rPr>
        <w:t>开标地点：</w:t>
      </w:r>
      <w:r>
        <w:rPr>
          <w:rFonts w:hint="eastAsia" w:ascii="宋体" w:hAnsi="宋体" w:eastAsia="宋体" w:cs="宋体"/>
          <w:snapToGrid w:val="0"/>
          <w:color w:val="333333"/>
          <w:spacing w:val="0"/>
          <w:kern w:val="0"/>
          <w:position w:val="0"/>
          <w:sz w:val="24"/>
          <w:szCs w:val="24"/>
          <w:highlight w:val="none"/>
          <w:lang w:val="en-US" w:eastAsia="zh-CN"/>
        </w:rPr>
        <w:t>西安市未央区太华北路百寰国际10楼1001室会议室</w:t>
      </w:r>
    </w:p>
    <w:p w14:paraId="6C624F0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outlineLvl w:val="1"/>
        <w:rPr>
          <w:rFonts w:hint="eastAsia" w:ascii="宋体" w:hAnsi="宋体" w:eastAsia="宋体" w:cs="宋体"/>
          <w:spacing w:val="0"/>
          <w:position w:val="0"/>
          <w:sz w:val="24"/>
          <w:szCs w:val="24"/>
        </w:rPr>
      </w:pPr>
      <w:bookmarkStart w:id="4" w:name="_Toc22851"/>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五、公告期限</w:t>
      </w:r>
      <w:bookmarkEnd w:id="4"/>
    </w:p>
    <w:p w14:paraId="1F30F6D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rPr>
          <w:rFonts w:hint="eastAsia" w:ascii="宋体" w:hAnsi="宋体" w:eastAsia="宋体" w:cs="宋体"/>
          <w:spacing w:val="0"/>
          <w:position w:val="0"/>
          <w:sz w:val="24"/>
          <w:szCs w:val="24"/>
        </w:rPr>
      </w:pPr>
      <w:r>
        <w:rPr>
          <w:rFonts w:hint="eastAsia" w:ascii="宋体" w:hAnsi="宋体" w:eastAsia="宋体" w:cs="宋体"/>
          <w:color w:val="333333"/>
          <w:spacing w:val="0"/>
          <w:position w:val="0"/>
          <w:sz w:val="24"/>
          <w:szCs w:val="24"/>
        </w:rPr>
        <w:t>自本公告发布之日起 5 个工作日。</w:t>
      </w:r>
    </w:p>
    <w:p w14:paraId="36A1FBC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outlineLvl w:val="1"/>
        <w:rPr>
          <w:rFonts w:hint="eastAsia" w:ascii="宋体" w:hAnsi="宋体" w:eastAsia="宋体" w:cs="宋体"/>
          <w:spacing w:val="0"/>
          <w:position w:val="0"/>
          <w:sz w:val="24"/>
          <w:szCs w:val="24"/>
        </w:rPr>
      </w:pPr>
      <w:bookmarkStart w:id="5" w:name="_Toc4306"/>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六、其他补充事宜</w:t>
      </w:r>
      <w:bookmarkEnd w:id="5"/>
    </w:p>
    <w:p w14:paraId="68A9B282">
      <w:pPr>
        <w:adjustRightInd w:val="0"/>
        <w:snapToGrid w:val="0"/>
        <w:spacing w:line="360" w:lineRule="auto"/>
        <w:ind w:firstLine="480" w:firstLineChars="200"/>
        <w:rPr>
          <w:rFonts w:hint="default" w:ascii="宋体" w:hAnsi="宋体" w:cs="宋体"/>
          <w:kern w:val="0"/>
          <w:sz w:val="24"/>
          <w:highlight w:val="none"/>
          <w:lang w:val="en-US" w:eastAsia="zh-CN"/>
        </w:rPr>
      </w:pPr>
      <w:bookmarkStart w:id="6" w:name="_Toc22337"/>
      <w:r>
        <w:rPr>
          <w:rFonts w:hint="eastAsia" w:ascii="宋体" w:hAnsi="宋体" w:cs="宋体"/>
          <w:kern w:val="0"/>
          <w:sz w:val="24"/>
          <w:highlight w:val="none"/>
          <w:lang w:eastAsia="zh-CN"/>
        </w:rPr>
        <w:t>1.招标文件获取方式：请携带单位介绍信、身份证原件、身份证复印件（资料须加盖单位原色鲜章）。</w:t>
      </w:r>
    </w:p>
    <w:p w14:paraId="293DF2E2">
      <w:pPr>
        <w:adjustRightInd w:val="0"/>
        <w:snapToGrid w:val="0"/>
        <w:spacing w:line="360" w:lineRule="auto"/>
        <w:ind w:firstLine="480" w:firstLineChars="200"/>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.请供应商按照陕西省财政厅关于政府采购供应商注册登记有关事项的通知中的要求，通过陕西省政府采购网注册登记加入陕西省政府采购供应商库。</w:t>
      </w:r>
    </w:p>
    <w:p w14:paraId="1809A957">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rightChars="0" w:firstLine="360" w:firstLineChars="150"/>
        <w:textAlignment w:val="baseline"/>
        <w:outlineLvl w:val="1"/>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pPr>
      <w:r>
        <w:rPr>
          <w:rFonts w:hint="eastAsia" w:ascii="宋体" w:hAnsi="宋体" w:eastAsia="宋体" w:cs="宋体"/>
          <w:color w:val="333333"/>
          <w:spacing w:val="0"/>
          <w:position w:val="0"/>
          <w:sz w:val="24"/>
          <w:szCs w:val="24"/>
          <w14:textOutline w14:w="3795" w14:cap="sq" w14:cmpd="sng">
            <w14:solidFill>
              <w14:srgbClr w14:val="333333"/>
            </w14:solidFill>
            <w14:prstDash w14:val="solid"/>
            <w14:bevel/>
          </w14:textOutline>
        </w:rPr>
        <w:t>七、对本次招标提出询问，请按以下方式联系。</w:t>
      </w:r>
      <w:bookmarkEnd w:id="6"/>
    </w:p>
    <w:p w14:paraId="5C8EAB2C">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1.采购人信息</w:t>
      </w:r>
    </w:p>
    <w:p w14:paraId="1C2F5ED6">
      <w:pPr>
        <w:spacing w:line="360" w:lineRule="auto"/>
        <w:ind w:right="240" w:firstLine="960" w:firstLineChars="400"/>
        <w:jc w:val="both"/>
        <w:rPr>
          <w:rFonts w:hint="eastAsia" w:ascii="宋体" w:hAnsi="宋体" w:eastAsia="宋体"/>
          <w:color w:val="auto"/>
          <w:kern w:val="0"/>
          <w:sz w:val="24"/>
          <w:highlight w:val="none"/>
          <w:lang w:eastAsia="zh-CN"/>
        </w:rPr>
      </w:pPr>
      <w:r>
        <w:rPr>
          <w:rFonts w:hint="eastAsia" w:ascii="宋体" w:hAnsi="宋体" w:eastAsia="宋体" w:cs="宋体"/>
          <w:i w:val="0"/>
          <w:iCs w:val="0"/>
          <w:caps w:val="0"/>
          <w:color w:val="auto"/>
          <w:spacing w:val="0"/>
          <w:sz w:val="24"/>
          <w:szCs w:val="24"/>
          <w:highlight w:val="none"/>
          <w:shd w:val="clear" w:color="auto" w:fill="FFFFFF"/>
          <w:lang w:eastAsia="zh-CN"/>
        </w:rPr>
        <w:t>名称：</w:t>
      </w:r>
      <w:r>
        <w:rPr>
          <w:rFonts w:hint="eastAsia" w:ascii="宋体" w:hAnsi="宋体" w:eastAsia="宋体"/>
          <w:color w:val="auto"/>
          <w:kern w:val="0"/>
          <w:sz w:val="24"/>
          <w:highlight w:val="none"/>
          <w:lang w:eastAsia="zh-CN"/>
        </w:rPr>
        <w:t>泾阳县财政局</w:t>
      </w:r>
    </w:p>
    <w:p w14:paraId="6F2DC028">
      <w:pPr>
        <w:spacing w:line="360" w:lineRule="auto"/>
        <w:ind w:right="240" w:firstLine="960" w:firstLineChars="400"/>
        <w:jc w:val="both"/>
        <w:rPr>
          <w:rFonts w:hint="eastAsia" w:ascii="宋体" w:hAnsi="宋体"/>
          <w:color w:val="auto"/>
          <w:kern w:val="0"/>
          <w:sz w:val="24"/>
          <w:highlight w:val="none"/>
        </w:rPr>
      </w:pPr>
      <w:r>
        <w:rPr>
          <w:rFonts w:hint="eastAsia" w:ascii="宋体" w:hAnsi="宋体"/>
          <w:color w:val="auto"/>
          <w:kern w:val="0"/>
          <w:sz w:val="24"/>
          <w:highlight w:val="none"/>
        </w:rPr>
        <w:t>地址：陕西省咸阳市泾阳县中心街402号</w:t>
      </w:r>
    </w:p>
    <w:p w14:paraId="4FF29C8D">
      <w:pPr>
        <w:spacing w:line="360" w:lineRule="auto"/>
        <w:ind w:right="240" w:firstLine="960" w:firstLineChars="400"/>
        <w:jc w:val="both"/>
        <w:rPr>
          <w:rFonts w:hint="default"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olor w:val="auto"/>
          <w:kern w:val="0"/>
          <w:sz w:val="24"/>
          <w:highlight w:val="none"/>
        </w:rPr>
        <w:t>联系方式：</w:t>
      </w:r>
      <w:r>
        <w:rPr>
          <w:rFonts w:hint="eastAsia" w:ascii="宋体" w:hAnsi="宋体" w:eastAsia="宋体"/>
          <w:color w:val="auto"/>
          <w:kern w:val="0"/>
          <w:sz w:val="24"/>
          <w:highlight w:val="none"/>
          <w:lang w:val="en-US" w:eastAsia="zh-CN"/>
        </w:rPr>
        <w:t>13892963986</w:t>
      </w:r>
    </w:p>
    <w:p w14:paraId="04B6D697">
      <w:pPr>
        <w:keepNext w:val="0"/>
        <w:keepLines w:val="0"/>
        <w:pageBreakBefore w:val="0"/>
        <w:widowControl/>
        <w:kinsoku w:val="0"/>
        <w:wordWrap/>
        <w:overflowPunct/>
        <w:topLinePunct w:val="0"/>
        <w:autoSpaceDE w:val="0"/>
        <w:autoSpaceDN w:val="0"/>
        <w:bidi w:val="0"/>
        <w:adjustRightInd w:val="0"/>
        <w:snapToGrid w:val="0"/>
        <w:spacing w:line="420" w:lineRule="exact"/>
        <w:ind w:firstLine="480" w:firstLineChars="200"/>
        <w:textAlignment w:val="baseline"/>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采购代理机构信息</w:t>
      </w:r>
      <w:r>
        <w:rPr>
          <w:rFonts w:hint="eastAsia" w:ascii="宋体" w:hAnsi="宋体" w:eastAsia="宋体" w:cs="宋体"/>
          <w:i w:val="0"/>
          <w:iCs w:val="0"/>
          <w:caps w:val="0"/>
          <w:color w:val="auto"/>
          <w:spacing w:val="0"/>
          <w:sz w:val="24"/>
          <w:szCs w:val="24"/>
          <w:shd w:val="clear" w:color="auto" w:fill="FFFFFF"/>
          <w:lang w:val="en-US" w:eastAsia="zh-CN"/>
        </w:rPr>
        <w:t xml:space="preserve"> </w:t>
      </w:r>
    </w:p>
    <w:p w14:paraId="298D1A6A">
      <w:pPr>
        <w:spacing w:line="360" w:lineRule="auto"/>
        <w:ind w:right="240" w:firstLine="960" w:firstLineChars="400"/>
        <w:jc w:val="both"/>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名称：中扬国际项目管理有限公司</w:t>
      </w:r>
    </w:p>
    <w:p w14:paraId="0D357F13">
      <w:pPr>
        <w:spacing w:line="360" w:lineRule="auto"/>
        <w:ind w:right="240" w:firstLine="960" w:firstLineChars="400"/>
        <w:jc w:val="both"/>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地址：</w:t>
      </w:r>
      <w:r>
        <w:rPr>
          <w:rFonts w:hint="eastAsia" w:ascii="宋体" w:hAnsi="宋体" w:eastAsia="宋体" w:cs="宋体"/>
          <w:snapToGrid w:val="0"/>
          <w:color w:val="333333"/>
          <w:spacing w:val="0"/>
          <w:kern w:val="0"/>
          <w:position w:val="0"/>
          <w:sz w:val="24"/>
          <w:szCs w:val="24"/>
          <w:highlight w:val="none"/>
          <w:lang w:val="en-US" w:eastAsia="zh-CN"/>
        </w:rPr>
        <w:t>西安市未央区太华北路百寰国际10楼1001室</w:t>
      </w:r>
    </w:p>
    <w:p w14:paraId="60593373">
      <w:pPr>
        <w:spacing w:line="360" w:lineRule="auto"/>
        <w:ind w:right="240" w:firstLine="960" w:firstLineChars="400"/>
        <w:jc w:val="both"/>
        <w:rPr>
          <w:rFonts w:hint="default" w:ascii="宋体" w:hAnsi="宋体"/>
          <w:color w:val="auto"/>
          <w:kern w:val="0"/>
          <w:sz w:val="24"/>
          <w:highlight w:val="none"/>
          <w:lang w:val="en-US" w:eastAsia="zh-CN"/>
        </w:rPr>
      </w:pPr>
      <w:r>
        <w:rPr>
          <w:rFonts w:hint="eastAsia" w:ascii="宋体" w:hAnsi="宋体"/>
          <w:color w:val="auto"/>
          <w:kern w:val="0"/>
          <w:sz w:val="24"/>
          <w:highlight w:val="none"/>
          <w:lang w:eastAsia="zh-CN"/>
        </w:rPr>
        <w:t>联系方式：</w:t>
      </w:r>
      <w:r>
        <w:rPr>
          <w:rFonts w:hint="eastAsia" w:ascii="宋体" w:hAnsi="宋体"/>
          <w:color w:val="auto"/>
          <w:kern w:val="0"/>
          <w:sz w:val="24"/>
          <w:highlight w:val="none"/>
          <w:lang w:val="en-US" w:eastAsia="zh-CN"/>
        </w:rPr>
        <w:t>029-86115258</w:t>
      </w:r>
    </w:p>
    <w:p w14:paraId="6E5F637A">
      <w:pPr>
        <w:spacing w:line="360" w:lineRule="auto"/>
        <w:ind w:right="240" w:firstLine="960" w:firstLineChars="400"/>
        <w:jc w:val="both"/>
        <w:rPr>
          <w:rFonts w:hint="eastAsia" w:ascii="宋体" w:hAnsi="宋体"/>
          <w:color w:val="auto"/>
          <w:kern w:val="0"/>
          <w:sz w:val="24"/>
          <w:highlight w:val="none"/>
          <w:lang w:eastAsia="zh-CN"/>
        </w:rPr>
      </w:pPr>
      <w:r>
        <w:rPr>
          <w:rFonts w:hint="eastAsia" w:ascii="宋体" w:hAnsi="宋体"/>
          <w:color w:val="auto"/>
          <w:kern w:val="0"/>
          <w:sz w:val="24"/>
          <w:highlight w:val="none"/>
          <w:lang w:eastAsia="zh-CN"/>
        </w:rPr>
        <w:t>3.项目联系方式</w:t>
      </w:r>
    </w:p>
    <w:p w14:paraId="5E7B63FC">
      <w:pPr>
        <w:spacing w:line="360" w:lineRule="auto"/>
        <w:ind w:right="240" w:firstLine="960" w:firstLineChars="400"/>
        <w:jc w:val="both"/>
        <w:rPr>
          <w:rFonts w:hint="default" w:ascii="宋体" w:hAnsi="宋体"/>
          <w:color w:val="auto"/>
          <w:kern w:val="0"/>
          <w:sz w:val="24"/>
          <w:highlight w:val="none"/>
          <w:lang w:val="en-US" w:eastAsia="zh-CN"/>
        </w:rPr>
      </w:pPr>
      <w:r>
        <w:rPr>
          <w:rFonts w:hint="eastAsia" w:ascii="宋体" w:hAnsi="宋体"/>
          <w:color w:val="auto"/>
          <w:kern w:val="0"/>
          <w:sz w:val="24"/>
          <w:highlight w:val="none"/>
          <w:lang w:eastAsia="zh-CN"/>
        </w:rPr>
        <w:t>项目联系人：</w:t>
      </w:r>
      <w:r>
        <w:rPr>
          <w:rFonts w:hint="eastAsia" w:ascii="宋体" w:hAnsi="宋体"/>
          <w:color w:val="auto"/>
          <w:kern w:val="0"/>
          <w:sz w:val="24"/>
          <w:highlight w:val="none"/>
          <w:lang w:val="en-US" w:eastAsia="zh-CN"/>
        </w:rPr>
        <w:t>党工</w:t>
      </w:r>
    </w:p>
    <w:p w14:paraId="295DF107">
      <w:pPr>
        <w:spacing w:line="360" w:lineRule="auto"/>
        <w:ind w:right="240" w:firstLine="960" w:firstLineChars="400"/>
        <w:jc w:val="both"/>
        <w:rPr>
          <w:rFonts w:hint="default" w:ascii="宋体" w:hAnsi="宋体"/>
          <w:color w:val="auto"/>
          <w:kern w:val="0"/>
          <w:sz w:val="24"/>
          <w:highlight w:val="none"/>
          <w:lang w:val="en-US" w:eastAsia="zh-CN"/>
        </w:rPr>
      </w:pPr>
      <w:r>
        <w:rPr>
          <w:rFonts w:hint="eastAsia" w:ascii="宋体" w:hAnsi="宋体"/>
          <w:color w:val="auto"/>
          <w:kern w:val="0"/>
          <w:sz w:val="24"/>
          <w:highlight w:val="none"/>
          <w:lang w:eastAsia="zh-CN"/>
        </w:rPr>
        <w:t>电话：</w:t>
      </w:r>
      <w:r>
        <w:rPr>
          <w:rFonts w:hint="eastAsia" w:ascii="宋体" w:hAnsi="宋体"/>
          <w:color w:val="auto"/>
          <w:kern w:val="0"/>
          <w:sz w:val="24"/>
          <w:highlight w:val="none"/>
          <w:lang w:val="en-US" w:eastAsia="zh-CN"/>
        </w:rPr>
        <w:t>029-86115258</w:t>
      </w:r>
    </w:p>
    <w:p w14:paraId="035808AD">
      <w:pPr>
        <w:keepNext w:val="0"/>
        <w:keepLines w:val="0"/>
        <w:pageBreakBefore w:val="0"/>
        <w:widowControl/>
        <w:kinsoku w:val="0"/>
        <w:wordWrap/>
        <w:overflowPunct/>
        <w:topLinePunct w:val="0"/>
        <w:autoSpaceDE w:val="0"/>
        <w:autoSpaceDN w:val="0"/>
        <w:bidi w:val="0"/>
        <w:adjustRightInd w:val="0"/>
        <w:snapToGrid w:val="0"/>
        <w:spacing w:line="480" w:lineRule="auto"/>
        <w:ind w:firstLine="5040" w:firstLineChars="2100"/>
        <w:textAlignment w:val="baseline"/>
        <w:rPr>
          <w:rFonts w:hint="eastAsia" w:ascii="宋体" w:hAnsi="宋体" w:eastAsia="宋体" w:cs="宋体"/>
          <w:i w:val="0"/>
          <w:iCs w:val="0"/>
          <w:caps w:val="0"/>
          <w:color w:val="auto"/>
          <w:spacing w:val="0"/>
          <w:sz w:val="24"/>
          <w:szCs w:val="24"/>
          <w:shd w:val="clear" w:color="auto" w:fill="FFFFFF"/>
          <w:lang w:eastAsia="zh-CN"/>
        </w:rPr>
      </w:pPr>
    </w:p>
    <w:p w14:paraId="4D29787C">
      <w:pPr>
        <w:keepNext w:val="0"/>
        <w:keepLines w:val="0"/>
        <w:pageBreakBefore w:val="0"/>
        <w:widowControl/>
        <w:kinsoku w:val="0"/>
        <w:wordWrap/>
        <w:overflowPunct/>
        <w:topLinePunct w:val="0"/>
        <w:autoSpaceDE w:val="0"/>
        <w:autoSpaceDN w:val="0"/>
        <w:bidi w:val="0"/>
        <w:adjustRightInd w:val="0"/>
        <w:snapToGrid w:val="0"/>
        <w:spacing w:line="480" w:lineRule="auto"/>
        <w:ind w:firstLine="5040" w:firstLineChars="2100"/>
        <w:textAlignment w:val="baseline"/>
        <w:rPr>
          <w:rFonts w:hint="eastAsia" w:ascii="宋体" w:hAnsi="宋体" w:eastAsia="宋体" w:cs="宋体"/>
          <w:i w:val="0"/>
          <w:iCs w:val="0"/>
          <w:caps w:val="0"/>
          <w:color w:val="auto"/>
          <w:spacing w:val="0"/>
          <w:sz w:val="24"/>
          <w:szCs w:val="24"/>
          <w:shd w:val="clear" w:color="auto" w:fill="FFFFFF"/>
          <w:lang w:eastAsia="zh-CN"/>
        </w:rPr>
      </w:pPr>
    </w:p>
    <w:p w14:paraId="5EE7F153">
      <w:pPr>
        <w:keepNext w:val="0"/>
        <w:keepLines w:val="0"/>
        <w:pageBreakBefore w:val="0"/>
        <w:widowControl/>
        <w:kinsoku w:val="0"/>
        <w:wordWrap/>
        <w:overflowPunct/>
        <w:topLinePunct w:val="0"/>
        <w:autoSpaceDE w:val="0"/>
        <w:autoSpaceDN w:val="0"/>
        <w:bidi w:val="0"/>
        <w:adjustRightInd w:val="0"/>
        <w:snapToGrid w:val="0"/>
        <w:spacing w:line="480" w:lineRule="auto"/>
        <w:ind w:firstLine="5040" w:firstLineChars="2100"/>
        <w:textAlignment w:val="baseline"/>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中扬国际项目管理有限公司</w:t>
      </w:r>
    </w:p>
    <w:p w14:paraId="7A3FA0C0">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default"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2025年02月25日</w:t>
      </w:r>
    </w:p>
    <w:p w14:paraId="68DBAD31"/>
    <w:sectPr>
      <w:pgSz w:w="11906" w:h="16838"/>
      <w:pgMar w:top="1417" w:right="1701" w:bottom="1417"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63CB4"/>
    <w:rsid w:val="03463CB4"/>
    <w:rsid w:val="0E910299"/>
    <w:rsid w:val="1062192D"/>
    <w:rsid w:val="18E11E1D"/>
    <w:rsid w:val="1F3709E9"/>
    <w:rsid w:val="29E42FA8"/>
    <w:rsid w:val="4622744D"/>
    <w:rsid w:val="4B103D18"/>
    <w:rsid w:val="4B1A3180"/>
    <w:rsid w:val="5703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Address"/>
    <w:basedOn w:val="1"/>
    <w:qFormat/>
    <w:uiPriority w:val="0"/>
    <w:rPr>
      <w:i/>
    </w:rPr>
  </w:style>
  <w:style w:type="paragraph" w:styleId="3">
    <w:name w:val="footer"/>
    <w:basedOn w:val="1"/>
    <w:next w:val="2"/>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2025-02-24T02:54:00Z</dcterms:created>
  <dc:creator>DD～</dc:creator>
  <cp:lastModifiedBy>DD～</cp:lastModifiedBy>
  <cp:lastPrinted>2025-02-24T02:56:20Z</cp:lastPrinted>
  <dcterms:modified xsi:type="dcterms:W3CDTF">2025-02-24T03:09:12Z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AD638B2DCC0542B0BE10D1DF37FC220B_11</vt:lpwstr>
  </property>
  <property fmtid="{D5CDD505-2E9C-101B-9397-08002B2CF9AE}" pid="4" name="KSOTemplateDocerSaveRecord">
    <vt:lpwstr>eyJoZGlkIjoiNGNjOTNmMjYxMzU5NWQ1MWM2M2QzYjY4OTVlMWZhNzUiLCJ1c2VySWQiOiI0MjAxMjc0MTAifQ==</vt:lpwstr>
  </property>
</Properties>
</file>