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A42B9E">
      <w:pPr>
        <w:numPr>
          <w:ilvl w:val="255"/>
          <w:numId w:val="0"/>
        </w:numPr>
        <w:jc w:val="center"/>
        <w:outlineLvl w:val="0"/>
        <w:rPr>
          <w:rFonts w:hint="default" w:ascii="宋体" w:hAnsi="宋体" w:eastAsia="宋体" w:cs="宋体"/>
          <w:b/>
          <w:bCs/>
          <w:color w:val="auto"/>
          <w:sz w:val="32"/>
          <w:szCs w:val="32"/>
          <w:highlight w:val="none"/>
          <w:lang w:val="en-US" w:eastAsia="zh-CN"/>
        </w:rPr>
      </w:pPr>
      <w:r>
        <w:rPr>
          <w:rFonts w:hint="eastAsia" w:ascii="宋体" w:hAnsi="宋体" w:cs="宋体"/>
          <w:b/>
          <w:bCs/>
          <w:color w:val="auto"/>
          <w:sz w:val="32"/>
          <w:szCs w:val="32"/>
          <w:highlight w:val="none"/>
          <w:lang w:val="en-US" w:eastAsia="zh-CN"/>
        </w:rPr>
        <w:t>采购需求</w:t>
      </w:r>
    </w:p>
    <w:p w14:paraId="5B6ACF1D">
      <w:pPr>
        <w:pStyle w:val="6"/>
        <w:spacing w:line="360" w:lineRule="auto"/>
        <w:ind w:firstLine="480" w:firstLineChars="200"/>
        <w:jc w:val="left"/>
        <w:rPr>
          <w:rFonts w:hint="eastAsia" w:ascii="宋体" w:hAnsi="宋体" w:cs="宋体"/>
          <w:color w:val="auto"/>
          <w:sz w:val="24"/>
          <w:szCs w:val="24"/>
          <w:highlight w:val="none"/>
          <w:lang w:val="en-US" w:eastAsia="zh-CN"/>
        </w:rPr>
      </w:pPr>
    </w:p>
    <w:p w14:paraId="5D6A6C1A">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说明：本工程的施工过程和成果必须符合国家有关工程建设标准强制性条文和国家或有关部门关于工程施工方面现行的标准、规范、规程、定额、办法、示例，以及陕西省关于工程施工方面的文件、规定。</w:t>
      </w:r>
    </w:p>
    <w:p w14:paraId="1BBE1905">
      <w:pPr>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承包人</w:t>
      </w:r>
      <w:r>
        <w:rPr>
          <w:rFonts w:hint="eastAsia" w:ascii="宋体" w:hAnsi="宋体" w:cs="宋体"/>
          <w:color w:val="auto"/>
          <w:sz w:val="21"/>
          <w:szCs w:val="21"/>
          <w:highlight w:val="none"/>
        </w:rPr>
        <w:t>在施工过程中使用或参考上述标准、规范以外的技术标准、规范时，应征得</w:t>
      </w:r>
      <w:r>
        <w:rPr>
          <w:rFonts w:hint="eastAsia" w:ascii="宋体" w:hAnsi="宋体" w:cs="宋体"/>
          <w:color w:val="auto"/>
          <w:sz w:val="21"/>
          <w:szCs w:val="21"/>
          <w:highlight w:val="none"/>
          <w:lang w:val="en-US" w:eastAsia="zh-CN"/>
        </w:rPr>
        <w:t>发包人</w:t>
      </w:r>
      <w:r>
        <w:rPr>
          <w:rFonts w:hint="eastAsia" w:ascii="宋体" w:hAnsi="宋体" w:cs="宋体"/>
          <w:color w:val="auto"/>
          <w:sz w:val="21"/>
          <w:szCs w:val="21"/>
          <w:highlight w:val="none"/>
        </w:rPr>
        <w:t>或</w:t>
      </w:r>
      <w:r>
        <w:rPr>
          <w:rFonts w:hint="eastAsia" w:ascii="宋体" w:hAnsi="宋体" w:cs="宋体"/>
          <w:color w:val="auto"/>
          <w:sz w:val="21"/>
          <w:szCs w:val="21"/>
          <w:highlight w:val="none"/>
          <w:lang w:val="en-US" w:eastAsia="zh-CN"/>
        </w:rPr>
        <w:t>发包人</w:t>
      </w:r>
      <w:r>
        <w:rPr>
          <w:rFonts w:hint="eastAsia" w:ascii="宋体" w:hAnsi="宋体" w:cs="宋体"/>
          <w:color w:val="auto"/>
          <w:sz w:val="21"/>
          <w:szCs w:val="21"/>
          <w:highlight w:val="none"/>
        </w:rPr>
        <w:t>指定代表人的同意。</w:t>
      </w:r>
    </w:p>
    <w:p w14:paraId="2D9FF0DC">
      <w:pPr>
        <w:pStyle w:val="6"/>
        <w:spacing w:line="360" w:lineRule="auto"/>
        <w:ind w:firstLine="420" w:firstLineChars="20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在施工过程中，如果国家或有关部门颁布了新的技术标准或规范，则</w:t>
      </w:r>
      <w:r>
        <w:rPr>
          <w:rFonts w:hint="eastAsia" w:ascii="宋体" w:hAnsi="宋体" w:cs="宋体"/>
          <w:color w:val="auto"/>
          <w:sz w:val="21"/>
          <w:szCs w:val="21"/>
          <w:highlight w:val="none"/>
          <w:lang w:val="en-US" w:eastAsia="zh-CN"/>
        </w:rPr>
        <w:t>承包人</w:t>
      </w:r>
      <w:r>
        <w:rPr>
          <w:rFonts w:hint="eastAsia" w:ascii="宋体" w:hAnsi="宋体" w:cs="宋体"/>
          <w:color w:val="auto"/>
          <w:sz w:val="21"/>
          <w:szCs w:val="21"/>
          <w:highlight w:val="none"/>
        </w:rPr>
        <w:t>应采用新的标准或规范进行施工。</w:t>
      </w:r>
    </w:p>
    <w:p w14:paraId="6ED799A9">
      <w:pPr>
        <w:spacing w:line="360" w:lineRule="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一、</w:t>
      </w:r>
      <w:r>
        <w:rPr>
          <w:rFonts w:hint="eastAsia" w:ascii="宋体" w:hAnsi="宋体" w:eastAsia="宋体" w:cs="宋体"/>
          <w:b/>
          <w:bCs/>
          <w:color w:val="auto"/>
          <w:sz w:val="21"/>
          <w:szCs w:val="21"/>
          <w:highlight w:val="none"/>
          <w:lang w:val="en-US" w:eastAsia="zh-CN"/>
        </w:rPr>
        <w:t>项目概况</w:t>
      </w:r>
    </w:p>
    <w:p w14:paraId="0A61DE23">
      <w:pPr>
        <w:spacing w:line="360" w:lineRule="auto"/>
        <w:ind w:firstLine="422" w:firstLineChars="200"/>
        <w:rPr>
          <w:rFonts w:hint="eastAsia" w:ascii="宋体" w:hAnsi="宋体" w:cs="宋体"/>
          <w:b/>
          <w:bCs/>
          <w:color w:val="auto"/>
          <w:sz w:val="21"/>
          <w:szCs w:val="21"/>
          <w:highlight w:val="none"/>
          <w:lang w:val="en-US" w:eastAsia="zh-CN"/>
        </w:rPr>
      </w:pPr>
      <w:r>
        <w:rPr>
          <w:rFonts w:hint="eastAsia" w:ascii="宋体" w:hAnsi="宋体" w:cs="宋体"/>
          <w:b/>
          <w:bCs/>
          <w:color w:val="auto"/>
          <w:sz w:val="21"/>
          <w:szCs w:val="21"/>
          <w:highlight w:val="none"/>
          <w:lang w:val="en-US" w:eastAsia="zh-CN"/>
        </w:rPr>
        <w:t>1.采购范围：</w:t>
      </w:r>
      <w:bookmarkStart w:id="0" w:name="OLE_LINK17"/>
    </w:p>
    <w:p w14:paraId="56C8B997">
      <w:pPr>
        <w:spacing w:line="360" w:lineRule="auto"/>
        <w:ind w:firstLine="420" w:firstLineChars="200"/>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为了更好的展示艺术家高超的艺术水平，丰富和提升博物馆档次，为群众参观和学生研学提供更好的素材，对王西京展区进行二次改造。</w:t>
      </w:r>
      <w:bookmarkEnd w:id="0"/>
    </w:p>
    <w:p w14:paraId="35CB9A38">
      <w:pPr>
        <w:spacing w:line="360" w:lineRule="auto"/>
        <w:ind w:firstLine="422" w:firstLineChars="200"/>
        <w:rPr>
          <w:rFonts w:hint="default" w:ascii="宋体" w:hAnsi="宋体" w:eastAsia="宋体" w:cs="宋体"/>
          <w:b w:val="0"/>
          <w:bCs w:val="0"/>
          <w:color w:val="auto"/>
          <w:sz w:val="21"/>
          <w:szCs w:val="21"/>
          <w:highlight w:val="none"/>
          <w:lang w:val="en-US" w:eastAsia="zh-CN"/>
        </w:rPr>
      </w:pPr>
      <w:r>
        <w:rPr>
          <w:rFonts w:hint="eastAsia" w:ascii="宋体" w:hAnsi="宋体" w:cs="宋体"/>
          <w:b/>
          <w:bCs/>
          <w:color w:val="auto"/>
          <w:sz w:val="21"/>
          <w:szCs w:val="21"/>
          <w:highlight w:val="none"/>
          <w:lang w:val="en-US" w:eastAsia="zh-CN"/>
        </w:rPr>
        <w:t>2.建设地点：</w:t>
      </w:r>
      <w:r>
        <w:rPr>
          <w:rFonts w:hint="eastAsia" w:ascii="宋体" w:hAnsi="宋体" w:cs="宋体"/>
          <w:b w:val="0"/>
          <w:bCs w:val="0"/>
          <w:color w:val="auto"/>
          <w:sz w:val="21"/>
          <w:szCs w:val="21"/>
          <w:highlight w:val="none"/>
          <w:lang w:val="en-US" w:eastAsia="zh-CN"/>
        </w:rPr>
        <w:t>合阳县</w:t>
      </w:r>
    </w:p>
    <w:p w14:paraId="62A6F387">
      <w:pPr>
        <w:pStyle w:val="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二、计划</w:t>
      </w:r>
      <w:r>
        <w:rPr>
          <w:rFonts w:hint="eastAsia" w:ascii="宋体" w:hAnsi="宋体" w:eastAsia="宋体" w:cs="宋体"/>
          <w:b/>
          <w:bCs/>
          <w:color w:val="auto"/>
          <w:sz w:val="21"/>
          <w:szCs w:val="21"/>
          <w:highlight w:val="none"/>
          <w:lang w:eastAsia="zh-CN"/>
        </w:rPr>
        <w:t>工期</w:t>
      </w:r>
    </w:p>
    <w:p w14:paraId="0B49001F">
      <w:pPr>
        <w:pStyle w:val="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自合同签订后2个月。</w:t>
      </w:r>
    </w:p>
    <w:p w14:paraId="02B17CE3">
      <w:pPr>
        <w:pStyle w:val="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rPr>
      </w:pPr>
      <w:r>
        <w:rPr>
          <w:rFonts w:hint="eastAsia" w:hAnsi="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lang w:eastAsia="zh-CN"/>
        </w:rPr>
        <w:t>、质量标准</w:t>
      </w:r>
    </w:p>
    <w:p w14:paraId="43A0356C">
      <w:pPr>
        <w:pStyle w:val="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 xml:space="preserve">符合国家及行业质量验收合格标准。 </w:t>
      </w:r>
    </w:p>
    <w:p w14:paraId="78D1CC1F">
      <w:pPr>
        <w:pStyle w:val="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lang w:val="en-US"/>
        </w:rPr>
      </w:pPr>
      <w:r>
        <w:rPr>
          <w:rFonts w:hint="eastAsia" w:hAnsi="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lang w:val="en-US"/>
        </w:rPr>
        <w:t>质保期</w:t>
      </w:r>
      <w:bookmarkStart w:id="1" w:name="_GoBack"/>
      <w:bookmarkEnd w:id="1"/>
    </w:p>
    <w:p w14:paraId="0B276FDE">
      <w:pPr>
        <w:pStyle w:val="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ind w:firstLine="420" w:firstLineChars="200"/>
        <w:textAlignment w:val="auto"/>
        <w:rPr>
          <w:rFonts w:hint="eastAsia" w:hAnsi="宋体" w:cs="宋体"/>
          <w:b w:val="0"/>
          <w:bCs w:val="0"/>
          <w:color w:val="auto"/>
          <w:sz w:val="21"/>
          <w:szCs w:val="21"/>
          <w:highlight w:val="none"/>
          <w:lang w:val="en-US" w:eastAsia="zh-CN"/>
        </w:rPr>
      </w:pPr>
      <w:r>
        <w:rPr>
          <w:rFonts w:hint="eastAsia" w:hAnsi="宋体" w:cs="宋体"/>
          <w:b w:val="0"/>
          <w:bCs w:val="0"/>
          <w:color w:val="auto"/>
          <w:sz w:val="21"/>
          <w:szCs w:val="21"/>
          <w:highlight w:val="none"/>
          <w:lang w:val="en-US" w:eastAsia="zh-CN"/>
        </w:rPr>
        <w:t>工程竣工验收合格后2年。</w:t>
      </w:r>
    </w:p>
    <w:p w14:paraId="11817210">
      <w:pPr>
        <w:pStyle w:val="3"/>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五、付款方式</w:t>
      </w:r>
    </w:p>
    <w:p w14:paraId="6FF2954D">
      <w:pPr>
        <w:pStyle w:val="6"/>
        <w:spacing w:line="360" w:lineRule="auto"/>
        <w:ind w:firstLine="420" w:firstLineChars="200"/>
        <w:jc w:val="left"/>
        <w:rPr>
          <w:rFonts w:hint="eastAsia" w:ascii="宋体" w:hAnsi="宋体" w:eastAsia="宋体" w:cs="宋体"/>
          <w:b w:val="0"/>
          <w:bCs w:val="0"/>
          <w:color w:val="auto"/>
          <w:sz w:val="21"/>
          <w:szCs w:val="21"/>
          <w:highlight w:val="none"/>
          <w:u w:val="none"/>
          <w:lang w:val="zh-CN" w:eastAsia="zh-CN"/>
        </w:rPr>
      </w:pPr>
      <w:r>
        <w:rPr>
          <w:rFonts w:hint="eastAsia" w:ascii="宋体" w:hAnsi="宋体" w:eastAsia="宋体" w:cs="宋体"/>
          <w:sz w:val="21"/>
          <w:szCs w:val="21"/>
          <w:highlight w:val="none"/>
          <w:u w:val="none"/>
          <w:lang w:val="en-US" w:eastAsia="zh-CN"/>
        </w:rPr>
        <w:t>合同签订后15日内，甲方向乙方支付合同价款的40%作为预付款，项目完成后15日内甲方向乙方支付合同价款的</w:t>
      </w:r>
      <w:r>
        <w:rPr>
          <w:rFonts w:hint="eastAsia" w:ascii="宋体" w:hAnsi="宋体" w:cs="宋体"/>
          <w:sz w:val="21"/>
          <w:szCs w:val="21"/>
          <w:highlight w:val="none"/>
          <w:u w:val="none"/>
          <w:lang w:val="en-US" w:eastAsia="zh-CN"/>
        </w:rPr>
        <w:t>40</w:t>
      </w:r>
      <w:r>
        <w:rPr>
          <w:rFonts w:hint="eastAsia" w:ascii="宋体" w:hAnsi="宋体" w:eastAsia="宋体" w:cs="宋体"/>
          <w:sz w:val="21"/>
          <w:szCs w:val="21"/>
          <w:highlight w:val="none"/>
          <w:u w:val="none"/>
          <w:lang w:val="en-US" w:eastAsia="zh-CN"/>
        </w:rPr>
        <w:t>%，项目竣工验收合格后，甲方向乙方支付合同价款的</w:t>
      </w:r>
      <w:r>
        <w:rPr>
          <w:rFonts w:hint="eastAsia" w:ascii="宋体" w:hAnsi="宋体" w:cs="宋体"/>
          <w:sz w:val="21"/>
          <w:szCs w:val="21"/>
          <w:highlight w:val="none"/>
          <w:u w:val="none"/>
          <w:lang w:val="en-US" w:eastAsia="zh-CN"/>
        </w:rPr>
        <w:t>20</w:t>
      </w:r>
      <w:r>
        <w:rPr>
          <w:rFonts w:hint="eastAsia" w:ascii="宋体" w:hAnsi="宋体" w:eastAsia="宋体" w:cs="宋体"/>
          <w:sz w:val="21"/>
          <w:szCs w:val="21"/>
          <w:highlight w:val="none"/>
          <w:u w:val="none"/>
          <w:lang w:val="en-US" w:eastAsia="zh-CN"/>
        </w:rPr>
        <w:t>%。</w:t>
      </w:r>
    </w:p>
    <w:p w14:paraId="0A4E4C72">
      <w:pPr>
        <w:pStyle w:val="6"/>
        <w:numPr>
          <w:ilvl w:val="-1"/>
          <w:numId w:val="0"/>
        </w:numPr>
        <w:spacing w:line="360" w:lineRule="auto"/>
        <w:ind w:firstLine="0" w:firstLineChars="0"/>
        <w:jc w:val="left"/>
        <w:rPr>
          <w:rFonts w:hint="eastAsia" w:ascii="宋体" w:hAnsi="宋体" w:eastAsia="宋体" w:cs="宋体"/>
          <w:b/>
          <w:bCs/>
          <w:color w:val="auto"/>
          <w:kern w:val="0"/>
          <w:sz w:val="24"/>
          <w:szCs w:val="24"/>
          <w:highlight w:val="none"/>
        </w:rPr>
      </w:pPr>
    </w:p>
    <w:p w14:paraId="03B1613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F09F3"/>
    <w:rsid w:val="1C1F0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1"/>
    <w:pPr>
      <w:spacing w:after="120"/>
    </w:pPr>
  </w:style>
  <w:style w:type="paragraph" w:styleId="3">
    <w:name w:val="Body Text Indent"/>
    <w:basedOn w:val="1"/>
    <w:next w:val="2"/>
    <w:qFormat/>
    <w:uiPriority w:val="0"/>
    <w:pPr>
      <w:ind w:firstLine="552"/>
    </w:pPr>
    <w:rPr>
      <w:rFonts w:ascii="宋体"/>
      <w:sz w:val="28"/>
    </w:rPr>
  </w:style>
  <w:style w:type="paragraph" w:customStyle="1" w:styleId="6">
    <w:name w:val="样式 10 磅"/>
    <w:basedOn w:val="1"/>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2025-04-10T08:07:00Z</dcterms:created>
  <dc:creator>梦飞扬</dc:creator>
  <cp:lastModifiedBy>梦飞扬</cp:lastModifiedBy>
  <dcterms:modified xsi:type="dcterms:W3CDTF">2025-04-10T08:07:49Z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F1213A7FEBCB44A188C80D3080E9D7A1_11</vt:lpwstr>
  </property>
  <property fmtid="{D5CDD505-2E9C-101B-9397-08002B2CF9AE}" pid="4" name="KSOTemplateDocerSaveRecord">
    <vt:lpwstr>eyJoZGlkIjoiMTVjNDljZTRlNWE0NzE1ZTgyYzkyOWFlZDE0YWMyMjAiLCJ1c2VySWQiOiIzNzkyNjQ1NTEifQ==</vt:lpwstr>
  </property>
</Properties>
</file>