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BCE4">
      <w:pPr>
        <w:spacing w:line="360" w:lineRule="auto"/>
        <w:jc w:val="center"/>
        <w:outlineLvl w:val="0"/>
        <w:rPr>
          <w:rFonts w:hint="eastAsia" w:hAnsi="宋体" w:cs="宋体"/>
          <w:b/>
          <w:kern w:val="2"/>
          <w:sz w:val="36"/>
          <w:szCs w:val="36"/>
        </w:rPr>
      </w:pPr>
      <w:bookmarkStart w:id="5" w:name="_GoBack"/>
      <w:bookmarkEnd w:id="5"/>
      <w:r>
        <w:rPr>
          <w:rFonts w:hint="eastAsia" w:hAnsi="宋体" w:cs="宋体"/>
          <w:b/>
          <w:kern w:val="2"/>
          <w:sz w:val="36"/>
          <w:szCs w:val="36"/>
        </w:rPr>
        <w:t>采购内容及技术要求</w:t>
      </w:r>
      <w:bookmarkStart w:id="0" w:name="_Toc317530110"/>
    </w:p>
    <w:bookmarkEnd w:id="0"/>
    <w:p w14:paraId="6CDDD0E6">
      <w:pPr>
        <w:spacing w:line="360" w:lineRule="auto"/>
        <w:rPr>
          <w:rFonts w:hint="eastAsia" w:hAnsi="宋体" w:cs="宋体"/>
          <w:b/>
          <w:bCs/>
          <w:szCs w:val="24"/>
        </w:rPr>
      </w:pPr>
      <w:bookmarkStart w:id="1" w:name="_Toc2203"/>
      <w:bookmarkStart w:id="2" w:name="_Toc1462"/>
      <w:bookmarkStart w:id="3" w:name="_Toc25607"/>
      <w:bookmarkStart w:id="4" w:name="_Toc426457697"/>
      <w:r>
        <w:rPr>
          <w:rFonts w:hint="eastAsia" w:hAnsi="宋体" w:cs="宋体"/>
          <w:b/>
          <w:bCs/>
          <w:szCs w:val="24"/>
        </w:rPr>
        <w:t>一、项目概况</w:t>
      </w:r>
    </w:p>
    <w:p w14:paraId="378F578B">
      <w:pPr>
        <w:spacing w:line="360" w:lineRule="auto"/>
        <w:ind w:firstLine="480" w:firstLineChars="200"/>
        <w:rPr>
          <w:rFonts w:hint="eastAsia" w:hAnsi="宋体" w:cs="宋体"/>
          <w:szCs w:val="21"/>
          <w:highlight w:val="none"/>
        </w:rPr>
      </w:pPr>
      <w:r>
        <w:rPr>
          <w:rFonts w:hint="eastAsia" w:hAnsi="宋体" w:cs="宋体"/>
          <w:szCs w:val="21"/>
          <w:highlight w:val="none"/>
          <w:lang w:val="en-US" w:eastAsia="zh-CN"/>
        </w:rPr>
        <w:t>合同包1：</w:t>
      </w:r>
      <w:r>
        <w:rPr>
          <w:rFonts w:hint="eastAsia" w:hAnsi="宋体" w:cs="宋体"/>
          <w:szCs w:val="21"/>
          <w:highlight w:val="none"/>
        </w:rPr>
        <w:t>阳光里四期西区项目项目概况：西临万联大道，东临安善路，北临景平大街，南临北杜大街，占地约130.84亩，总建筑面积约17.80万平方米。包括1～18#楼、地下车库及门房。审核范围：包含土方、桩基、支护、降水、土建、给排水、电气、弱电、采暖、消防、通风、火灾报警等工程，其中重点审核工程量、综合单价、变更、签证、材料设备价格、人工、材料调差、费率审核等。</w:t>
      </w:r>
    </w:p>
    <w:p w14:paraId="26A05E5C">
      <w:pPr>
        <w:spacing w:line="360" w:lineRule="auto"/>
        <w:ind w:firstLine="480" w:firstLineChars="200"/>
        <w:rPr>
          <w:rFonts w:hint="eastAsia" w:hAnsi="宋体" w:cs="宋体"/>
          <w:szCs w:val="21"/>
          <w:highlight w:val="none"/>
        </w:rPr>
      </w:pPr>
      <w:r>
        <w:rPr>
          <w:rFonts w:hint="eastAsia" w:hAnsi="宋体" w:cs="宋体"/>
          <w:szCs w:val="21"/>
          <w:highlight w:val="none"/>
          <w:lang w:val="en-US" w:eastAsia="zh-CN"/>
        </w:rPr>
        <w:t>合同包2：</w:t>
      </w:r>
      <w:r>
        <w:rPr>
          <w:rFonts w:hint="eastAsia" w:hAnsi="宋体" w:cs="宋体"/>
          <w:szCs w:val="21"/>
          <w:highlight w:val="none"/>
        </w:rPr>
        <w:t>幸福里五期东区项目：项目概况：项目东临安邦路，西临开远路，北临延庆街，南临国清大街，占地约29亩，总建筑面积约7.85万平方米。包含1-4#住宅、门房、地下车库。审核范围：包含土方、桩基、支护、降水、土建、给排水、电气、弱电、采暖、消防、通风、火灾报警等工程，其中重点审核工程量、综合单价、变更、签证、材料设备价格、人工、材料调差、费率审核等。</w:t>
      </w:r>
    </w:p>
    <w:p w14:paraId="7CAAB086">
      <w:pPr>
        <w:spacing w:line="360" w:lineRule="auto"/>
        <w:ind w:firstLine="480" w:firstLineChars="200"/>
        <w:rPr>
          <w:rFonts w:hint="eastAsia" w:hAnsi="宋体" w:cs="宋体"/>
          <w:szCs w:val="21"/>
          <w:highlight w:val="none"/>
        </w:rPr>
      </w:pPr>
      <w:r>
        <w:rPr>
          <w:rFonts w:hint="eastAsia" w:hAnsi="宋体" w:cs="宋体"/>
          <w:szCs w:val="21"/>
          <w:highlight w:val="none"/>
          <w:lang w:val="en-US" w:eastAsia="zh-CN"/>
        </w:rPr>
        <w:t>合同包3：</w:t>
      </w:r>
      <w:r>
        <w:rPr>
          <w:rFonts w:hint="eastAsia" w:hAnsi="宋体" w:cs="宋体"/>
          <w:szCs w:val="21"/>
          <w:highlight w:val="none"/>
        </w:rPr>
        <w:t>幸福里六期东区项目：项目概况：东临临空大道，西临开远路，北临慈恩大街，南临延庆街，占地约36亩，总建筑面积约9.11万平方米。包含1-4#住宅、5#社区综合服务中心、门房、地下车库。审核范围：包含土方、桩基、支护、降水、土建、给排水、电气、弱电、采暖、消防、通风、火灾报警等工程，其中重点审核工程量、综合单价、变更、签证、材料设备价格、人工、材料调差、费率审核等。</w:t>
      </w:r>
    </w:p>
    <w:p w14:paraId="21E99C74">
      <w:pPr>
        <w:spacing w:line="360" w:lineRule="auto"/>
        <w:ind w:firstLine="480" w:firstLineChars="200"/>
        <w:rPr>
          <w:rFonts w:hint="eastAsia" w:hAnsi="宋体" w:cs="宋体"/>
          <w:szCs w:val="21"/>
          <w:highlight w:val="none"/>
        </w:rPr>
      </w:pPr>
      <w:r>
        <w:rPr>
          <w:rFonts w:hint="eastAsia" w:hAnsi="宋体" w:cs="宋体"/>
          <w:szCs w:val="21"/>
          <w:highlight w:val="none"/>
          <w:lang w:val="en-US" w:eastAsia="zh-CN"/>
        </w:rPr>
        <w:t>合同包4：</w:t>
      </w:r>
      <w:r>
        <w:rPr>
          <w:rFonts w:hint="eastAsia" w:hAnsi="宋体" w:cs="宋体"/>
          <w:szCs w:val="21"/>
          <w:highlight w:val="none"/>
        </w:rPr>
        <w:t>幸福里六期西区项目：项目概况：项目东临开远路，西临安远路，北临慈恩大街，南临延庆街，占地约44亩，总建筑面积约10.78万平方米。包含1-5#住宅、6#幼儿园、7#公厕、门房、地下车库。审核范围：包含土方、桩基、支护、降水、土建、给排水、电气、弱电、采暖、消防、通风、火灾报警等工程，其中重点审核工程量、综合单价、变更、签证、材料设备价格、人工、材料调差、费率审核等。</w:t>
      </w:r>
    </w:p>
    <w:p w14:paraId="58A58E9F">
      <w:pPr>
        <w:spacing w:line="360" w:lineRule="auto"/>
        <w:rPr>
          <w:rFonts w:hint="eastAsia" w:hAnsi="宋体" w:cs="宋体"/>
          <w:highlight w:val="none"/>
        </w:rPr>
      </w:pPr>
      <w:r>
        <w:rPr>
          <w:rFonts w:hint="eastAsia" w:hAnsi="宋体" w:cs="宋体"/>
          <w:b/>
          <w:bCs/>
          <w:highlight w:val="none"/>
          <w:lang w:val="en-US" w:eastAsia="zh-CN"/>
        </w:rPr>
        <w:t>二</w:t>
      </w:r>
      <w:r>
        <w:rPr>
          <w:rFonts w:hint="eastAsia" w:hAnsi="宋体" w:cs="宋体"/>
          <w:b/>
          <w:bCs/>
          <w:highlight w:val="none"/>
          <w:lang w:eastAsia="zh-CN"/>
        </w:rPr>
        <w:t>、</w:t>
      </w:r>
      <w:r>
        <w:rPr>
          <w:rFonts w:hint="eastAsia" w:hAnsi="宋体" w:cs="宋体"/>
          <w:b/>
          <w:bCs/>
          <w:highlight w:val="none"/>
        </w:rPr>
        <w:t>服务期</w:t>
      </w:r>
      <w:r>
        <w:rPr>
          <w:rFonts w:hint="eastAsia" w:hAnsi="宋体" w:cs="宋体"/>
          <w:highlight w:val="none"/>
        </w:rPr>
        <w:t>：合同签订之日起至</w:t>
      </w:r>
      <w:r>
        <w:rPr>
          <w:rFonts w:hint="eastAsia" w:hAnsi="宋体" w:cs="宋体"/>
          <w:highlight w:val="none"/>
          <w:lang w:eastAsia="zh-CN"/>
        </w:rPr>
        <w:t>咨询人出具合格报告、委托人支付完咨询费</w:t>
      </w:r>
      <w:r>
        <w:rPr>
          <w:rFonts w:hint="eastAsia" w:hAnsi="宋体" w:cs="宋体"/>
          <w:highlight w:val="none"/>
        </w:rPr>
        <w:t>为止</w:t>
      </w:r>
      <w:r>
        <w:rPr>
          <w:rFonts w:hint="eastAsia" w:hAnsi="宋体" w:cs="宋体"/>
          <w:highlight w:val="none"/>
          <w:lang w:eastAsia="zh-CN"/>
        </w:rPr>
        <w:t>（合同中暂未履行的条款长期有效）</w:t>
      </w:r>
      <w:r>
        <w:rPr>
          <w:rFonts w:hint="eastAsia" w:hAnsi="宋体" w:cs="宋体"/>
          <w:highlight w:val="none"/>
        </w:rPr>
        <w:t>。</w:t>
      </w:r>
    </w:p>
    <w:bookmarkEnd w:id="1"/>
    <w:bookmarkEnd w:id="2"/>
    <w:bookmarkEnd w:id="3"/>
    <w:bookmarkEnd w:id="4"/>
    <w:p w14:paraId="51A6795D">
      <w:pPr>
        <w:keepNext w:val="0"/>
        <w:keepLines w:val="0"/>
        <w:widowControl/>
        <w:suppressLineNumbers w:val="0"/>
        <w:spacing w:line="360" w:lineRule="auto"/>
        <w:jc w:val="left"/>
        <w:rPr>
          <w:rFonts w:hint="eastAsia" w:hAnsi="宋体" w:cs="宋体"/>
          <w:szCs w:val="24"/>
          <w:highlight w:val="none"/>
          <w:lang w:eastAsia="zh-CN"/>
        </w:rPr>
      </w:pPr>
      <w:r>
        <w:rPr>
          <w:rFonts w:hint="eastAsia" w:hAnsi="宋体" w:cs="宋体"/>
          <w:b/>
          <w:bCs/>
          <w:szCs w:val="24"/>
          <w:highlight w:val="none"/>
          <w:lang w:val="en-US" w:eastAsia="zh-CN"/>
        </w:rPr>
        <w:t>三</w:t>
      </w:r>
      <w:r>
        <w:rPr>
          <w:rFonts w:hint="eastAsia" w:hAnsi="宋体" w:cs="宋体"/>
          <w:b/>
          <w:bCs/>
          <w:szCs w:val="24"/>
          <w:highlight w:val="none"/>
          <w:lang w:eastAsia="zh-CN"/>
        </w:rPr>
        <w:t>、</w:t>
      </w:r>
      <w:r>
        <w:rPr>
          <w:rFonts w:hint="eastAsia" w:hAnsi="宋体" w:cs="宋体"/>
          <w:b/>
          <w:bCs/>
          <w:szCs w:val="24"/>
          <w:highlight w:val="none"/>
          <w:lang w:val="en-US" w:eastAsia="zh-CN"/>
        </w:rPr>
        <w:t>时间节点要求</w:t>
      </w:r>
    </w:p>
    <w:p w14:paraId="1EF2E015">
      <w:pPr>
        <w:keepNext w:val="0"/>
        <w:keepLines w:val="0"/>
        <w:widowControl/>
        <w:suppressLineNumbers w:val="0"/>
        <w:spacing w:line="360" w:lineRule="auto"/>
        <w:ind w:firstLine="480" w:firstLineChars="200"/>
        <w:jc w:val="left"/>
        <w:rPr>
          <w:rFonts w:hint="eastAsia" w:hAnsi="宋体" w:cs="宋体"/>
          <w:szCs w:val="24"/>
          <w:highlight w:val="none"/>
          <w:lang w:eastAsia="zh-CN"/>
        </w:rPr>
      </w:pPr>
      <w:r>
        <w:rPr>
          <w:rFonts w:hint="eastAsia" w:hAnsi="宋体" w:cs="宋体"/>
          <w:szCs w:val="24"/>
          <w:highlight w:val="none"/>
          <w:lang w:val="en-US" w:eastAsia="zh-CN"/>
        </w:rPr>
        <w:t>自委托人通知之日起，以委托人要求节点30日历日内出具评审初稿，按照委托人</w:t>
      </w:r>
    </w:p>
    <w:p w14:paraId="537749CF">
      <w:pPr>
        <w:keepNext w:val="0"/>
        <w:keepLines w:val="0"/>
        <w:widowControl/>
        <w:suppressLineNumbers w:val="0"/>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要求审结并出具评审报告终稿（非咨询人原因的延误时间除外）。</w:t>
      </w:r>
    </w:p>
    <w:p w14:paraId="512BAB68">
      <w:pPr>
        <w:keepNext w:val="0"/>
        <w:keepLines w:val="0"/>
        <w:widowControl/>
        <w:suppressLineNumbers w:val="0"/>
        <w:spacing w:line="360" w:lineRule="auto"/>
        <w:jc w:val="left"/>
        <w:rPr>
          <w:rFonts w:hint="eastAsia" w:hAnsi="宋体" w:cs="宋体"/>
          <w:szCs w:val="24"/>
          <w:highlight w:val="none"/>
          <w:lang w:val="en-US" w:eastAsia="zh-CN"/>
        </w:rPr>
      </w:pPr>
      <w:r>
        <w:rPr>
          <w:rFonts w:hint="eastAsia" w:hAnsi="宋体" w:cs="宋体"/>
          <w:b/>
          <w:bCs/>
          <w:szCs w:val="24"/>
          <w:highlight w:val="none"/>
          <w:lang w:val="en-US" w:eastAsia="zh-CN"/>
        </w:rPr>
        <w:t>四、服务要求</w:t>
      </w:r>
    </w:p>
    <w:p w14:paraId="1C9D9A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1.按照委托人要求的时间节点完成评审事项，出具完整、准确、有效的成果文件，并对评审结果负责。</w:t>
      </w:r>
    </w:p>
    <w:p w14:paraId="604EC8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2.妥善保存评审相关资料，当项目被审查或审计时，须及时、全面、全程对接并确保解决相关问题。</w:t>
      </w:r>
    </w:p>
    <w:p w14:paraId="23D15B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3.投标人须具备完善的廉政风险防控机制，一旦被证实违反廉政规定，随即解除本合同，并列入黑名单，以后不再使用。</w:t>
      </w:r>
    </w:p>
    <w:p w14:paraId="1010D6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4.投标人服务过程中应服从委托人安排，提供的评审初稿或终稿均须经其单位内部审核，并出具审核证明。</w:t>
      </w:r>
    </w:p>
    <w:p w14:paraId="298F9E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5.投标人配备的所有委托项目工作人员均应具备相应资格，丰富的工作经验（从事造价咨询专业3年以上），业务熟练，责任心强，思想品德过硬。</w:t>
      </w:r>
    </w:p>
    <w:p w14:paraId="759288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6.投标人对委托人提供的资料及服务成果有保密义务，并承担相关法律责任。</w:t>
      </w:r>
    </w:p>
    <w:p w14:paraId="414EE3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7.因投标人违法、违规、违约、失密、舞弊等行为，导致委托人委托失败或造成委托人损失的，若委托人已支付费用的，投标人应返还委托人已支付的费用；若委托人未支付费用的，委托人将不再支付费用。同时投标人应赔偿给委托人造成的经济损失并支付国家规定的其他费用。</w:t>
      </w:r>
    </w:p>
    <w:p w14:paraId="065CF0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Cs w:val="24"/>
          <w:highlight w:val="none"/>
          <w:lang w:val="en-US" w:eastAsia="zh-CN"/>
        </w:rPr>
      </w:pPr>
      <w:r>
        <w:rPr>
          <w:rFonts w:hint="eastAsia" w:hAnsi="宋体" w:cs="宋体"/>
          <w:szCs w:val="24"/>
          <w:highlight w:val="none"/>
          <w:lang w:val="en-US" w:eastAsia="zh-CN"/>
        </w:rPr>
        <w:t xml:space="preserve">8.投标人提供的评审结果与经核定最终结果总造价相对偏差超过±5%时，两倍扣除偏差部分的咨询费，直至扣完，并且委托人保留通过法律手段追究相关人员法律责任的权利。 </w:t>
      </w:r>
    </w:p>
    <w:p w14:paraId="6A88854D">
      <w:pPr>
        <w:keepNext w:val="0"/>
        <w:keepLines w:val="0"/>
        <w:widowControl/>
        <w:suppressLineNumbers w:val="0"/>
        <w:spacing w:line="360" w:lineRule="auto"/>
        <w:jc w:val="left"/>
        <w:rPr>
          <w:rFonts w:hint="eastAsia" w:hAnsi="宋体" w:cs="宋体"/>
          <w:szCs w:val="24"/>
          <w:highlight w:val="none"/>
          <w:lang w:val="en-US" w:eastAsia="zh-CN"/>
        </w:rPr>
      </w:pPr>
      <w:r>
        <w:rPr>
          <w:rFonts w:hint="eastAsia" w:hAnsi="宋体" w:cs="宋体"/>
          <w:b/>
          <w:bCs/>
          <w:szCs w:val="24"/>
          <w:highlight w:val="none"/>
          <w:lang w:val="en-US" w:eastAsia="zh-CN"/>
        </w:rPr>
        <w:t>五、报价依据</w:t>
      </w:r>
    </w:p>
    <w:p w14:paraId="35CEB79A">
      <w:pPr>
        <w:keepNext w:val="0"/>
        <w:keepLines w:val="0"/>
        <w:widowControl/>
        <w:suppressLineNumbers w:val="0"/>
        <w:spacing w:line="360" w:lineRule="auto"/>
        <w:ind w:firstLine="480" w:firstLineChars="200"/>
        <w:jc w:val="left"/>
        <w:rPr>
          <w:rFonts w:hint="eastAsia" w:hAnsi="宋体" w:cs="宋体"/>
          <w:szCs w:val="24"/>
          <w:highlight w:val="none"/>
          <w:lang w:val="en-US" w:eastAsia="zh-CN"/>
        </w:rPr>
      </w:pPr>
      <w:r>
        <w:rPr>
          <w:rFonts w:hint="eastAsia" w:hAnsi="宋体" w:cs="宋体"/>
          <w:szCs w:val="24"/>
          <w:highlight w:val="none"/>
          <w:lang w:val="en-US" w:eastAsia="zh-CN"/>
        </w:rPr>
        <w:t>1.最高限价：基本费率：0.9‰，效益费率：3% 。</w:t>
      </w:r>
    </w:p>
    <w:p w14:paraId="0AD1B082">
      <w:pPr>
        <w:bidi w:val="0"/>
        <w:spacing w:line="360" w:lineRule="auto"/>
        <w:rPr>
          <w:rFonts w:hint="eastAsia"/>
          <w:lang w:val="en-US" w:eastAsia="zh-CN"/>
        </w:rPr>
      </w:pPr>
      <w:r>
        <w:rPr>
          <w:rFonts w:hint="eastAsia"/>
          <w:b/>
          <w:bCs/>
          <w:lang w:val="en-US" w:eastAsia="zh-CN"/>
        </w:rPr>
        <w:t>六、服务酬金</w:t>
      </w:r>
    </w:p>
    <w:p w14:paraId="11EDCFE4">
      <w:pPr>
        <w:spacing w:line="360" w:lineRule="auto"/>
        <w:ind w:firstLine="480" w:firstLineChars="200"/>
      </w:pPr>
      <w:r>
        <w:rPr>
          <w:rFonts w:hint="eastAsia" w:ascii="宋体" w:hAnsi="宋体" w:eastAsia="宋体" w:cs="宋体"/>
          <w:color w:val="000000"/>
          <w:kern w:val="0"/>
          <w:sz w:val="24"/>
          <w:szCs w:val="24"/>
          <w:lang w:val="en-US" w:eastAsia="zh-CN" w:bidi="ar"/>
        </w:rPr>
        <w:t>按成交费率，据实计算且不超过预算金额。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C45BC"/>
    <w:rsid w:val="1A8C45BC"/>
    <w:rsid w:val="40B9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2">
    <w:name w:val="heading 2"/>
    <w:basedOn w:val="3"/>
    <w:next w:val="1"/>
    <w:qFormat/>
    <w:uiPriority w:val="9"/>
    <w:pPr>
      <w:keepNext/>
      <w:keepLines/>
      <w:widowControl/>
      <w:spacing w:before="20" w:beforeLines="0" w:after="20" w:afterLines="0"/>
      <w:ind w:left="283"/>
      <w:jc w:val="left"/>
      <w:outlineLvl w:val="1"/>
    </w:pPr>
    <w:rPr>
      <w:rFonts w:ascii="Arial" w:hAnsi="Arial" w:eastAsia="宋体"/>
      <w:b w:val="0"/>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2025-04-09T08:43:00Z</dcterms:created>
  <dc:creator>ღ露尹</dc:creator>
  <cp:lastModifiedBy>ღ露尹</cp:lastModifiedBy>
  <dcterms:modified xsi:type="dcterms:W3CDTF">2025-04-09T08:44:10Z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B60111D2CB8A4DD7BCE45CE154F432C7_11</vt:lpwstr>
  </property>
  <property fmtid="{D5CDD505-2E9C-101B-9397-08002B2CF9AE}" pid="4" name="KSOTemplateDocerSaveRecord">
    <vt:lpwstr>eyJoZGlkIjoiZGI4YmY4NDQ0YTY0OGMzMWQyNTMwNmExODQ1NWVhMmUiLCJ1c2VySWQiOiIxMTQzODMxNDY5In0=</vt:lpwstr>
  </property>
</Properties>
</file>