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4184">
      <w:pPr>
        <w:jc w:val="center"/>
        <w:rPr>
          <w:rFonts w:ascii="微软雅黑" w:hAnsi="微软雅黑" w:eastAsia="微软雅黑" w:cs="微软雅黑"/>
          <w:b/>
          <w:bCs/>
          <w:i w:val="0"/>
          <w:iCs w:val="0"/>
          <w:caps w:val="0"/>
          <w:color w:val="auto"/>
          <w:spacing w:val="0"/>
          <w:sz w:val="24"/>
          <w:szCs w:val="24"/>
          <w:shd w:val="clear" w:fill="FFFFFF"/>
        </w:rPr>
      </w:pPr>
      <w:bookmarkStart w:id="0" w:name="_GoBack"/>
      <w:r>
        <w:rPr>
          <w:rFonts w:ascii="微软雅黑" w:hAnsi="微软雅黑" w:eastAsia="微软雅黑" w:cs="微软雅黑"/>
          <w:b/>
          <w:bCs/>
          <w:i w:val="0"/>
          <w:iCs w:val="0"/>
          <w:caps w:val="0"/>
          <w:color w:val="auto"/>
          <w:spacing w:val="0"/>
          <w:sz w:val="24"/>
          <w:szCs w:val="24"/>
          <w:shd w:val="clear" w:fill="FFFFFF"/>
        </w:rPr>
        <w:t>2025年南郑区福成镇佛头山烤烟基地产业道路建设项目</w:t>
      </w:r>
    </w:p>
    <w:bookmarkEnd w:id="0"/>
    <w:p w14:paraId="1E93A62C">
      <w:pPr>
        <w:jc w:val="center"/>
        <w:rPr>
          <w:rFonts w:ascii="微软雅黑" w:hAnsi="微软雅黑" w:eastAsia="微软雅黑" w:cs="微软雅黑"/>
          <w:b/>
          <w:bCs/>
          <w:i w:val="0"/>
          <w:iCs w:val="0"/>
          <w:caps w:val="0"/>
          <w:color w:val="auto"/>
          <w:spacing w:val="0"/>
          <w:sz w:val="24"/>
          <w:szCs w:val="24"/>
          <w:shd w:val="clear" w:fill="FFFFFF"/>
        </w:rPr>
      </w:pPr>
      <w:r>
        <w:rPr>
          <w:rFonts w:ascii="微软雅黑" w:hAnsi="微软雅黑" w:eastAsia="微软雅黑" w:cs="微软雅黑"/>
          <w:b/>
          <w:bCs/>
          <w:i w:val="0"/>
          <w:iCs w:val="0"/>
          <w:caps w:val="0"/>
          <w:color w:val="auto"/>
          <w:spacing w:val="0"/>
          <w:sz w:val="24"/>
          <w:szCs w:val="24"/>
          <w:shd w:val="clear" w:fill="FFFFFF"/>
        </w:rPr>
        <w:t>竞争性磋商公告</w:t>
      </w:r>
    </w:p>
    <w:p w14:paraId="3A77B7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项目概况</w:t>
      </w:r>
    </w:p>
    <w:p w14:paraId="60B57D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2025年南郑区福成镇佛头山烤烟基地产业道路建设项目采购项目的潜在供应商应在横信项目管理有限公司获取采购文件，并于 2025年04月03日 09时30分 （北京时间）前提交响应文件。</w:t>
      </w:r>
    </w:p>
    <w:p w14:paraId="222D9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一、项目基本情况</w:t>
      </w:r>
    </w:p>
    <w:p w14:paraId="52473A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项目编号：HXCG-2025-HZ-03-01</w:t>
      </w:r>
    </w:p>
    <w:p w14:paraId="77F5B0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项目名称：2025年南郑区福成镇佛头山烤烟基地产业道路建设项目</w:t>
      </w:r>
    </w:p>
    <w:p w14:paraId="3F2350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采购方式：竞争性磋商</w:t>
      </w:r>
    </w:p>
    <w:p w14:paraId="5A480C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预算金额：1,400,000.00元</w:t>
      </w:r>
    </w:p>
    <w:p w14:paraId="4B9B8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采购需求：</w:t>
      </w:r>
    </w:p>
    <w:p w14:paraId="025932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合同包1(2025年南郑区福成镇佛头山烤烟基地产业道路建设项目):</w:t>
      </w:r>
    </w:p>
    <w:p w14:paraId="21BA5A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合同包预算金额：1,400,000.00元</w:t>
      </w:r>
    </w:p>
    <w:p w14:paraId="525A72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合同包最高限价：1,398,599.00元</w:t>
      </w:r>
    </w:p>
    <w:tbl>
      <w:tblPr>
        <w:tblW w:w="9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9"/>
        <w:gridCol w:w="1136"/>
        <w:gridCol w:w="2762"/>
        <w:gridCol w:w="717"/>
        <w:gridCol w:w="1070"/>
        <w:gridCol w:w="1672"/>
        <w:gridCol w:w="1672"/>
      </w:tblGrid>
      <w:tr w14:paraId="072F14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2" w:hRule="atLeast"/>
          <w:tblHeader/>
        </w:trPr>
        <w:tc>
          <w:tcPr>
            <w:tcW w:w="6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3F58017">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品目号</w:t>
            </w:r>
          </w:p>
        </w:tc>
        <w:tc>
          <w:tcPr>
            <w:tcW w:w="221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7B5EAB6">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品目名称</w:t>
            </w:r>
          </w:p>
        </w:tc>
        <w:tc>
          <w:tcPr>
            <w:tcW w:w="261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7414B75">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采购标的</w:t>
            </w:r>
          </w:p>
        </w:tc>
        <w:tc>
          <w:tcPr>
            <w:tcW w:w="753"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5D06CFD">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数量（单位）</w:t>
            </w:r>
          </w:p>
        </w:tc>
        <w:tc>
          <w:tcPr>
            <w:tcW w:w="1485"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2A1ED7E">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技术规格、参数及要求</w:t>
            </w:r>
          </w:p>
        </w:tc>
        <w:tc>
          <w:tcPr>
            <w:tcW w:w="92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53B3602">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品目预算(元)</w:t>
            </w:r>
          </w:p>
        </w:tc>
        <w:tc>
          <w:tcPr>
            <w:tcW w:w="927"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CB6A587">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b/>
                <w:bCs/>
                <w:w w:val="90"/>
                <w:sz w:val="28"/>
                <w:szCs w:val="28"/>
              </w:rPr>
            </w:pPr>
            <w:r>
              <w:rPr>
                <w:rFonts w:hint="eastAsia" w:ascii="宋体" w:hAnsi="宋体" w:eastAsia="宋体" w:cs="宋体"/>
                <w:b/>
                <w:bCs/>
                <w:w w:val="90"/>
                <w:kern w:val="0"/>
                <w:sz w:val="28"/>
                <w:szCs w:val="28"/>
                <w:bdr w:val="none" w:color="auto" w:sz="0" w:space="0"/>
                <w:lang w:val="en-US" w:eastAsia="zh-CN" w:bidi="ar"/>
              </w:rPr>
              <w:t>最高限价(元)</w:t>
            </w:r>
          </w:p>
        </w:tc>
      </w:tr>
      <w:tr w14:paraId="6E00C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8"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25774E2">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A90F871">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公路工程施工</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E774363">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2025年南郑区福成镇佛头山烤烟基地产业道路建设项目</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AA0CD5A">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C24202B">
            <w:pPr>
              <w:keepNext w:val="0"/>
              <w:keepLines w:val="0"/>
              <w:widowControl/>
              <w:suppressLineNumbers w:val="0"/>
              <w:wordWrap w:val="0"/>
              <w:spacing w:before="0" w:beforeAutospacing="0" w:after="0" w:afterAutospacing="0" w:line="240" w:lineRule="atLeast"/>
              <w:ind w:left="0" w:right="0"/>
              <w:jc w:val="center"/>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A4B40B2">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1,400,000.00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D73DC07">
            <w:pPr>
              <w:keepNext w:val="0"/>
              <w:keepLines w:val="0"/>
              <w:widowControl/>
              <w:suppressLineNumbers w:val="0"/>
              <w:wordWrap/>
              <w:spacing w:before="0" w:beforeAutospacing="0" w:after="0" w:afterAutospacing="0" w:line="240" w:lineRule="atLeast"/>
              <w:ind w:left="0" w:right="0"/>
              <w:jc w:val="right"/>
              <w:rPr>
                <w:rFonts w:hint="eastAsia" w:ascii="宋体" w:hAnsi="宋体" w:eastAsia="宋体" w:cs="宋体"/>
                <w:w w:val="90"/>
                <w:sz w:val="28"/>
                <w:szCs w:val="28"/>
              </w:rPr>
            </w:pPr>
            <w:r>
              <w:rPr>
                <w:rFonts w:hint="eastAsia" w:ascii="宋体" w:hAnsi="宋体" w:eastAsia="宋体" w:cs="宋体"/>
                <w:w w:val="90"/>
                <w:kern w:val="0"/>
                <w:sz w:val="28"/>
                <w:szCs w:val="28"/>
                <w:bdr w:val="none" w:color="auto" w:sz="0" w:space="0"/>
                <w:lang w:val="en-US" w:eastAsia="zh-CN" w:bidi="ar"/>
              </w:rPr>
              <w:t>1,398,599.00</w:t>
            </w:r>
          </w:p>
        </w:tc>
      </w:tr>
    </w:tbl>
    <w:p w14:paraId="76C074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本合同包不接受联合体投标</w:t>
      </w:r>
    </w:p>
    <w:p w14:paraId="113FDC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合同履行期限：详见采购文件</w:t>
      </w:r>
    </w:p>
    <w:p w14:paraId="29EDC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二、申请人的资格要求：</w:t>
      </w:r>
    </w:p>
    <w:p w14:paraId="4CDC4E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1.满足《中华人民共和国政府采购法》第二十二条规定;</w:t>
      </w:r>
    </w:p>
    <w:p w14:paraId="52FC4C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2.落实政府采购政策需满足的资格要求：</w:t>
      </w:r>
    </w:p>
    <w:p w14:paraId="49C86C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合同包1(2025年南郑区福成镇佛头山烤烟基地产业道路建设项目)落实政府采购政策需满足的资格要求如下:</w:t>
      </w:r>
    </w:p>
    <w:p w14:paraId="3125C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(2)《财政部发展改革委生态环境部市场监管总局关于调整优化节能产品、环境标志产品政府采购执行机制的通知》（财库〔2019〕9号）；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(3) 陕西省财政厅关于印发《陕西省中小企业政府采购信用融资办法》（陕财办采〔2018〕23号）；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(4)《三部门联合发布关于促进残疾人就业政府采购政策的通知》（财库〔2017〕141号）；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(5)《财政部司法部关于政府采购支持监狱企业发展有关问题的通知》（财库〔2014〕68号）；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(6)《国务院办公厅关于建立政府强制采购节能产品制度的通知》（国办发〔2007〕51号）；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(7)《财政部环保总局关于环境标志产品政府采购实施的意见》（财库〔2006〕90号）；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(8)《财政部国家发展改革委关于印发〈节能产品政府采购实施意见〉的通知》（财库〔2004〕185号）；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(9)《关于运用政府采购政策支持乡村产业振兴的通知》财库〔2022〕19号；</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(10)其它需要落实的政府采购政策；</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(11)本项目专门面对中小企业。</w:t>
      </w:r>
    </w:p>
    <w:p w14:paraId="0201CC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3.本项目的特定资格要求：</w:t>
      </w:r>
    </w:p>
    <w:p w14:paraId="1B4933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合同包1(2025年南郑区福成镇佛头山烤烟基地产业道路建设项目)特定资格要求如下:</w:t>
      </w:r>
    </w:p>
    <w:p w14:paraId="0214AA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20" w:right="0" w:firstLine="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①具有独立承担民事责任的能力：供应商为具有独立承担民事责任能力的企业法人、事业法人、其他组织，提供营业执照原件（事业单位须事业单位法人证、组织机构代码证等证明文件；其他组织应提供合法证明文件）；</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②供应商具有行政主管部门核发的公路工程施工总承包三级（含三级）及以上资质，且具有有效的安全生产许可证；拟派项目经理须具备公路工程专业二级（含二级）以上注册建造师资格和安全生产考核合格B证，且无在建项目；</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③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④供应商应授权合法的人员参加磋商会议，其中法定代表人直接参加的，须出具法人身份证原件，并与营业执照上信息一致；授权代表参加的，须出具法定代表人授权书及被授权人身份证原件；</w:t>
      </w:r>
      <w:r>
        <w:rPr>
          <w:rFonts w:hint="eastAsia" w:ascii="宋体" w:hAnsi="宋体" w:eastAsia="宋体" w:cs="宋体"/>
          <w:i w:val="0"/>
          <w:iCs w:val="0"/>
          <w:caps w:val="0"/>
          <w:color w:val="333333"/>
          <w:spacing w:val="0"/>
          <w:w w:val="90"/>
          <w:sz w:val="28"/>
          <w:szCs w:val="28"/>
          <w:bdr w:val="none" w:color="auto" w:sz="0" w:space="0"/>
          <w:shd w:val="clear" w:fill="FFFFFF"/>
        </w:rPr>
        <w:br w:type="textWrapping"/>
      </w:r>
      <w:r>
        <w:rPr>
          <w:rFonts w:hint="eastAsia" w:ascii="宋体" w:hAnsi="宋体" w:eastAsia="宋体" w:cs="宋体"/>
          <w:i w:val="0"/>
          <w:iCs w:val="0"/>
          <w:caps w:val="0"/>
          <w:color w:val="333333"/>
          <w:spacing w:val="0"/>
          <w:w w:val="90"/>
          <w:sz w:val="28"/>
          <w:szCs w:val="28"/>
          <w:bdr w:val="none" w:color="auto" w:sz="0" w:space="0"/>
          <w:shd w:val="clear" w:fill="FFFFFF"/>
        </w:rPr>
        <w:t>⑤本项目不接受联合体磋商；单位负责人为同一人或者存在控股、管理关系的不同单位不得同时参加本次磋商活动。</w:t>
      </w:r>
    </w:p>
    <w:p w14:paraId="167F63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三、获取采购文件</w:t>
      </w:r>
    </w:p>
    <w:p w14:paraId="38542E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时间： 2025年03月24日 至 2025年03月28日 ，每天上午 08:00:00 至 12:00:00 ，下午 14:00:00 至 18:00:00 （北京时间）</w:t>
      </w:r>
    </w:p>
    <w:p w14:paraId="4AED1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途径：横信项目管理有限公司</w:t>
      </w:r>
    </w:p>
    <w:p w14:paraId="3BA74A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方式：现场获取</w:t>
      </w:r>
    </w:p>
    <w:p w14:paraId="6B428A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售价： 500元</w:t>
      </w:r>
    </w:p>
    <w:p w14:paraId="1534C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四、响应文件提交</w:t>
      </w:r>
    </w:p>
    <w:p w14:paraId="6CEEC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截止时间： 2025年04月03日 09时30分00秒 （北京时间）</w:t>
      </w:r>
    </w:p>
    <w:p w14:paraId="4EF883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地点：汉中市汉台区东一环与南一环路交汇处中饮办公中心8楼会议室</w:t>
      </w:r>
    </w:p>
    <w:p w14:paraId="3966F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五、开启</w:t>
      </w:r>
    </w:p>
    <w:p w14:paraId="4596A9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时间： 2025年04月03日 09时30分00秒 （北京时间）</w:t>
      </w:r>
    </w:p>
    <w:p w14:paraId="406DE2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地点：汉中市汉台区东一环与南一环路交汇处中饮办公中心8楼会议室</w:t>
      </w:r>
    </w:p>
    <w:p w14:paraId="3FF40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六、公告期限</w:t>
      </w:r>
    </w:p>
    <w:p w14:paraId="65662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333333"/>
          <w:spacing w:val="0"/>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自本公告发布之日起3个工作日。</w:t>
      </w:r>
    </w:p>
    <w:p w14:paraId="6AF09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七、其他补充事宜</w:t>
      </w:r>
    </w:p>
    <w:p w14:paraId="3911A8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eastAsia" w:ascii="宋体" w:hAnsi="宋体" w:eastAsia="宋体" w:cs="宋体"/>
          <w:w w:val="90"/>
          <w:sz w:val="28"/>
          <w:szCs w:val="28"/>
        </w:rPr>
      </w:pPr>
      <w:r>
        <w:rPr>
          <w:rFonts w:hint="eastAsia" w:ascii="宋体" w:hAnsi="宋体" w:eastAsia="宋体" w:cs="宋体"/>
          <w:i w:val="0"/>
          <w:iCs w:val="0"/>
          <w:caps w:val="0"/>
          <w:spacing w:val="0"/>
          <w:w w:val="90"/>
          <w:kern w:val="0"/>
          <w:sz w:val="28"/>
          <w:szCs w:val="28"/>
          <w:bdr w:val="none" w:color="auto" w:sz="0" w:space="0"/>
          <w:shd w:val="clear" w:fill="FFFFFF"/>
          <w:lang w:val="en-US" w:eastAsia="zh-CN" w:bidi="ar"/>
        </w:rPr>
        <w:t>注：1.经办人持企业单位介绍信或授权委托书 (委托代理人办理的，代理人必须持有企业法人代表签署的授权委托书原件）加盖公章的身份证复印件、原件购买竞争性磋商文件（谢绝邮寄）。</w:t>
      </w:r>
    </w:p>
    <w:p w14:paraId="7B8D7D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eastAsia" w:ascii="宋体" w:hAnsi="宋体" w:eastAsia="宋体" w:cs="宋体"/>
          <w:w w:val="90"/>
          <w:sz w:val="28"/>
          <w:szCs w:val="28"/>
        </w:rPr>
      </w:pPr>
      <w:r>
        <w:rPr>
          <w:rFonts w:hint="eastAsia" w:ascii="宋体" w:hAnsi="宋体" w:eastAsia="宋体" w:cs="宋体"/>
          <w:i w:val="0"/>
          <w:iCs w:val="0"/>
          <w:caps w:val="0"/>
          <w:spacing w:val="0"/>
          <w:w w:val="90"/>
          <w:kern w:val="0"/>
          <w:sz w:val="28"/>
          <w:szCs w:val="28"/>
          <w:bdr w:val="none" w:color="auto" w:sz="0" w:space="0"/>
          <w:shd w:val="clear" w:fill="FFFFFF"/>
          <w:lang w:val="en-US" w:eastAsia="zh-CN" w:bidi="ar"/>
        </w:rPr>
        <w:t>2.请供应商按照陕西省财政厅关于政府采购供应商注册登记有关事项的通知中的要求，通过陕西省政府采购（http://www.ccgp-shaanxi.gov.cn/） 注册登记加入陕西省政府采购供应商库。</w:t>
      </w:r>
    </w:p>
    <w:p w14:paraId="35D70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333333"/>
          <w:spacing w:val="0"/>
          <w:w w:val="90"/>
          <w:sz w:val="28"/>
          <w:szCs w:val="28"/>
        </w:rPr>
      </w:pPr>
      <w:r>
        <w:rPr>
          <w:rStyle w:val="7"/>
          <w:rFonts w:hint="eastAsia" w:ascii="宋体" w:hAnsi="宋体" w:eastAsia="宋体" w:cs="宋体"/>
          <w:b/>
          <w:bCs/>
          <w:i w:val="0"/>
          <w:iCs w:val="0"/>
          <w:caps w:val="0"/>
          <w:color w:val="333333"/>
          <w:spacing w:val="0"/>
          <w:w w:val="90"/>
          <w:sz w:val="28"/>
          <w:szCs w:val="28"/>
          <w:bdr w:val="none" w:color="auto" w:sz="0" w:space="0"/>
          <w:shd w:val="clear" w:fill="FFFFFF"/>
        </w:rPr>
        <w:t>八、对本次招标提出询问，请按以下方式联系。</w:t>
      </w:r>
    </w:p>
    <w:p w14:paraId="44CAE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宋体" w:hAnsi="宋体" w:eastAsia="宋体" w:cs="宋体"/>
          <w:b w:val="0"/>
          <w:bCs w:val="0"/>
          <w:w w:val="90"/>
          <w:sz w:val="28"/>
          <w:szCs w:val="28"/>
        </w:rPr>
      </w:pPr>
      <w:r>
        <w:rPr>
          <w:rFonts w:hint="eastAsia" w:ascii="宋体" w:hAnsi="宋体" w:eastAsia="宋体" w:cs="宋体"/>
          <w:b w:val="0"/>
          <w:bCs w:val="0"/>
          <w:i w:val="0"/>
          <w:iCs w:val="0"/>
          <w:caps w:val="0"/>
          <w:color w:val="333333"/>
          <w:spacing w:val="0"/>
          <w:w w:val="90"/>
          <w:sz w:val="28"/>
          <w:szCs w:val="28"/>
          <w:bdr w:val="none" w:color="auto" w:sz="0" w:space="0"/>
          <w:shd w:val="clear" w:fill="FFFFFF"/>
        </w:rPr>
        <w:t>1.采购人信息</w:t>
      </w:r>
    </w:p>
    <w:p w14:paraId="2A3085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名称：汉中市南郑区福成镇人民政府</w:t>
      </w:r>
    </w:p>
    <w:p w14:paraId="7D9C08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地址：南郑区福成镇程家坝村</w:t>
      </w:r>
    </w:p>
    <w:p w14:paraId="6DEC5F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联系方式：17392015051</w:t>
      </w:r>
    </w:p>
    <w:p w14:paraId="5DBB57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宋体" w:hAnsi="宋体" w:eastAsia="宋体" w:cs="宋体"/>
          <w:b w:val="0"/>
          <w:bCs w:val="0"/>
          <w:w w:val="90"/>
          <w:sz w:val="28"/>
          <w:szCs w:val="28"/>
        </w:rPr>
      </w:pPr>
      <w:r>
        <w:rPr>
          <w:rFonts w:hint="eastAsia" w:ascii="宋体" w:hAnsi="宋体" w:eastAsia="宋体" w:cs="宋体"/>
          <w:b w:val="0"/>
          <w:bCs w:val="0"/>
          <w:i w:val="0"/>
          <w:iCs w:val="0"/>
          <w:caps w:val="0"/>
          <w:color w:val="333333"/>
          <w:spacing w:val="0"/>
          <w:w w:val="90"/>
          <w:sz w:val="28"/>
          <w:szCs w:val="28"/>
          <w:bdr w:val="none" w:color="auto" w:sz="0" w:space="0"/>
          <w:shd w:val="clear" w:fill="FFFFFF"/>
        </w:rPr>
        <w:t>2.采购代理机构信息</w:t>
      </w:r>
    </w:p>
    <w:p w14:paraId="616DD6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名称：横信项目管理有限公司</w:t>
      </w:r>
    </w:p>
    <w:p w14:paraId="4E9355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地址：陕西省西安市经济技术开发区首创国际城八期 64栋楼 307室</w:t>
      </w:r>
    </w:p>
    <w:p w14:paraId="3C8CE9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联系方式：18309161539</w:t>
      </w:r>
    </w:p>
    <w:p w14:paraId="0E7AF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rFonts w:hint="eastAsia" w:ascii="宋体" w:hAnsi="宋体" w:eastAsia="宋体" w:cs="宋体"/>
          <w:b w:val="0"/>
          <w:bCs w:val="0"/>
          <w:w w:val="90"/>
          <w:sz w:val="28"/>
          <w:szCs w:val="28"/>
        </w:rPr>
      </w:pPr>
      <w:r>
        <w:rPr>
          <w:rFonts w:hint="eastAsia" w:ascii="宋体" w:hAnsi="宋体" w:eastAsia="宋体" w:cs="宋体"/>
          <w:b w:val="0"/>
          <w:bCs w:val="0"/>
          <w:i w:val="0"/>
          <w:iCs w:val="0"/>
          <w:caps w:val="0"/>
          <w:color w:val="333333"/>
          <w:spacing w:val="0"/>
          <w:w w:val="90"/>
          <w:sz w:val="28"/>
          <w:szCs w:val="28"/>
          <w:bdr w:val="none" w:color="auto" w:sz="0" w:space="0"/>
          <w:shd w:val="clear" w:fill="FFFFFF"/>
        </w:rPr>
        <w:t>3.项目联系方式</w:t>
      </w:r>
    </w:p>
    <w:p w14:paraId="38F7DB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项目联系人：李工</w:t>
      </w:r>
    </w:p>
    <w:p w14:paraId="3A2B68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rFonts w:hint="eastAsia" w:ascii="宋体" w:hAnsi="宋体" w:eastAsia="宋体" w:cs="宋体"/>
          <w:w w:val="90"/>
          <w:sz w:val="28"/>
          <w:szCs w:val="28"/>
        </w:rPr>
      </w:pPr>
      <w:r>
        <w:rPr>
          <w:rFonts w:hint="eastAsia" w:ascii="宋体" w:hAnsi="宋体" w:eastAsia="宋体" w:cs="宋体"/>
          <w:i w:val="0"/>
          <w:iCs w:val="0"/>
          <w:caps w:val="0"/>
          <w:color w:val="333333"/>
          <w:spacing w:val="0"/>
          <w:w w:val="90"/>
          <w:sz w:val="28"/>
          <w:szCs w:val="28"/>
          <w:bdr w:val="none" w:color="auto" w:sz="0" w:space="0"/>
          <w:shd w:val="clear" w:fill="FFFFFF"/>
        </w:rPr>
        <w:t>电话：18309161539</w:t>
      </w:r>
    </w:p>
    <w:p w14:paraId="43B909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rPr>
          <w:rFonts w:hint="eastAsia" w:ascii="宋体" w:hAnsi="宋体" w:eastAsia="宋体" w:cs="宋体"/>
          <w:i w:val="0"/>
          <w:iCs w:val="0"/>
          <w:caps w:val="0"/>
          <w:color w:val="333333"/>
          <w:spacing w:val="0"/>
          <w:w w:val="90"/>
          <w:sz w:val="28"/>
          <w:szCs w:val="28"/>
          <w:bdr w:val="none" w:color="auto" w:sz="0" w:space="0"/>
          <w:shd w:val="clear" w:fill="FFFFFF"/>
        </w:rPr>
      </w:pPr>
      <w:r>
        <w:rPr>
          <w:rFonts w:hint="eastAsia" w:ascii="宋体" w:hAnsi="宋体" w:eastAsia="宋体" w:cs="宋体"/>
          <w:i w:val="0"/>
          <w:iCs w:val="0"/>
          <w:caps w:val="0"/>
          <w:color w:val="333333"/>
          <w:spacing w:val="0"/>
          <w:w w:val="90"/>
          <w:sz w:val="28"/>
          <w:szCs w:val="28"/>
          <w:bdr w:val="none" w:color="auto" w:sz="0" w:space="0"/>
          <w:shd w:val="clear" w:fill="FFFFFF"/>
        </w:rPr>
        <w:t>横信项目管理有限公司</w:t>
      </w:r>
    </w:p>
    <w:p w14:paraId="6AC0FC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rPr>
          <w:rFonts w:hint="default" w:ascii="宋体" w:hAnsi="宋体" w:eastAsia="宋体" w:cs="宋体"/>
          <w:i w:val="0"/>
          <w:iCs w:val="0"/>
          <w:caps w:val="0"/>
          <w:color w:val="333333"/>
          <w:spacing w:val="0"/>
          <w:w w:val="90"/>
          <w:sz w:val="28"/>
          <w:szCs w:val="28"/>
          <w:bdr w:val="none" w:color="auto" w:sz="0" w:space="0"/>
          <w:shd w:val="clear" w:fill="FFFFFF"/>
          <w:lang w:val="en-US" w:eastAsia="zh-CN"/>
        </w:rPr>
      </w:pPr>
      <w:r>
        <w:rPr>
          <w:rFonts w:hint="eastAsia" w:ascii="宋体" w:hAnsi="宋体" w:eastAsia="宋体" w:cs="宋体"/>
          <w:i w:val="0"/>
          <w:iCs w:val="0"/>
          <w:caps w:val="0"/>
          <w:color w:val="333333"/>
          <w:spacing w:val="0"/>
          <w:w w:val="90"/>
          <w:sz w:val="28"/>
          <w:szCs w:val="28"/>
          <w:bdr w:val="none" w:color="auto" w:sz="0" w:space="0"/>
          <w:shd w:val="clear" w:fill="FFFFFF"/>
          <w:lang w:val="en-US" w:eastAsia="zh-CN"/>
        </w:rPr>
        <w:t>2025年3月21日</w:t>
      </w:r>
    </w:p>
    <w:p w14:paraId="5E6F47DD">
      <w:pPr>
        <w:jc w:val="both"/>
        <w:rPr>
          <w:rFonts w:hint="eastAsia" w:ascii="宋体" w:hAnsi="宋体" w:eastAsia="宋体" w:cs="宋体"/>
          <w:b/>
          <w:bCs/>
          <w:i w:val="0"/>
          <w:iCs w:val="0"/>
          <w:caps w:val="0"/>
          <w:color w:val="auto"/>
          <w:spacing w:val="0"/>
          <w:w w:val="9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YTlkYjRhOTgwNmIyYTY2YmFkNjBhMmYyYjI5ZDAifQ=="/>
  </w:docVars>
  <w:rsids>
    <w:rsidRoot w:val="36992BF5"/>
    <w:rsid w:val="3699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2025-03-22T12:27:00Z</dcterms:created>
  <dc:creator>荏苒</dc:creator>
  <cp:lastModifiedBy>荏苒</cp:lastModifiedBy>
  <dcterms:modified xsi:type="dcterms:W3CDTF">2025-03-22T12:31:35Z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466F9CB759DB43EB9CC1629DAA7FDF63_11</vt:lpwstr>
  </property>
</Properties>
</file>