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66ED4">
      <w:pPr>
        <w:spacing w:line="520" w:lineRule="exact"/>
        <w:jc w:val="center"/>
        <w:rPr>
          <w:rFonts w:hint="eastAsia" w:ascii="宋体" w:hAnsi="宋体" w:cs="宋体"/>
          <w:b/>
          <w:sz w:val="28"/>
          <w:szCs w:val="28"/>
          <w:lang w:val="en-US" w:eastAsia="zh-CN"/>
        </w:rPr>
      </w:pPr>
      <w:r>
        <w:rPr>
          <w:rFonts w:hint="eastAsia" w:ascii="宋体" w:hAnsi="宋体" w:cs="宋体"/>
          <w:b/>
          <w:sz w:val="28"/>
          <w:szCs w:val="28"/>
          <w:lang w:val="en-US" w:eastAsia="zh-CN"/>
        </w:rPr>
        <w:t>采购内容</w:t>
      </w:r>
    </w:p>
    <w:p w14:paraId="05082998">
      <w:pPr>
        <w:spacing w:line="520" w:lineRule="exact"/>
        <w:rPr>
          <w:rFonts w:hint="eastAsia" w:ascii="宋体" w:hAnsi="宋体" w:eastAsia="宋体" w:cs="宋体"/>
          <w:bCs/>
          <w:sz w:val="24"/>
          <w:szCs w:val="24"/>
          <w:lang w:eastAsia="zh-CN"/>
        </w:rPr>
      </w:pPr>
      <w:r>
        <w:rPr>
          <w:rFonts w:hint="eastAsia" w:ascii="宋体" w:hAnsi="宋体" w:cs="宋体"/>
          <w:b/>
          <w:sz w:val="24"/>
          <w:szCs w:val="24"/>
        </w:rPr>
        <w:t>（一）项目内容：</w:t>
      </w:r>
      <w:r>
        <w:rPr>
          <w:rFonts w:hint="eastAsia" w:ascii="宋体" w:hAnsi="宋体" w:cs="宋体"/>
          <w:bCs/>
          <w:sz w:val="24"/>
          <w:szCs w:val="24"/>
        </w:rPr>
        <w:t>本项目包含两部分，分别为正阳路（华夏南道—东环路）雨污水管网改造及金鼎路雨污水管网改造。正阳路（华夏南道—东环路），道路长度2378.09m，本次对华夏南道至东环路的雨水管网及金鼎路至东环路的污水管网进行提升改造，改造雨水管网管径300-2000mm，改造污水管网管径300-500mm；金鼎路（铁诺南路—正阳路），道路长度1207.25米，改造雨水管网管径300-1000mm，改造污水管网管径300-500mm，并完成雨污水检查井、雨污水支管、雨水口连接管等设施的提升改造</w:t>
      </w:r>
      <w:r>
        <w:rPr>
          <w:rFonts w:hint="eastAsia" w:ascii="宋体" w:hAnsi="宋体" w:cs="宋体"/>
          <w:bCs/>
          <w:sz w:val="24"/>
          <w:szCs w:val="24"/>
          <w:lang w:eastAsia="zh-CN"/>
        </w:rPr>
        <w:t>。</w:t>
      </w:r>
      <w:bookmarkStart w:id="0" w:name="_GoBack"/>
      <w:bookmarkEnd w:id="0"/>
    </w:p>
    <w:p w14:paraId="29BDCA2F">
      <w:pPr>
        <w:spacing w:line="520" w:lineRule="exact"/>
        <w:rPr>
          <w:rFonts w:hint="eastAsia" w:ascii="宋体" w:hAnsi="宋体" w:cs="宋体"/>
          <w:b/>
          <w:sz w:val="24"/>
          <w:szCs w:val="24"/>
        </w:rPr>
      </w:pPr>
      <w:r>
        <w:rPr>
          <w:rFonts w:hint="eastAsia" w:ascii="宋体" w:hAnsi="宋体" w:cs="宋体"/>
          <w:b/>
          <w:sz w:val="24"/>
          <w:szCs w:val="24"/>
        </w:rPr>
        <w:t>（二）提交成果文件：</w:t>
      </w:r>
    </w:p>
    <w:p w14:paraId="6B7D50F2">
      <w:pPr>
        <w:spacing w:line="520" w:lineRule="exact"/>
        <w:rPr>
          <w:rFonts w:hint="eastAsia" w:ascii="宋体" w:hAnsi="宋体" w:cs="宋体"/>
          <w:bCs/>
          <w:sz w:val="24"/>
          <w:szCs w:val="24"/>
        </w:rPr>
      </w:pPr>
      <w:r>
        <w:rPr>
          <w:rFonts w:hint="eastAsia" w:ascii="宋体" w:hAnsi="宋体" w:cs="宋体"/>
          <w:b/>
          <w:sz w:val="24"/>
          <w:szCs w:val="24"/>
        </w:rPr>
        <w:t>1. 成果内容：</w:t>
      </w:r>
      <w:r>
        <w:rPr>
          <w:rFonts w:hint="eastAsia" w:ascii="宋体" w:hAnsi="宋体" w:cs="宋体"/>
          <w:bCs/>
          <w:sz w:val="24"/>
          <w:szCs w:val="24"/>
        </w:rPr>
        <w:t>完成初步设计（含概算）、施工图设计及工程预算编制。</w:t>
      </w:r>
    </w:p>
    <w:p w14:paraId="58B952D6">
      <w:pPr>
        <w:spacing w:line="520" w:lineRule="exact"/>
        <w:rPr>
          <w:rFonts w:hint="eastAsia" w:ascii="宋体" w:hAnsi="宋体" w:cs="宋体"/>
          <w:b/>
          <w:sz w:val="24"/>
          <w:szCs w:val="24"/>
        </w:rPr>
      </w:pPr>
      <w:r>
        <w:rPr>
          <w:rFonts w:hint="eastAsia" w:ascii="宋体" w:hAnsi="宋体" w:cs="宋体"/>
          <w:b/>
          <w:sz w:val="24"/>
          <w:szCs w:val="24"/>
        </w:rPr>
        <w:t>2. 成果提供方式：</w:t>
      </w:r>
    </w:p>
    <w:p w14:paraId="5B800DAB">
      <w:pPr>
        <w:spacing w:line="520" w:lineRule="exact"/>
        <w:ind w:firstLine="480" w:firstLineChars="200"/>
        <w:rPr>
          <w:rFonts w:hint="eastAsia" w:ascii="宋体" w:hAnsi="宋体" w:cs="宋体"/>
          <w:bCs/>
          <w:sz w:val="24"/>
          <w:szCs w:val="24"/>
        </w:rPr>
      </w:pPr>
      <w:r>
        <w:rPr>
          <w:rFonts w:hint="eastAsia" w:ascii="宋体" w:hAnsi="宋体" w:cs="宋体"/>
          <w:bCs/>
          <w:sz w:val="24"/>
          <w:szCs w:val="24"/>
        </w:rPr>
        <w:t>初步设计:初步设计图6套（含概算），设计成果光盘2份（每份均包含CAD、GBQ及PDF格式）。</w:t>
      </w:r>
    </w:p>
    <w:p w14:paraId="202F8960">
      <w:pPr>
        <w:spacing w:line="520" w:lineRule="exact"/>
        <w:ind w:firstLine="480" w:firstLineChars="200"/>
        <w:rPr>
          <w:rFonts w:hint="eastAsia" w:ascii="宋体" w:hAnsi="宋体" w:cs="宋体"/>
          <w:bCs/>
          <w:sz w:val="24"/>
          <w:szCs w:val="24"/>
        </w:rPr>
      </w:pPr>
      <w:r>
        <w:rPr>
          <w:rFonts w:hint="eastAsia" w:ascii="宋体" w:hAnsi="宋体" w:cs="宋体"/>
          <w:bCs/>
          <w:sz w:val="24"/>
          <w:szCs w:val="24"/>
        </w:rPr>
        <w:t>施工图设计:施工图6套（含工程预算编制），设计成果光盘2份（每份均包含CAD、GBQ及PDF格式）。</w:t>
      </w:r>
    </w:p>
    <w:p w14:paraId="20DA39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8769C"/>
    <w:rsid w:val="387947B1"/>
    <w:rsid w:val="6ED8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jc w:val="center"/>
    </w:pPr>
    <w:rPr>
      <w:b/>
      <w:spacing w:val="4"/>
      <w:sz w:val="8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403</Characters>
  <Lines>0</Lines>
  <Paragraphs>0</Paragraphs>
  <TotalTime>0</TotalTime>
  <ScaleCrop>false</ScaleCrop>
  <LinksUpToDate>false</LinksUpToDate>
  <CharactersWithSpaces>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2025-03-18T07:19:00Z</dcterms:created>
  <dc:creator>宋璟雯</dc:creator>
  <cp:lastModifiedBy>宋璟雯</cp:lastModifiedBy>
  <dcterms:modified xsi:type="dcterms:W3CDTF">2025-03-18T07:40:59Z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A1AAE7FC6AF14AC5BAE59572DACA9723_11</vt:lpwstr>
  </property>
  <property fmtid="{D5CDD505-2E9C-101B-9397-08002B2CF9AE}" pid="4" name="KSOTemplateDocerSaveRecord">
    <vt:lpwstr>eyJoZGlkIjoiYzY3YWNkOWRmMzdkMWY0ODgxYzQ3M2FiOTAxMTEzOTYiLCJ1c2VySWQiOiIxNDUxODIyODU0In0=</vt:lpwstr>
  </property>
</Properties>
</file>