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00A108">
      <w:pPr>
        <w:pStyle w:val="2"/>
        <w:spacing w:line="360" w:lineRule="auto"/>
        <w:rPr>
          <w:rFonts w:hint="eastAsia" w:asciiTheme="minorEastAsia" w:hAnsiTheme="minorEastAsia" w:eastAsiaTheme="minorEastAsia" w:cstheme="minorEastAsia"/>
          <w:color w:val="auto"/>
          <w:sz w:val="36"/>
          <w:szCs w:val="36"/>
        </w:rPr>
      </w:pPr>
      <w:r>
        <w:rPr>
          <w:rFonts w:hint="eastAsia" w:asciiTheme="minorEastAsia" w:hAnsiTheme="minorEastAsia" w:eastAsiaTheme="minorEastAsia" w:cstheme="minorEastAsia"/>
          <w:color w:val="auto"/>
          <w:sz w:val="36"/>
          <w:szCs w:val="36"/>
        </w:rPr>
        <w:t>府谷县第六中学基础保障设施采购项目</w:t>
      </w:r>
    </w:p>
    <w:p w14:paraId="100BF3F5">
      <w:pPr>
        <w:pStyle w:val="2"/>
        <w:spacing w:line="360" w:lineRule="auto"/>
        <w:rPr>
          <w:rFonts w:hint="default" w:asciiTheme="minorEastAsia" w:hAnsiTheme="minorEastAsia" w:eastAsiaTheme="minorEastAsia" w:cstheme="minorEastAsia"/>
          <w:color w:val="auto"/>
          <w:sz w:val="36"/>
          <w:szCs w:val="36"/>
        </w:rPr>
      </w:pPr>
      <w:r>
        <w:rPr>
          <w:rFonts w:asciiTheme="minorEastAsia" w:hAnsiTheme="minorEastAsia" w:eastAsiaTheme="minorEastAsia" w:cstheme="minorEastAsia"/>
          <w:color w:val="auto"/>
          <w:sz w:val="36"/>
          <w:szCs w:val="36"/>
        </w:rPr>
        <w:t>招标公告</w:t>
      </w:r>
      <w:bookmarkStart w:id="0" w:name="OLE_LINK33"/>
    </w:p>
    <w:bookmarkEnd w:id="0"/>
    <w:p w14:paraId="346159B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jc w:val="left"/>
        <w:rPr>
          <w:rFonts w:hint="eastAsia" w:ascii="宋体" w:hAnsi="宋体" w:eastAsia="宋体" w:cs="宋体"/>
          <w:b w:val="0"/>
          <w:bCs w:val="0"/>
          <w:sz w:val="24"/>
          <w:szCs w:val="24"/>
        </w:rPr>
      </w:pPr>
      <w:r>
        <w:rPr>
          <w:rStyle w:val="12"/>
          <w:rFonts w:hint="eastAsia" w:ascii="宋体" w:hAnsi="宋体" w:eastAsia="宋体" w:cs="宋体"/>
          <w:b/>
          <w:bCs/>
          <w:i w:val="0"/>
          <w:iCs w:val="0"/>
          <w:caps w:val="0"/>
          <w:color w:val="333333"/>
          <w:spacing w:val="0"/>
          <w:sz w:val="24"/>
          <w:szCs w:val="24"/>
          <w:shd w:val="clear" w:fill="FFFFFF"/>
        </w:rPr>
        <w:t>项目概况</w:t>
      </w:r>
    </w:p>
    <w:p w14:paraId="39EA9A0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firstLine="480"/>
        <w:jc w:val="both"/>
        <w:rPr>
          <w:rFonts w:hint="eastAsia" w:ascii="宋体" w:hAnsi="宋体" w:eastAsia="宋体" w:cs="宋体"/>
          <w:sz w:val="24"/>
          <w:szCs w:val="24"/>
        </w:rPr>
      </w:pPr>
      <w:r>
        <w:rPr>
          <w:rFonts w:hint="eastAsia" w:cs="宋体"/>
          <w:i w:val="0"/>
          <w:iCs w:val="0"/>
          <w:caps w:val="0"/>
          <w:color w:val="333333"/>
          <w:spacing w:val="0"/>
          <w:sz w:val="24"/>
          <w:szCs w:val="24"/>
          <w:shd w:val="clear" w:fill="FFFFFF"/>
          <w:lang w:eastAsia="zh-CN"/>
        </w:rPr>
        <w:t>府谷县第六中学基础保障设施采购项目</w:t>
      </w:r>
      <w:r>
        <w:rPr>
          <w:rFonts w:hint="eastAsia" w:ascii="宋体" w:hAnsi="宋体" w:eastAsia="宋体" w:cs="宋体"/>
          <w:i w:val="0"/>
          <w:iCs w:val="0"/>
          <w:caps w:val="0"/>
          <w:color w:val="333333"/>
          <w:spacing w:val="0"/>
          <w:sz w:val="24"/>
          <w:szCs w:val="24"/>
          <w:shd w:val="clear" w:fill="FFFFFF"/>
        </w:rPr>
        <w:t>招标项目的潜在投标人应在登录全国公共资源交易中心平台（陕西省）使用CA锁报名后自行下载获取招标文件，并于</w:t>
      </w:r>
      <w:r>
        <w:rPr>
          <w:rFonts w:hint="eastAsia" w:cs="宋体"/>
          <w:i w:val="0"/>
          <w:iCs w:val="0"/>
          <w:caps w:val="0"/>
          <w:color w:val="333333"/>
          <w:spacing w:val="0"/>
          <w:sz w:val="24"/>
          <w:szCs w:val="24"/>
          <w:shd w:val="clear" w:fill="FFFFFF"/>
          <w:lang w:eastAsia="zh-CN"/>
        </w:rPr>
        <w:t>2025年03月17日</w:t>
      </w:r>
      <w:r>
        <w:rPr>
          <w:rFonts w:hint="eastAsia" w:ascii="宋体" w:hAnsi="宋体" w:eastAsia="宋体" w:cs="宋体"/>
          <w:i w:val="0"/>
          <w:iCs w:val="0"/>
          <w:caps w:val="0"/>
          <w:color w:val="333333"/>
          <w:spacing w:val="0"/>
          <w:sz w:val="24"/>
          <w:szCs w:val="24"/>
          <w:shd w:val="clear" w:fill="FFFFFF"/>
        </w:rPr>
        <w:t xml:space="preserve"> 09时30分（北京时间）前递交投标文件。</w:t>
      </w:r>
    </w:p>
    <w:p w14:paraId="3CD277A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12"/>
          <w:rFonts w:hint="eastAsia" w:ascii="宋体" w:hAnsi="宋体" w:eastAsia="宋体" w:cs="宋体"/>
          <w:b/>
          <w:bCs/>
          <w:i w:val="0"/>
          <w:iCs w:val="0"/>
          <w:caps w:val="0"/>
          <w:color w:val="auto"/>
          <w:spacing w:val="0"/>
          <w:sz w:val="24"/>
          <w:szCs w:val="24"/>
          <w:shd w:val="clear" w:fill="FFFFFF"/>
        </w:rPr>
        <w:t>一、项目基本情况</w:t>
      </w:r>
    </w:p>
    <w:p w14:paraId="6A1C05EC">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lang w:eastAsia="zh-CN"/>
        </w:rPr>
      </w:pPr>
      <w:r>
        <w:rPr>
          <w:rFonts w:hint="eastAsia" w:ascii="宋体" w:hAnsi="宋体" w:eastAsia="宋体" w:cs="宋体"/>
          <w:i w:val="0"/>
          <w:iCs w:val="0"/>
          <w:caps w:val="0"/>
          <w:color w:val="auto"/>
          <w:spacing w:val="0"/>
          <w:sz w:val="24"/>
          <w:szCs w:val="24"/>
          <w:shd w:val="clear" w:fill="FFFFFF"/>
        </w:rPr>
        <w:t>项目编号：</w:t>
      </w:r>
      <w:r>
        <w:rPr>
          <w:rFonts w:hint="eastAsia" w:cs="宋体"/>
          <w:i w:val="0"/>
          <w:iCs w:val="0"/>
          <w:caps w:val="0"/>
          <w:color w:val="auto"/>
          <w:spacing w:val="0"/>
          <w:sz w:val="24"/>
          <w:szCs w:val="24"/>
          <w:shd w:val="clear" w:fill="FFFFFF"/>
          <w:lang w:eastAsia="zh-CN"/>
        </w:rPr>
        <w:t>SXZC2025-HW-021</w:t>
      </w:r>
    </w:p>
    <w:p w14:paraId="2EBC9775">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lang w:eastAsia="zh-CN"/>
        </w:rPr>
      </w:pPr>
      <w:r>
        <w:rPr>
          <w:rFonts w:hint="eastAsia" w:ascii="宋体" w:hAnsi="宋体" w:eastAsia="宋体" w:cs="宋体"/>
          <w:i w:val="0"/>
          <w:iCs w:val="0"/>
          <w:caps w:val="0"/>
          <w:color w:val="auto"/>
          <w:spacing w:val="0"/>
          <w:sz w:val="24"/>
          <w:szCs w:val="24"/>
          <w:shd w:val="clear" w:fill="FFFFFF"/>
        </w:rPr>
        <w:t>项目名称：</w:t>
      </w:r>
      <w:r>
        <w:rPr>
          <w:rFonts w:hint="eastAsia" w:cs="宋体"/>
          <w:i w:val="0"/>
          <w:iCs w:val="0"/>
          <w:caps w:val="0"/>
          <w:color w:val="auto"/>
          <w:spacing w:val="0"/>
          <w:sz w:val="24"/>
          <w:szCs w:val="24"/>
          <w:shd w:val="clear" w:fill="FFFFFF"/>
          <w:lang w:eastAsia="zh-CN"/>
        </w:rPr>
        <w:t>府谷县第六中学基础保障设施采购项目</w:t>
      </w:r>
    </w:p>
    <w:p w14:paraId="522A1EF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采购方式：公开招标</w:t>
      </w:r>
    </w:p>
    <w:p w14:paraId="718998E9">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预算金额：48,886,195</w:t>
      </w:r>
      <w:r>
        <w:rPr>
          <w:rFonts w:hint="eastAsia" w:cs="宋体"/>
          <w:i w:val="0"/>
          <w:iCs w:val="0"/>
          <w:caps w:val="0"/>
          <w:color w:val="auto"/>
          <w:spacing w:val="0"/>
          <w:sz w:val="24"/>
          <w:szCs w:val="24"/>
          <w:shd w:val="clear" w:fill="FFFFFF"/>
          <w:lang w:eastAsia="zh-CN"/>
        </w:rPr>
        <w:t>.00</w:t>
      </w:r>
      <w:r>
        <w:rPr>
          <w:rFonts w:hint="eastAsia" w:ascii="宋体" w:hAnsi="宋体" w:eastAsia="宋体" w:cs="宋体"/>
          <w:i w:val="0"/>
          <w:iCs w:val="0"/>
          <w:caps w:val="0"/>
          <w:color w:val="auto"/>
          <w:spacing w:val="0"/>
          <w:sz w:val="24"/>
          <w:szCs w:val="24"/>
          <w:shd w:val="clear" w:fill="FFFFFF"/>
        </w:rPr>
        <w:t>元</w:t>
      </w:r>
    </w:p>
    <w:p w14:paraId="6D1F6306">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采购需求：</w:t>
      </w:r>
    </w:p>
    <w:p w14:paraId="3599603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xml:space="preserve">合同包1( </w:t>
      </w:r>
      <w:r>
        <w:rPr>
          <w:rFonts w:hint="eastAsia" w:cs="宋体"/>
          <w:i w:val="0"/>
          <w:iCs w:val="0"/>
          <w:caps w:val="0"/>
          <w:color w:val="333333"/>
          <w:spacing w:val="0"/>
          <w:sz w:val="24"/>
          <w:szCs w:val="24"/>
          <w:shd w:val="clear" w:fill="FFFFFF"/>
          <w:lang w:eastAsia="zh-CN"/>
        </w:rPr>
        <w:t>府谷县第六中学基础保障设施采购项目</w:t>
      </w:r>
      <w:r>
        <w:rPr>
          <w:rFonts w:hint="eastAsia" w:cs="宋体"/>
          <w:i w:val="0"/>
          <w:iCs w:val="0"/>
          <w:caps w:val="0"/>
          <w:color w:val="333333"/>
          <w:spacing w:val="0"/>
          <w:sz w:val="24"/>
          <w:szCs w:val="24"/>
          <w:shd w:val="clear" w:fill="FFFFFF"/>
          <w:lang w:val="en-US" w:eastAsia="zh-CN"/>
        </w:rPr>
        <w:t>N1标段</w:t>
      </w:r>
      <w:r>
        <w:rPr>
          <w:rFonts w:hint="eastAsia" w:ascii="宋体" w:hAnsi="宋体" w:eastAsia="宋体" w:cs="宋体"/>
          <w:i w:val="0"/>
          <w:iCs w:val="0"/>
          <w:caps w:val="0"/>
          <w:color w:val="333333"/>
          <w:spacing w:val="0"/>
          <w:sz w:val="24"/>
          <w:szCs w:val="24"/>
          <w:shd w:val="clear" w:fill="FFFFFF"/>
        </w:rPr>
        <w:t>):</w:t>
      </w:r>
    </w:p>
    <w:p w14:paraId="40E3B47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合同包预算金额：</w:t>
      </w:r>
      <w:r>
        <w:rPr>
          <w:rFonts w:hint="eastAsia" w:ascii="宋体" w:hAnsi="宋体" w:eastAsia="宋体" w:cs="宋体"/>
          <w:kern w:val="0"/>
          <w:sz w:val="24"/>
          <w:szCs w:val="24"/>
          <w:lang w:val="en-US" w:eastAsia="zh-CN" w:bidi="ar"/>
        </w:rPr>
        <w:t>12,019,480.00</w:t>
      </w:r>
      <w:r>
        <w:rPr>
          <w:rFonts w:hint="eastAsia" w:ascii="宋体" w:hAnsi="宋体" w:eastAsia="宋体" w:cs="宋体"/>
          <w:i w:val="0"/>
          <w:iCs w:val="0"/>
          <w:caps w:val="0"/>
          <w:color w:val="333333"/>
          <w:spacing w:val="0"/>
          <w:sz w:val="24"/>
          <w:szCs w:val="24"/>
          <w:shd w:val="clear" w:fill="FFFFFF"/>
        </w:rPr>
        <w:t>元</w:t>
      </w:r>
    </w:p>
    <w:p w14:paraId="2FEB170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合同包最高限价：</w:t>
      </w:r>
      <w:r>
        <w:rPr>
          <w:rFonts w:hint="eastAsia" w:ascii="宋体" w:hAnsi="宋体" w:eastAsia="宋体" w:cs="宋体"/>
          <w:kern w:val="0"/>
          <w:sz w:val="24"/>
          <w:szCs w:val="24"/>
          <w:lang w:val="en-US" w:eastAsia="zh-CN" w:bidi="ar"/>
        </w:rPr>
        <w:t>12,019,480.00</w:t>
      </w:r>
      <w:r>
        <w:rPr>
          <w:rFonts w:hint="eastAsia" w:ascii="宋体" w:hAnsi="宋体" w:eastAsia="宋体" w:cs="宋体"/>
          <w:i w:val="0"/>
          <w:iCs w:val="0"/>
          <w:caps w:val="0"/>
          <w:color w:val="333333"/>
          <w:spacing w:val="0"/>
          <w:sz w:val="24"/>
          <w:szCs w:val="24"/>
          <w:shd w:val="clear" w:fill="FFFFFF"/>
        </w:rPr>
        <w:t>元</w:t>
      </w:r>
    </w:p>
    <w:tbl>
      <w:tblPr>
        <w:tblStyle w:val="10"/>
        <w:tblW w:w="963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23"/>
        <w:gridCol w:w="934"/>
        <w:gridCol w:w="1448"/>
        <w:gridCol w:w="1140"/>
        <w:gridCol w:w="1693"/>
        <w:gridCol w:w="1800"/>
        <w:gridCol w:w="1800"/>
      </w:tblGrid>
      <w:tr w14:paraId="3583CF9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7" w:hRule="atLeast"/>
          <w:tblHeader/>
        </w:trPr>
        <w:tc>
          <w:tcPr>
            <w:tcW w:w="82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195BE8A">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品目号</w:t>
            </w:r>
          </w:p>
        </w:tc>
        <w:tc>
          <w:tcPr>
            <w:tcW w:w="93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2191268">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品目名称</w:t>
            </w:r>
          </w:p>
        </w:tc>
        <w:tc>
          <w:tcPr>
            <w:tcW w:w="144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C5EF409">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采购标的</w:t>
            </w:r>
          </w:p>
        </w:tc>
        <w:tc>
          <w:tcPr>
            <w:tcW w:w="11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7862230">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数量（单位）</w:t>
            </w:r>
          </w:p>
        </w:tc>
        <w:tc>
          <w:tcPr>
            <w:tcW w:w="169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4AD6204">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技术规格、参数及要求</w:t>
            </w:r>
          </w:p>
        </w:tc>
        <w:tc>
          <w:tcPr>
            <w:tcW w:w="18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D21CFDE">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品目预算(元)</w:t>
            </w:r>
          </w:p>
        </w:tc>
        <w:tc>
          <w:tcPr>
            <w:tcW w:w="18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C453FB7">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最高限价(元)</w:t>
            </w:r>
          </w:p>
        </w:tc>
      </w:tr>
      <w:tr w14:paraId="141ABA3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7" w:hRule="atLeast"/>
        </w:trPr>
        <w:tc>
          <w:tcPr>
            <w:tcW w:w="82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535EA46">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1-1</w:t>
            </w:r>
          </w:p>
        </w:tc>
        <w:tc>
          <w:tcPr>
            <w:tcW w:w="93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543883C">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其他办公设备</w:t>
            </w:r>
          </w:p>
        </w:tc>
        <w:tc>
          <w:tcPr>
            <w:tcW w:w="144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924FC93">
            <w:pPr>
              <w:keepNext w:val="0"/>
              <w:keepLines w:val="0"/>
              <w:widowControl/>
              <w:suppressLineNumbers w:val="0"/>
              <w:wordWrap w:val="0"/>
              <w:spacing w:before="0" w:beforeAutospacing="0" w:after="0" w:afterAutospacing="0" w:line="360" w:lineRule="auto"/>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府谷县第六中学基础保障设施采购项目N1标段</w:t>
            </w:r>
          </w:p>
        </w:tc>
        <w:tc>
          <w:tcPr>
            <w:tcW w:w="11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955E62C">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1(批)</w:t>
            </w:r>
          </w:p>
        </w:tc>
        <w:tc>
          <w:tcPr>
            <w:tcW w:w="169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AC556A9">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18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EE7DA7F">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12,019,480.00</w:t>
            </w:r>
          </w:p>
        </w:tc>
        <w:tc>
          <w:tcPr>
            <w:tcW w:w="18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E1899F4">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12,019,480.00</w:t>
            </w:r>
          </w:p>
        </w:tc>
      </w:tr>
    </w:tbl>
    <w:p w14:paraId="6EFA3FB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本合同包不接受联合体投标</w:t>
      </w:r>
    </w:p>
    <w:p w14:paraId="320E169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rPr>
        <w:t>合同履行期限：</w:t>
      </w:r>
      <w:r>
        <w:rPr>
          <w:rFonts w:hint="eastAsia" w:cs="宋体"/>
          <w:i w:val="0"/>
          <w:iCs w:val="0"/>
          <w:caps w:val="0"/>
          <w:color w:val="333333"/>
          <w:spacing w:val="0"/>
          <w:sz w:val="24"/>
          <w:szCs w:val="24"/>
          <w:shd w:val="clear" w:fill="FFFFFF"/>
          <w:lang w:eastAsia="zh-CN"/>
        </w:rPr>
        <w:t>合同签订之日起60日历天内供货安装完毕并验收合格</w:t>
      </w:r>
    </w:p>
    <w:p w14:paraId="7804547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w:t>
      </w:r>
      <w:r>
        <w:rPr>
          <w:rFonts w:hint="eastAsia" w:cs="宋体"/>
          <w:i w:val="0"/>
          <w:iCs w:val="0"/>
          <w:caps w:val="0"/>
          <w:color w:val="333333"/>
          <w:spacing w:val="0"/>
          <w:sz w:val="24"/>
          <w:szCs w:val="24"/>
          <w:shd w:val="clear" w:fill="FFFFFF"/>
          <w:lang w:val="en-US" w:eastAsia="zh-CN"/>
        </w:rPr>
        <w:t>2</w:t>
      </w:r>
      <w:r>
        <w:rPr>
          <w:rFonts w:hint="eastAsia" w:ascii="宋体" w:hAnsi="宋体" w:eastAsia="宋体" w:cs="宋体"/>
          <w:i w:val="0"/>
          <w:iCs w:val="0"/>
          <w:caps w:val="0"/>
          <w:color w:val="333333"/>
          <w:spacing w:val="0"/>
          <w:sz w:val="24"/>
          <w:szCs w:val="24"/>
          <w:shd w:val="clear" w:fill="FFFFFF"/>
        </w:rPr>
        <w:t xml:space="preserve">( </w:t>
      </w:r>
      <w:r>
        <w:rPr>
          <w:rFonts w:hint="eastAsia" w:cs="宋体"/>
          <w:i w:val="0"/>
          <w:iCs w:val="0"/>
          <w:caps w:val="0"/>
          <w:color w:val="333333"/>
          <w:spacing w:val="0"/>
          <w:sz w:val="24"/>
          <w:szCs w:val="24"/>
          <w:shd w:val="clear" w:fill="FFFFFF"/>
          <w:lang w:eastAsia="zh-CN"/>
        </w:rPr>
        <w:t>府谷县第六中学基础保障设施采购项目</w:t>
      </w:r>
      <w:r>
        <w:rPr>
          <w:rFonts w:hint="eastAsia" w:cs="宋体"/>
          <w:i w:val="0"/>
          <w:iCs w:val="0"/>
          <w:caps w:val="0"/>
          <w:color w:val="333333"/>
          <w:spacing w:val="0"/>
          <w:sz w:val="24"/>
          <w:szCs w:val="24"/>
          <w:shd w:val="clear" w:fill="FFFFFF"/>
          <w:lang w:val="en-US" w:eastAsia="zh-CN"/>
        </w:rPr>
        <w:t>N2标段</w:t>
      </w:r>
      <w:r>
        <w:rPr>
          <w:rFonts w:hint="eastAsia" w:ascii="宋体" w:hAnsi="宋体" w:eastAsia="宋体" w:cs="宋体"/>
          <w:i w:val="0"/>
          <w:iCs w:val="0"/>
          <w:caps w:val="0"/>
          <w:color w:val="333333"/>
          <w:spacing w:val="0"/>
          <w:sz w:val="24"/>
          <w:szCs w:val="24"/>
          <w:shd w:val="clear" w:fill="FFFFFF"/>
        </w:rPr>
        <w:t>):</w:t>
      </w:r>
    </w:p>
    <w:p w14:paraId="5A79CC1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合同包预算金额：</w:t>
      </w:r>
      <w:r>
        <w:rPr>
          <w:rFonts w:hint="eastAsia" w:ascii="宋体" w:hAnsi="宋体" w:eastAsia="宋体" w:cs="宋体"/>
          <w:kern w:val="0"/>
          <w:sz w:val="24"/>
          <w:szCs w:val="24"/>
          <w:lang w:val="en-US" w:eastAsia="zh-CN" w:bidi="ar"/>
        </w:rPr>
        <w:t>19,574,641.00</w:t>
      </w:r>
      <w:r>
        <w:rPr>
          <w:rFonts w:hint="eastAsia" w:ascii="宋体" w:hAnsi="宋体" w:eastAsia="宋体" w:cs="宋体"/>
          <w:i w:val="0"/>
          <w:iCs w:val="0"/>
          <w:caps w:val="0"/>
          <w:color w:val="333333"/>
          <w:spacing w:val="0"/>
          <w:sz w:val="24"/>
          <w:szCs w:val="24"/>
          <w:shd w:val="clear" w:fill="FFFFFF"/>
        </w:rPr>
        <w:t>元</w:t>
      </w:r>
    </w:p>
    <w:p w14:paraId="60A32AC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合同包最高限价：</w:t>
      </w:r>
      <w:r>
        <w:rPr>
          <w:rFonts w:hint="eastAsia" w:ascii="宋体" w:hAnsi="宋体" w:eastAsia="宋体" w:cs="宋体"/>
          <w:kern w:val="0"/>
          <w:sz w:val="24"/>
          <w:szCs w:val="24"/>
          <w:lang w:val="en-US" w:eastAsia="zh-CN" w:bidi="ar"/>
        </w:rPr>
        <w:t>19,574,641.00</w:t>
      </w:r>
      <w:r>
        <w:rPr>
          <w:rFonts w:hint="eastAsia" w:ascii="宋体" w:hAnsi="宋体" w:eastAsia="宋体" w:cs="宋体"/>
          <w:i w:val="0"/>
          <w:iCs w:val="0"/>
          <w:caps w:val="0"/>
          <w:color w:val="333333"/>
          <w:spacing w:val="0"/>
          <w:sz w:val="24"/>
          <w:szCs w:val="24"/>
          <w:shd w:val="clear" w:fill="FFFFFF"/>
        </w:rPr>
        <w:t>元</w:t>
      </w:r>
    </w:p>
    <w:tbl>
      <w:tblPr>
        <w:tblStyle w:val="10"/>
        <w:tblW w:w="963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23"/>
        <w:gridCol w:w="934"/>
        <w:gridCol w:w="1448"/>
        <w:gridCol w:w="1140"/>
        <w:gridCol w:w="1693"/>
        <w:gridCol w:w="1800"/>
        <w:gridCol w:w="1800"/>
      </w:tblGrid>
      <w:tr w14:paraId="35337B9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77" w:hRule="atLeast"/>
          <w:tblHeader/>
        </w:trPr>
        <w:tc>
          <w:tcPr>
            <w:tcW w:w="82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D38851F">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品目号</w:t>
            </w:r>
          </w:p>
        </w:tc>
        <w:tc>
          <w:tcPr>
            <w:tcW w:w="93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7361642">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品目名称</w:t>
            </w:r>
          </w:p>
        </w:tc>
        <w:tc>
          <w:tcPr>
            <w:tcW w:w="144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893579B">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采购标的</w:t>
            </w:r>
          </w:p>
        </w:tc>
        <w:tc>
          <w:tcPr>
            <w:tcW w:w="11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18F7B4A">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数量（单位）</w:t>
            </w:r>
          </w:p>
        </w:tc>
        <w:tc>
          <w:tcPr>
            <w:tcW w:w="169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D7D549A">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技术规格、参数及要求</w:t>
            </w:r>
          </w:p>
        </w:tc>
        <w:tc>
          <w:tcPr>
            <w:tcW w:w="18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ACBF4A1">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品目预算(元)</w:t>
            </w:r>
          </w:p>
        </w:tc>
        <w:tc>
          <w:tcPr>
            <w:tcW w:w="18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97A705A">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最高限价(元)</w:t>
            </w:r>
          </w:p>
        </w:tc>
      </w:tr>
      <w:tr w14:paraId="0818F98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7" w:hRule="atLeast"/>
        </w:trPr>
        <w:tc>
          <w:tcPr>
            <w:tcW w:w="82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577B8A1">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1-1</w:t>
            </w:r>
          </w:p>
        </w:tc>
        <w:tc>
          <w:tcPr>
            <w:tcW w:w="93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6B93D64">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其他办公设备</w:t>
            </w:r>
          </w:p>
        </w:tc>
        <w:tc>
          <w:tcPr>
            <w:tcW w:w="144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281A53B">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府谷县第六中学基础保障设施采购项目N2标段</w:t>
            </w:r>
          </w:p>
        </w:tc>
        <w:tc>
          <w:tcPr>
            <w:tcW w:w="11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D51CA23">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1(批)</w:t>
            </w:r>
          </w:p>
        </w:tc>
        <w:tc>
          <w:tcPr>
            <w:tcW w:w="169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8D7CB4B">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18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C0311FE">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19,574,641.00</w:t>
            </w:r>
          </w:p>
        </w:tc>
        <w:tc>
          <w:tcPr>
            <w:tcW w:w="18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C6608E3">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19,574,641.00</w:t>
            </w:r>
          </w:p>
        </w:tc>
      </w:tr>
    </w:tbl>
    <w:p w14:paraId="0B45143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本合同包不接受联合体投标</w:t>
      </w:r>
    </w:p>
    <w:p w14:paraId="203B4B9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rPr>
        <w:t>合同履行期限：</w:t>
      </w:r>
      <w:r>
        <w:rPr>
          <w:rFonts w:hint="eastAsia" w:cs="宋体"/>
          <w:i w:val="0"/>
          <w:iCs w:val="0"/>
          <w:caps w:val="0"/>
          <w:color w:val="333333"/>
          <w:spacing w:val="0"/>
          <w:sz w:val="24"/>
          <w:szCs w:val="24"/>
          <w:shd w:val="clear" w:fill="FFFFFF"/>
          <w:lang w:eastAsia="zh-CN"/>
        </w:rPr>
        <w:t>合同签订之日起60日历天内供货安装完毕并验收合格</w:t>
      </w:r>
    </w:p>
    <w:p w14:paraId="1299C81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w:t>
      </w:r>
      <w:r>
        <w:rPr>
          <w:rFonts w:hint="eastAsia" w:cs="宋体"/>
          <w:i w:val="0"/>
          <w:iCs w:val="0"/>
          <w:caps w:val="0"/>
          <w:color w:val="333333"/>
          <w:spacing w:val="0"/>
          <w:sz w:val="24"/>
          <w:szCs w:val="24"/>
          <w:shd w:val="clear" w:fill="FFFFFF"/>
          <w:lang w:val="en-US" w:eastAsia="zh-CN"/>
        </w:rPr>
        <w:t>3</w:t>
      </w:r>
      <w:r>
        <w:rPr>
          <w:rFonts w:hint="eastAsia" w:ascii="宋体" w:hAnsi="宋体" w:eastAsia="宋体" w:cs="宋体"/>
          <w:i w:val="0"/>
          <w:iCs w:val="0"/>
          <w:caps w:val="0"/>
          <w:color w:val="333333"/>
          <w:spacing w:val="0"/>
          <w:sz w:val="24"/>
          <w:szCs w:val="24"/>
          <w:shd w:val="clear" w:fill="FFFFFF"/>
        </w:rPr>
        <w:t xml:space="preserve">( </w:t>
      </w:r>
      <w:r>
        <w:rPr>
          <w:rFonts w:hint="eastAsia" w:cs="宋体"/>
          <w:i w:val="0"/>
          <w:iCs w:val="0"/>
          <w:caps w:val="0"/>
          <w:color w:val="333333"/>
          <w:spacing w:val="0"/>
          <w:sz w:val="24"/>
          <w:szCs w:val="24"/>
          <w:shd w:val="clear" w:fill="FFFFFF"/>
          <w:lang w:eastAsia="zh-CN"/>
        </w:rPr>
        <w:t>府谷县第六中学基础保障设施采购项目</w:t>
      </w:r>
      <w:r>
        <w:rPr>
          <w:rFonts w:hint="eastAsia" w:cs="宋体"/>
          <w:i w:val="0"/>
          <w:iCs w:val="0"/>
          <w:caps w:val="0"/>
          <w:color w:val="333333"/>
          <w:spacing w:val="0"/>
          <w:sz w:val="24"/>
          <w:szCs w:val="24"/>
          <w:shd w:val="clear" w:fill="FFFFFF"/>
          <w:lang w:val="en-US" w:eastAsia="zh-CN"/>
        </w:rPr>
        <w:t>N3标段</w:t>
      </w:r>
      <w:r>
        <w:rPr>
          <w:rFonts w:hint="eastAsia" w:ascii="宋体" w:hAnsi="宋体" w:eastAsia="宋体" w:cs="宋体"/>
          <w:i w:val="0"/>
          <w:iCs w:val="0"/>
          <w:caps w:val="0"/>
          <w:color w:val="333333"/>
          <w:spacing w:val="0"/>
          <w:sz w:val="24"/>
          <w:szCs w:val="24"/>
          <w:shd w:val="clear" w:fill="FFFFFF"/>
        </w:rPr>
        <w:t>):</w:t>
      </w:r>
    </w:p>
    <w:p w14:paraId="6B612F5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合同包预算金额：</w:t>
      </w:r>
      <w:r>
        <w:rPr>
          <w:rFonts w:hint="eastAsia" w:ascii="宋体" w:hAnsi="宋体" w:eastAsia="宋体" w:cs="宋体"/>
          <w:kern w:val="0"/>
          <w:sz w:val="24"/>
          <w:szCs w:val="24"/>
          <w:lang w:val="en-US" w:eastAsia="zh-CN" w:bidi="ar"/>
        </w:rPr>
        <w:t>17,292,074.00</w:t>
      </w:r>
      <w:r>
        <w:rPr>
          <w:rFonts w:hint="eastAsia" w:ascii="宋体" w:hAnsi="宋体" w:eastAsia="宋体" w:cs="宋体"/>
          <w:i w:val="0"/>
          <w:iCs w:val="0"/>
          <w:caps w:val="0"/>
          <w:color w:val="333333"/>
          <w:spacing w:val="0"/>
          <w:sz w:val="24"/>
          <w:szCs w:val="24"/>
          <w:shd w:val="clear" w:fill="FFFFFF"/>
        </w:rPr>
        <w:t>元</w:t>
      </w:r>
    </w:p>
    <w:p w14:paraId="3DFC268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合同包最高限价：</w:t>
      </w:r>
      <w:r>
        <w:rPr>
          <w:rFonts w:hint="eastAsia" w:ascii="宋体" w:hAnsi="宋体" w:eastAsia="宋体" w:cs="宋体"/>
          <w:kern w:val="0"/>
          <w:sz w:val="24"/>
          <w:szCs w:val="24"/>
          <w:lang w:val="en-US" w:eastAsia="zh-CN" w:bidi="ar"/>
        </w:rPr>
        <w:t>17,292,074.00</w:t>
      </w:r>
      <w:r>
        <w:rPr>
          <w:rFonts w:hint="eastAsia" w:ascii="宋体" w:hAnsi="宋体" w:eastAsia="宋体" w:cs="宋体"/>
          <w:i w:val="0"/>
          <w:iCs w:val="0"/>
          <w:caps w:val="0"/>
          <w:color w:val="333333"/>
          <w:spacing w:val="0"/>
          <w:sz w:val="24"/>
          <w:szCs w:val="24"/>
          <w:shd w:val="clear" w:fill="FFFFFF"/>
        </w:rPr>
        <w:t>元</w:t>
      </w:r>
    </w:p>
    <w:tbl>
      <w:tblPr>
        <w:tblStyle w:val="10"/>
        <w:tblW w:w="963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23"/>
        <w:gridCol w:w="934"/>
        <w:gridCol w:w="1448"/>
        <w:gridCol w:w="1140"/>
        <w:gridCol w:w="1693"/>
        <w:gridCol w:w="1800"/>
        <w:gridCol w:w="1800"/>
      </w:tblGrid>
      <w:tr w14:paraId="588C894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7" w:hRule="atLeast"/>
          <w:tblHeader/>
        </w:trPr>
        <w:tc>
          <w:tcPr>
            <w:tcW w:w="82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C8315B2">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品目号</w:t>
            </w:r>
          </w:p>
        </w:tc>
        <w:tc>
          <w:tcPr>
            <w:tcW w:w="93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612F089">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品目名称</w:t>
            </w:r>
          </w:p>
        </w:tc>
        <w:tc>
          <w:tcPr>
            <w:tcW w:w="144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BE747CA">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采购标的</w:t>
            </w:r>
          </w:p>
        </w:tc>
        <w:tc>
          <w:tcPr>
            <w:tcW w:w="11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158A92B">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数量（单位）</w:t>
            </w:r>
          </w:p>
        </w:tc>
        <w:tc>
          <w:tcPr>
            <w:tcW w:w="169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8ADCBB1">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技术规格、参数及要求</w:t>
            </w:r>
          </w:p>
        </w:tc>
        <w:tc>
          <w:tcPr>
            <w:tcW w:w="18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51CA6FC">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品目预算(元)</w:t>
            </w:r>
          </w:p>
        </w:tc>
        <w:tc>
          <w:tcPr>
            <w:tcW w:w="18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C75EA40">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最高限价(元)</w:t>
            </w:r>
          </w:p>
        </w:tc>
      </w:tr>
      <w:tr w14:paraId="08FC2B1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7" w:hRule="atLeast"/>
        </w:trPr>
        <w:tc>
          <w:tcPr>
            <w:tcW w:w="82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88D0390">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1-1</w:t>
            </w:r>
          </w:p>
        </w:tc>
        <w:tc>
          <w:tcPr>
            <w:tcW w:w="93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A547C03">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其他办公设备</w:t>
            </w:r>
          </w:p>
        </w:tc>
        <w:tc>
          <w:tcPr>
            <w:tcW w:w="144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FE7C966">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府谷县第六中学基础保障设施采购项目N3标段</w:t>
            </w:r>
          </w:p>
        </w:tc>
        <w:tc>
          <w:tcPr>
            <w:tcW w:w="11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79EFE6C">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1(批)</w:t>
            </w:r>
          </w:p>
        </w:tc>
        <w:tc>
          <w:tcPr>
            <w:tcW w:w="169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D485DB4">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18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642BCEB">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17,292,074.00</w:t>
            </w:r>
          </w:p>
        </w:tc>
        <w:tc>
          <w:tcPr>
            <w:tcW w:w="18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FA031FA">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17,292,074.00</w:t>
            </w:r>
          </w:p>
        </w:tc>
      </w:tr>
    </w:tbl>
    <w:p w14:paraId="5B9155B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本合同包不接受联合体投标</w:t>
      </w:r>
    </w:p>
    <w:p w14:paraId="5B0494E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rPr>
        <w:t>合同履行期限：</w:t>
      </w:r>
      <w:r>
        <w:rPr>
          <w:rFonts w:hint="eastAsia" w:cs="宋体"/>
          <w:i w:val="0"/>
          <w:iCs w:val="0"/>
          <w:caps w:val="0"/>
          <w:color w:val="333333"/>
          <w:spacing w:val="0"/>
          <w:sz w:val="24"/>
          <w:szCs w:val="24"/>
          <w:shd w:val="clear" w:fill="FFFFFF"/>
          <w:lang w:eastAsia="zh-CN"/>
        </w:rPr>
        <w:t>合同签订之日起60日历天内供货安装完毕并验收合格</w:t>
      </w:r>
    </w:p>
    <w:p w14:paraId="319FAAC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360" w:lineRule="auto"/>
        <w:ind w:left="0" w:right="0" w:firstLine="0"/>
        <w:jc w:val="left"/>
        <w:rPr>
          <w:rFonts w:hint="eastAsia" w:ascii="宋体" w:hAnsi="宋体" w:eastAsia="宋体" w:cs="宋体"/>
          <w:b w:val="0"/>
          <w:bCs w:val="0"/>
          <w:i w:val="0"/>
          <w:iCs w:val="0"/>
          <w:caps w:val="0"/>
          <w:color w:val="333333"/>
          <w:spacing w:val="0"/>
          <w:sz w:val="24"/>
          <w:szCs w:val="24"/>
        </w:rPr>
      </w:pPr>
      <w:r>
        <w:rPr>
          <w:rStyle w:val="12"/>
          <w:rFonts w:hint="eastAsia" w:ascii="宋体" w:hAnsi="宋体" w:eastAsia="宋体" w:cs="宋体"/>
          <w:b/>
          <w:bCs/>
          <w:i w:val="0"/>
          <w:iCs w:val="0"/>
          <w:caps w:val="0"/>
          <w:color w:val="333333"/>
          <w:spacing w:val="0"/>
          <w:sz w:val="24"/>
          <w:szCs w:val="24"/>
          <w:shd w:val="clear" w:fill="FFFFFF"/>
        </w:rPr>
        <w:t>二、申请人的资格要求：</w:t>
      </w:r>
    </w:p>
    <w:p w14:paraId="2D2B7B6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b/>
          <w:bCs/>
          <w:sz w:val="24"/>
          <w:szCs w:val="24"/>
        </w:rPr>
      </w:pPr>
      <w:r>
        <w:rPr>
          <w:rFonts w:hint="eastAsia" w:ascii="宋体" w:hAnsi="宋体" w:eastAsia="宋体" w:cs="宋体"/>
          <w:b/>
          <w:bCs/>
          <w:i w:val="0"/>
          <w:iCs w:val="0"/>
          <w:caps w:val="0"/>
          <w:color w:val="333333"/>
          <w:spacing w:val="0"/>
          <w:sz w:val="24"/>
          <w:szCs w:val="24"/>
          <w:shd w:val="clear" w:fill="FFFFFF"/>
        </w:rPr>
        <w:t>1.满足《中华人民共和国政府采购法》第二十二条规定;</w:t>
      </w:r>
    </w:p>
    <w:p w14:paraId="5645BC1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b/>
          <w:bCs/>
          <w:sz w:val="24"/>
          <w:szCs w:val="24"/>
        </w:rPr>
      </w:pPr>
      <w:r>
        <w:rPr>
          <w:rFonts w:hint="eastAsia" w:ascii="宋体" w:hAnsi="宋体" w:eastAsia="宋体" w:cs="宋体"/>
          <w:b/>
          <w:bCs/>
          <w:i w:val="0"/>
          <w:iCs w:val="0"/>
          <w:caps w:val="0"/>
          <w:color w:val="333333"/>
          <w:spacing w:val="0"/>
          <w:sz w:val="24"/>
          <w:szCs w:val="24"/>
          <w:shd w:val="clear" w:fill="FFFFFF"/>
        </w:rPr>
        <w:t>2.落实政府采购政策需满足的资格要求：</w:t>
      </w:r>
    </w:p>
    <w:p w14:paraId="1FC79BB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b/>
          <w:bCs/>
          <w:sz w:val="24"/>
          <w:szCs w:val="24"/>
        </w:rPr>
      </w:pPr>
      <w:r>
        <w:rPr>
          <w:rFonts w:hint="eastAsia" w:ascii="宋体" w:hAnsi="宋体" w:eastAsia="宋体" w:cs="宋体"/>
          <w:b/>
          <w:bCs/>
          <w:i w:val="0"/>
          <w:iCs w:val="0"/>
          <w:caps w:val="0"/>
          <w:color w:val="333333"/>
          <w:spacing w:val="0"/>
          <w:sz w:val="24"/>
          <w:szCs w:val="24"/>
          <w:shd w:val="clear" w:fill="FFFFFF"/>
        </w:rPr>
        <w:t xml:space="preserve">合同包1( </w:t>
      </w:r>
      <w:r>
        <w:rPr>
          <w:rFonts w:hint="eastAsia" w:cs="宋体"/>
          <w:b/>
          <w:bCs/>
          <w:i w:val="0"/>
          <w:iCs w:val="0"/>
          <w:caps w:val="0"/>
          <w:color w:val="333333"/>
          <w:spacing w:val="0"/>
          <w:sz w:val="24"/>
          <w:szCs w:val="24"/>
          <w:shd w:val="clear" w:fill="FFFFFF"/>
          <w:lang w:eastAsia="zh-CN"/>
        </w:rPr>
        <w:t>府谷县第六中学基础保障设施采购项目</w:t>
      </w:r>
      <w:r>
        <w:rPr>
          <w:rFonts w:hint="eastAsia" w:cs="宋体"/>
          <w:b/>
          <w:bCs/>
          <w:i w:val="0"/>
          <w:iCs w:val="0"/>
          <w:caps w:val="0"/>
          <w:color w:val="333333"/>
          <w:spacing w:val="0"/>
          <w:sz w:val="24"/>
          <w:szCs w:val="24"/>
          <w:shd w:val="clear" w:fill="FFFFFF"/>
          <w:lang w:val="en-US" w:eastAsia="zh-CN"/>
        </w:rPr>
        <w:t>N1标段</w:t>
      </w:r>
      <w:r>
        <w:rPr>
          <w:rFonts w:hint="eastAsia" w:ascii="宋体" w:hAnsi="宋体" w:eastAsia="宋体" w:cs="宋体"/>
          <w:b/>
          <w:bCs/>
          <w:i w:val="0"/>
          <w:iCs w:val="0"/>
          <w:caps w:val="0"/>
          <w:color w:val="333333"/>
          <w:spacing w:val="0"/>
          <w:sz w:val="24"/>
          <w:szCs w:val="24"/>
          <w:shd w:val="clear" w:fill="FFFFFF"/>
        </w:rPr>
        <w:t>)落实政府采购政策需满足的资格要求如下:</w:t>
      </w:r>
    </w:p>
    <w:p w14:paraId="45EE3E70">
      <w:pPr>
        <w:pStyle w:val="9"/>
        <w:spacing w:beforeAutospacing="0" w:afterAutospacing="0" w:line="360" w:lineRule="auto"/>
        <w:ind w:firstLine="480" w:firstLineChars="200"/>
        <w:jc w:val="both"/>
        <w:rPr>
          <w:rFonts w:asciiTheme="minorEastAsia" w:hAnsiTheme="minorEastAsia" w:eastAsiaTheme="minorEastAsia" w:cstheme="minorEastAsia"/>
          <w:shd w:val="clear" w:color="auto" w:fill="FFFFFF"/>
        </w:rPr>
      </w:pPr>
      <w:r>
        <w:rPr>
          <w:rFonts w:asciiTheme="minorEastAsia" w:hAnsiTheme="minorEastAsia" w:eastAsiaTheme="minorEastAsia" w:cstheme="minorEastAsia"/>
          <w:shd w:val="clear" w:color="auto" w:fill="FFFFFF"/>
        </w:rPr>
        <w:t>（1）《政府采购促进中小企业发展管理办法》（财库〔2020〕46号）；</w:t>
      </w:r>
    </w:p>
    <w:p w14:paraId="5428FB08">
      <w:pPr>
        <w:pStyle w:val="9"/>
        <w:spacing w:beforeAutospacing="0" w:afterAutospacing="0" w:line="360" w:lineRule="auto"/>
        <w:ind w:firstLine="480" w:firstLineChars="200"/>
        <w:jc w:val="both"/>
        <w:rPr>
          <w:rFonts w:asciiTheme="minorEastAsia" w:hAnsiTheme="minorEastAsia" w:eastAsiaTheme="minorEastAsia" w:cstheme="minorEastAsia"/>
          <w:shd w:val="clear" w:color="auto" w:fill="FFFFFF"/>
        </w:rPr>
      </w:pPr>
      <w:r>
        <w:rPr>
          <w:rFonts w:asciiTheme="minorEastAsia" w:hAnsiTheme="minorEastAsia" w:eastAsiaTheme="minorEastAsia" w:cstheme="minorEastAsia"/>
          <w:shd w:val="clear" w:color="auto" w:fill="FFFFFF"/>
        </w:rPr>
        <w:t>（2）《财政部司法部关于政府采购支持监狱企业发展有关问题的通知》（财库〔2014〕68号）；</w:t>
      </w:r>
    </w:p>
    <w:p w14:paraId="49E65651">
      <w:pPr>
        <w:pStyle w:val="9"/>
        <w:spacing w:beforeAutospacing="0" w:afterAutospacing="0" w:line="360" w:lineRule="auto"/>
        <w:ind w:firstLine="480" w:firstLineChars="200"/>
        <w:jc w:val="both"/>
        <w:rPr>
          <w:rFonts w:asciiTheme="minorEastAsia" w:hAnsiTheme="minorEastAsia" w:eastAsiaTheme="minorEastAsia" w:cstheme="minorEastAsia"/>
          <w:shd w:val="clear" w:color="auto" w:fill="FFFFFF"/>
        </w:rPr>
      </w:pPr>
      <w:r>
        <w:rPr>
          <w:rFonts w:asciiTheme="minorEastAsia" w:hAnsiTheme="minorEastAsia" w:eastAsiaTheme="minorEastAsia" w:cstheme="minorEastAsia"/>
          <w:shd w:val="clear" w:color="auto" w:fill="FFFFFF"/>
        </w:rPr>
        <w:t>（3）《国务院办公厅关于建立政府强制采购节能产品制度的通知》（国办发〔2007〕51号）；</w:t>
      </w:r>
    </w:p>
    <w:p w14:paraId="76D08EA4">
      <w:pPr>
        <w:pStyle w:val="9"/>
        <w:spacing w:beforeAutospacing="0" w:afterAutospacing="0" w:line="360" w:lineRule="auto"/>
        <w:ind w:firstLine="480" w:firstLineChars="200"/>
        <w:jc w:val="both"/>
        <w:rPr>
          <w:rFonts w:asciiTheme="minorEastAsia" w:hAnsiTheme="minorEastAsia" w:eastAsiaTheme="minorEastAsia" w:cstheme="minorEastAsia"/>
          <w:shd w:val="clear" w:color="auto" w:fill="FFFFFF"/>
        </w:rPr>
      </w:pPr>
      <w:r>
        <w:rPr>
          <w:rFonts w:asciiTheme="minorEastAsia" w:hAnsiTheme="minorEastAsia" w:eastAsiaTheme="minorEastAsia" w:cstheme="minorEastAsia"/>
          <w:shd w:val="clear" w:color="auto" w:fill="FFFFFF"/>
        </w:rPr>
        <w:t>（4）《节能产品政府采购实施意见》（财库[2004]185号）；</w:t>
      </w:r>
    </w:p>
    <w:p w14:paraId="67A8A266">
      <w:pPr>
        <w:pStyle w:val="9"/>
        <w:spacing w:beforeAutospacing="0" w:afterAutospacing="0" w:line="360" w:lineRule="auto"/>
        <w:ind w:firstLine="480" w:firstLineChars="200"/>
        <w:jc w:val="both"/>
        <w:rPr>
          <w:rFonts w:asciiTheme="minorEastAsia" w:hAnsiTheme="minorEastAsia" w:eastAsiaTheme="minorEastAsia" w:cstheme="minorEastAsia"/>
          <w:shd w:val="clear" w:color="auto" w:fill="FFFFFF"/>
        </w:rPr>
      </w:pPr>
      <w:r>
        <w:rPr>
          <w:rFonts w:asciiTheme="minorEastAsia" w:hAnsiTheme="minorEastAsia" w:eastAsiaTheme="minorEastAsia" w:cstheme="minorEastAsia"/>
          <w:shd w:val="clear" w:color="auto" w:fill="FFFFFF"/>
        </w:rPr>
        <w:t>（5）《环境标志产品政府采购实施的意见》（财库[2006]90号）；</w:t>
      </w:r>
    </w:p>
    <w:p w14:paraId="580532A3">
      <w:pPr>
        <w:pStyle w:val="9"/>
        <w:spacing w:beforeAutospacing="0" w:afterAutospacing="0" w:line="360" w:lineRule="auto"/>
        <w:ind w:firstLine="480" w:firstLineChars="200"/>
        <w:jc w:val="both"/>
        <w:rPr>
          <w:rFonts w:asciiTheme="minorEastAsia" w:hAnsiTheme="minorEastAsia" w:eastAsiaTheme="minorEastAsia" w:cstheme="minorEastAsia"/>
          <w:shd w:val="clear" w:color="auto" w:fill="FFFFFF"/>
        </w:rPr>
      </w:pPr>
      <w:r>
        <w:rPr>
          <w:rFonts w:asciiTheme="minorEastAsia" w:hAnsiTheme="minorEastAsia" w:eastAsiaTheme="minorEastAsia" w:cstheme="minorEastAsia"/>
          <w:shd w:val="clear" w:color="auto" w:fill="FFFFFF"/>
        </w:rPr>
        <w:t>（6）《财政部、民政部、中国残疾人联合会关于促进残疾人就业政府采购政策的通知》（财库[2017]141号）；</w:t>
      </w:r>
    </w:p>
    <w:p w14:paraId="58CC23C2">
      <w:pPr>
        <w:pStyle w:val="9"/>
        <w:spacing w:beforeAutospacing="0" w:afterAutospacing="0" w:line="360" w:lineRule="auto"/>
        <w:ind w:firstLine="480" w:firstLineChars="200"/>
        <w:jc w:val="both"/>
        <w:rPr>
          <w:rFonts w:asciiTheme="minorEastAsia" w:hAnsiTheme="minorEastAsia" w:eastAsiaTheme="minorEastAsia" w:cstheme="minorEastAsia"/>
          <w:shd w:val="clear" w:color="auto" w:fill="FFFFFF"/>
        </w:rPr>
      </w:pPr>
      <w:r>
        <w:rPr>
          <w:rFonts w:asciiTheme="minorEastAsia" w:hAnsiTheme="minorEastAsia" w:eastAsiaTheme="minorEastAsia" w:cstheme="minorEastAsia"/>
          <w:shd w:val="clear" w:color="auto" w:fill="FFFFFF"/>
        </w:rPr>
        <w:t>（7）陕西省财政厅关于印发《陕西省中小企业政府采购信用融资办法》（陕财办采〔2018〕23号）；相关政策、业务流程、办理平台(http://www.ccgpshaanxi.gov.cn/zcdservice/zcd/shanxi/)；</w:t>
      </w:r>
    </w:p>
    <w:p w14:paraId="52D86698">
      <w:pPr>
        <w:pStyle w:val="9"/>
        <w:spacing w:beforeAutospacing="0" w:afterAutospacing="0" w:line="360" w:lineRule="auto"/>
        <w:ind w:firstLine="480" w:firstLineChars="200"/>
        <w:jc w:val="both"/>
        <w:rPr>
          <w:rFonts w:asciiTheme="minorEastAsia" w:hAnsiTheme="minorEastAsia" w:eastAsiaTheme="minorEastAsia" w:cstheme="minorEastAsia"/>
          <w:shd w:val="clear" w:color="auto" w:fill="FFFFFF"/>
        </w:rPr>
      </w:pPr>
      <w:r>
        <w:rPr>
          <w:rFonts w:asciiTheme="minorEastAsia" w:hAnsiTheme="minorEastAsia" w:eastAsiaTheme="minorEastAsia" w:cstheme="minorEastAsia"/>
          <w:shd w:val="clear" w:color="auto" w:fill="FFFFFF"/>
        </w:rPr>
        <w:t>（8）《关于在政府采购活动中查询及使用信用记录有关问题的通知》（财库〔2016〕125号）；</w:t>
      </w:r>
    </w:p>
    <w:p w14:paraId="3A0251C0">
      <w:pPr>
        <w:pStyle w:val="9"/>
        <w:spacing w:beforeAutospacing="0" w:afterAutospacing="0" w:line="360" w:lineRule="auto"/>
        <w:ind w:firstLine="480" w:firstLineChars="200"/>
        <w:jc w:val="both"/>
        <w:rPr>
          <w:rFonts w:asciiTheme="minorEastAsia" w:hAnsiTheme="minorEastAsia" w:eastAsiaTheme="minorEastAsia" w:cstheme="minorEastAsia"/>
          <w:shd w:val="clear" w:color="auto" w:fill="FFFFFF"/>
        </w:rPr>
      </w:pPr>
      <w:r>
        <w:rPr>
          <w:rFonts w:asciiTheme="minorEastAsia" w:hAnsiTheme="minorEastAsia" w:eastAsiaTheme="minorEastAsia" w:cstheme="minorEastAsia"/>
          <w:shd w:val="clear" w:color="auto" w:fill="FFFFFF"/>
        </w:rPr>
        <w:t>（9）《榆林市财政局关于进一步加大政府采购支持中小企业力度的通知》（榆政财采发〔2022〕10号)；</w:t>
      </w:r>
    </w:p>
    <w:p w14:paraId="715708A1">
      <w:pPr>
        <w:pStyle w:val="9"/>
        <w:spacing w:beforeAutospacing="0" w:afterAutospacing="0" w:line="360" w:lineRule="auto"/>
        <w:ind w:firstLine="480" w:firstLineChars="200"/>
        <w:jc w:val="both"/>
        <w:rPr>
          <w:rFonts w:asciiTheme="minorEastAsia" w:hAnsiTheme="minorEastAsia" w:eastAsiaTheme="minorEastAsia" w:cstheme="minorEastAsia"/>
          <w:shd w:val="clear" w:color="auto" w:fill="FFFFFF"/>
        </w:rPr>
      </w:pPr>
      <w:r>
        <w:rPr>
          <w:rFonts w:asciiTheme="minorEastAsia" w:hAnsiTheme="minorEastAsia" w:eastAsiaTheme="minorEastAsia" w:cstheme="minorEastAsia"/>
          <w:shd w:val="clear" w:color="auto" w:fill="FFFFFF"/>
        </w:rPr>
        <w:t>（10）《陕西省财政厅关于进一步加大政府采购支持中小企业力度的通知》(陕财采发〔2022〕5号)；</w:t>
      </w:r>
    </w:p>
    <w:p w14:paraId="4923703D">
      <w:pPr>
        <w:pStyle w:val="9"/>
        <w:spacing w:beforeAutospacing="0" w:afterAutospacing="0" w:line="360" w:lineRule="auto"/>
        <w:ind w:firstLine="480" w:firstLineChars="200"/>
        <w:jc w:val="both"/>
        <w:rPr>
          <w:rFonts w:asciiTheme="minorEastAsia" w:hAnsiTheme="minorEastAsia" w:eastAsiaTheme="minorEastAsia" w:cstheme="minorEastAsia"/>
          <w:shd w:val="clear" w:color="auto" w:fill="FFFFFF"/>
        </w:rPr>
      </w:pPr>
      <w:r>
        <w:rPr>
          <w:rFonts w:asciiTheme="minorEastAsia" w:hAnsiTheme="minorEastAsia" w:eastAsiaTheme="minorEastAsia" w:cstheme="minorEastAsia"/>
          <w:shd w:val="clear" w:color="auto" w:fill="FFFFFF"/>
        </w:rPr>
        <w:t>（11）《陕西省财政厅中国人民银行西安分行关于</w:t>
      </w:r>
      <w:r>
        <w:rPr>
          <w:rFonts w:hint="eastAsia" w:asciiTheme="minorEastAsia" w:hAnsiTheme="minorEastAsia" w:eastAsiaTheme="minorEastAsia" w:cstheme="minorEastAsia"/>
          <w:shd w:val="clear" w:color="auto" w:fill="FFFFFF"/>
          <w:lang w:eastAsia="zh-CN"/>
        </w:rPr>
        <w:t>深入</w:t>
      </w:r>
      <w:r>
        <w:rPr>
          <w:rFonts w:asciiTheme="minorEastAsia" w:hAnsiTheme="minorEastAsia" w:eastAsiaTheme="minorEastAsia" w:cstheme="minorEastAsia"/>
          <w:shd w:val="clear" w:color="auto" w:fill="FFFFFF"/>
        </w:rPr>
        <w:t>推进政府采购信用融资业务的通知》（陕财办采〔2023]5号）。</w:t>
      </w:r>
    </w:p>
    <w:p w14:paraId="2A6AF05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b/>
          <w:bCs/>
          <w:sz w:val="24"/>
          <w:szCs w:val="24"/>
        </w:rPr>
      </w:pPr>
      <w:r>
        <w:rPr>
          <w:rFonts w:hint="eastAsia" w:ascii="宋体" w:hAnsi="宋体" w:eastAsia="宋体" w:cs="宋体"/>
          <w:b/>
          <w:bCs/>
          <w:i w:val="0"/>
          <w:iCs w:val="0"/>
          <w:caps w:val="0"/>
          <w:color w:val="333333"/>
          <w:spacing w:val="0"/>
          <w:sz w:val="24"/>
          <w:szCs w:val="24"/>
          <w:shd w:val="clear" w:fill="FFFFFF"/>
        </w:rPr>
        <w:t>合同包</w:t>
      </w:r>
      <w:r>
        <w:rPr>
          <w:rFonts w:hint="eastAsia" w:cs="宋体"/>
          <w:b/>
          <w:bCs/>
          <w:i w:val="0"/>
          <w:iCs w:val="0"/>
          <w:caps w:val="0"/>
          <w:color w:val="333333"/>
          <w:spacing w:val="0"/>
          <w:sz w:val="24"/>
          <w:szCs w:val="24"/>
          <w:shd w:val="clear" w:fill="FFFFFF"/>
          <w:lang w:val="en-US" w:eastAsia="zh-CN"/>
        </w:rPr>
        <w:t>2</w:t>
      </w:r>
      <w:r>
        <w:rPr>
          <w:rFonts w:hint="eastAsia" w:ascii="宋体" w:hAnsi="宋体" w:eastAsia="宋体" w:cs="宋体"/>
          <w:b/>
          <w:bCs/>
          <w:i w:val="0"/>
          <w:iCs w:val="0"/>
          <w:caps w:val="0"/>
          <w:color w:val="333333"/>
          <w:spacing w:val="0"/>
          <w:sz w:val="24"/>
          <w:szCs w:val="24"/>
          <w:shd w:val="clear" w:fill="FFFFFF"/>
        </w:rPr>
        <w:t xml:space="preserve">( </w:t>
      </w:r>
      <w:r>
        <w:rPr>
          <w:rFonts w:hint="eastAsia" w:cs="宋体"/>
          <w:b/>
          <w:bCs/>
          <w:i w:val="0"/>
          <w:iCs w:val="0"/>
          <w:caps w:val="0"/>
          <w:color w:val="333333"/>
          <w:spacing w:val="0"/>
          <w:sz w:val="24"/>
          <w:szCs w:val="24"/>
          <w:shd w:val="clear" w:fill="FFFFFF"/>
          <w:lang w:eastAsia="zh-CN"/>
        </w:rPr>
        <w:t>府谷县第六中学基础保障设施采购项目</w:t>
      </w:r>
      <w:r>
        <w:rPr>
          <w:rFonts w:hint="eastAsia" w:cs="宋体"/>
          <w:b/>
          <w:bCs/>
          <w:i w:val="0"/>
          <w:iCs w:val="0"/>
          <w:caps w:val="0"/>
          <w:color w:val="333333"/>
          <w:spacing w:val="0"/>
          <w:sz w:val="24"/>
          <w:szCs w:val="24"/>
          <w:shd w:val="clear" w:fill="FFFFFF"/>
          <w:lang w:val="en-US" w:eastAsia="zh-CN"/>
        </w:rPr>
        <w:t>N2标段</w:t>
      </w:r>
      <w:r>
        <w:rPr>
          <w:rFonts w:hint="eastAsia" w:ascii="宋体" w:hAnsi="宋体" w:eastAsia="宋体" w:cs="宋体"/>
          <w:b/>
          <w:bCs/>
          <w:i w:val="0"/>
          <w:iCs w:val="0"/>
          <w:caps w:val="0"/>
          <w:color w:val="333333"/>
          <w:spacing w:val="0"/>
          <w:sz w:val="24"/>
          <w:szCs w:val="24"/>
          <w:shd w:val="clear" w:fill="FFFFFF"/>
        </w:rPr>
        <w:t>)落实政府采购政策需满足的资格要求如下:</w:t>
      </w:r>
    </w:p>
    <w:p w14:paraId="41BF3E2F">
      <w:pPr>
        <w:pStyle w:val="9"/>
        <w:spacing w:beforeAutospacing="0" w:afterAutospacing="0" w:line="360" w:lineRule="auto"/>
        <w:ind w:firstLine="480" w:firstLineChars="200"/>
        <w:jc w:val="both"/>
        <w:rPr>
          <w:rFonts w:asciiTheme="minorEastAsia" w:hAnsiTheme="minorEastAsia" w:eastAsiaTheme="minorEastAsia" w:cstheme="minorEastAsia"/>
          <w:shd w:val="clear" w:color="auto" w:fill="FFFFFF"/>
        </w:rPr>
      </w:pPr>
      <w:r>
        <w:rPr>
          <w:rFonts w:asciiTheme="minorEastAsia" w:hAnsiTheme="minorEastAsia" w:eastAsiaTheme="minorEastAsia" w:cstheme="minorEastAsia"/>
          <w:shd w:val="clear" w:color="auto" w:fill="FFFFFF"/>
        </w:rPr>
        <w:t>（1）《政府采购促进中小企业发展管理办法》（财库〔2020〕46号）；</w:t>
      </w:r>
    </w:p>
    <w:p w14:paraId="05A26A4A">
      <w:pPr>
        <w:pStyle w:val="9"/>
        <w:spacing w:beforeAutospacing="0" w:afterAutospacing="0" w:line="360" w:lineRule="auto"/>
        <w:ind w:firstLine="480" w:firstLineChars="200"/>
        <w:jc w:val="both"/>
        <w:rPr>
          <w:rFonts w:asciiTheme="minorEastAsia" w:hAnsiTheme="minorEastAsia" w:eastAsiaTheme="minorEastAsia" w:cstheme="minorEastAsia"/>
          <w:shd w:val="clear" w:color="auto" w:fill="FFFFFF"/>
        </w:rPr>
      </w:pPr>
      <w:r>
        <w:rPr>
          <w:rFonts w:asciiTheme="minorEastAsia" w:hAnsiTheme="minorEastAsia" w:eastAsiaTheme="minorEastAsia" w:cstheme="minorEastAsia"/>
          <w:shd w:val="clear" w:color="auto" w:fill="FFFFFF"/>
        </w:rPr>
        <w:t>（2）《财政部司法部关于政府采购支持监狱企业发展有关问题的通知》（财库〔2014〕68号）；</w:t>
      </w:r>
    </w:p>
    <w:p w14:paraId="3F046B9F">
      <w:pPr>
        <w:pStyle w:val="9"/>
        <w:spacing w:beforeAutospacing="0" w:afterAutospacing="0" w:line="360" w:lineRule="auto"/>
        <w:ind w:firstLine="480" w:firstLineChars="200"/>
        <w:jc w:val="both"/>
        <w:rPr>
          <w:rFonts w:asciiTheme="minorEastAsia" w:hAnsiTheme="minorEastAsia" w:eastAsiaTheme="minorEastAsia" w:cstheme="minorEastAsia"/>
          <w:shd w:val="clear" w:color="auto" w:fill="FFFFFF"/>
        </w:rPr>
      </w:pPr>
      <w:r>
        <w:rPr>
          <w:rFonts w:asciiTheme="minorEastAsia" w:hAnsiTheme="minorEastAsia" w:eastAsiaTheme="minorEastAsia" w:cstheme="minorEastAsia"/>
          <w:shd w:val="clear" w:color="auto" w:fill="FFFFFF"/>
        </w:rPr>
        <w:t>（3）《国务院办公厅关于建立政府强制采购节能产品制度的通知》（国办发〔2007〕51号）；</w:t>
      </w:r>
    </w:p>
    <w:p w14:paraId="456161C6">
      <w:pPr>
        <w:pStyle w:val="9"/>
        <w:spacing w:beforeAutospacing="0" w:afterAutospacing="0" w:line="360" w:lineRule="auto"/>
        <w:ind w:firstLine="480" w:firstLineChars="200"/>
        <w:jc w:val="both"/>
        <w:rPr>
          <w:rFonts w:asciiTheme="minorEastAsia" w:hAnsiTheme="minorEastAsia" w:eastAsiaTheme="minorEastAsia" w:cstheme="minorEastAsia"/>
          <w:shd w:val="clear" w:color="auto" w:fill="FFFFFF"/>
        </w:rPr>
      </w:pPr>
      <w:r>
        <w:rPr>
          <w:rFonts w:asciiTheme="minorEastAsia" w:hAnsiTheme="minorEastAsia" w:eastAsiaTheme="minorEastAsia" w:cstheme="minorEastAsia"/>
          <w:shd w:val="clear" w:color="auto" w:fill="FFFFFF"/>
        </w:rPr>
        <w:t>（4）《节能产品政府采购实施意见》（财库[2004]185号）；</w:t>
      </w:r>
    </w:p>
    <w:p w14:paraId="711CE322">
      <w:pPr>
        <w:pStyle w:val="9"/>
        <w:spacing w:beforeAutospacing="0" w:afterAutospacing="0" w:line="360" w:lineRule="auto"/>
        <w:ind w:firstLine="480" w:firstLineChars="200"/>
        <w:jc w:val="both"/>
        <w:rPr>
          <w:rFonts w:asciiTheme="minorEastAsia" w:hAnsiTheme="minorEastAsia" w:eastAsiaTheme="minorEastAsia" w:cstheme="minorEastAsia"/>
          <w:shd w:val="clear" w:color="auto" w:fill="FFFFFF"/>
        </w:rPr>
      </w:pPr>
      <w:r>
        <w:rPr>
          <w:rFonts w:asciiTheme="minorEastAsia" w:hAnsiTheme="minorEastAsia" w:eastAsiaTheme="minorEastAsia" w:cstheme="minorEastAsia"/>
          <w:shd w:val="clear" w:color="auto" w:fill="FFFFFF"/>
        </w:rPr>
        <w:t>（5）《环境标志产品政府采购实施的意见》（财库[2006]90号）；</w:t>
      </w:r>
    </w:p>
    <w:p w14:paraId="75EEA25D">
      <w:pPr>
        <w:pStyle w:val="9"/>
        <w:spacing w:beforeAutospacing="0" w:afterAutospacing="0" w:line="360" w:lineRule="auto"/>
        <w:ind w:firstLine="480" w:firstLineChars="200"/>
        <w:jc w:val="both"/>
        <w:rPr>
          <w:rFonts w:asciiTheme="minorEastAsia" w:hAnsiTheme="minorEastAsia" w:eastAsiaTheme="minorEastAsia" w:cstheme="minorEastAsia"/>
          <w:shd w:val="clear" w:color="auto" w:fill="FFFFFF"/>
        </w:rPr>
      </w:pPr>
      <w:r>
        <w:rPr>
          <w:rFonts w:asciiTheme="minorEastAsia" w:hAnsiTheme="minorEastAsia" w:eastAsiaTheme="minorEastAsia" w:cstheme="minorEastAsia"/>
          <w:shd w:val="clear" w:color="auto" w:fill="FFFFFF"/>
        </w:rPr>
        <w:t>（6）《财政部、民政部、中国残疾人联合会关于促进残疾人就业政府采购政策的通知》（财库[2017]141号）；</w:t>
      </w:r>
    </w:p>
    <w:p w14:paraId="120E49E7">
      <w:pPr>
        <w:pStyle w:val="9"/>
        <w:spacing w:beforeAutospacing="0" w:afterAutospacing="0" w:line="360" w:lineRule="auto"/>
        <w:ind w:firstLine="480" w:firstLineChars="200"/>
        <w:jc w:val="both"/>
        <w:rPr>
          <w:rFonts w:asciiTheme="minorEastAsia" w:hAnsiTheme="minorEastAsia" w:eastAsiaTheme="minorEastAsia" w:cstheme="minorEastAsia"/>
          <w:shd w:val="clear" w:color="auto" w:fill="FFFFFF"/>
        </w:rPr>
      </w:pPr>
      <w:r>
        <w:rPr>
          <w:rFonts w:asciiTheme="minorEastAsia" w:hAnsiTheme="minorEastAsia" w:eastAsiaTheme="minorEastAsia" w:cstheme="minorEastAsia"/>
          <w:shd w:val="clear" w:color="auto" w:fill="FFFFFF"/>
        </w:rPr>
        <w:t>（7）陕西省财政厅关于印发《陕西省中小企业政府采购信用融资办法》（陕财办采〔2018〕23号）；相关政策、业务流程、办理平台(http://www.ccgpshaanxi.gov.cn/zcdservice/zcd/shanxi/)；</w:t>
      </w:r>
    </w:p>
    <w:p w14:paraId="415575AF">
      <w:pPr>
        <w:pStyle w:val="9"/>
        <w:spacing w:beforeAutospacing="0" w:afterAutospacing="0" w:line="360" w:lineRule="auto"/>
        <w:ind w:firstLine="480" w:firstLineChars="200"/>
        <w:jc w:val="both"/>
        <w:rPr>
          <w:rFonts w:asciiTheme="minorEastAsia" w:hAnsiTheme="minorEastAsia" w:eastAsiaTheme="minorEastAsia" w:cstheme="minorEastAsia"/>
          <w:shd w:val="clear" w:color="auto" w:fill="FFFFFF"/>
        </w:rPr>
      </w:pPr>
      <w:r>
        <w:rPr>
          <w:rFonts w:asciiTheme="minorEastAsia" w:hAnsiTheme="minorEastAsia" w:eastAsiaTheme="minorEastAsia" w:cstheme="minorEastAsia"/>
          <w:shd w:val="clear" w:color="auto" w:fill="FFFFFF"/>
        </w:rPr>
        <w:t>（8）《关于在政府采购活动中查询及使用信用记录有关问题的通知》（财库〔2016〕125号）；</w:t>
      </w:r>
    </w:p>
    <w:p w14:paraId="5B67007D">
      <w:pPr>
        <w:pStyle w:val="9"/>
        <w:spacing w:beforeAutospacing="0" w:afterAutospacing="0" w:line="360" w:lineRule="auto"/>
        <w:ind w:firstLine="480" w:firstLineChars="200"/>
        <w:jc w:val="both"/>
        <w:rPr>
          <w:rFonts w:asciiTheme="minorEastAsia" w:hAnsiTheme="minorEastAsia" w:eastAsiaTheme="minorEastAsia" w:cstheme="minorEastAsia"/>
          <w:shd w:val="clear" w:color="auto" w:fill="FFFFFF"/>
        </w:rPr>
      </w:pPr>
      <w:r>
        <w:rPr>
          <w:rFonts w:asciiTheme="minorEastAsia" w:hAnsiTheme="minorEastAsia" w:eastAsiaTheme="minorEastAsia" w:cstheme="minorEastAsia"/>
          <w:shd w:val="clear" w:color="auto" w:fill="FFFFFF"/>
        </w:rPr>
        <w:t>（9）《榆林市财政局关于进一步加大政府采购支持中小企业力度的通知》（榆政财采发〔2022〕10号)；</w:t>
      </w:r>
    </w:p>
    <w:p w14:paraId="3F5087FD">
      <w:pPr>
        <w:pStyle w:val="9"/>
        <w:spacing w:beforeAutospacing="0" w:afterAutospacing="0" w:line="360" w:lineRule="auto"/>
        <w:ind w:firstLine="480" w:firstLineChars="200"/>
        <w:jc w:val="both"/>
        <w:rPr>
          <w:rFonts w:asciiTheme="minorEastAsia" w:hAnsiTheme="minorEastAsia" w:eastAsiaTheme="minorEastAsia" w:cstheme="minorEastAsia"/>
          <w:shd w:val="clear" w:color="auto" w:fill="FFFFFF"/>
        </w:rPr>
      </w:pPr>
      <w:r>
        <w:rPr>
          <w:rFonts w:asciiTheme="minorEastAsia" w:hAnsiTheme="minorEastAsia" w:eastAsiaTheme="minorEastAsia" w:cstheme="minorEastAsia"/>
          <w:shd w:val="clear" w:color="auto" w:fill="FFFFFF"/>
        </w:rPr>
        <w:t>（10）《陕西省财政厅关于进一步加大政府采购支持中小企业力度的通知》(陕财采发〔2022〕5号)；</w:t>
      </w:r>
    </w:p>
    <w:p w14:paraId="1D48C289">
      <w:pPr>
        <w:pStyle w:val="9"/>
        <w:spacing w:beforeAutospacing="0" w:afterAutospacing="0" w:line="360" w:lineRule="auto"/>
        <w:ind w:firstLine="480" w:firstLineChars="200"/>
        <w:jc w:val="both"/>
        <w:rPr>
          <w:rFonts w:asciiTheme="minorEastAsia" w:hAnsiTheme="minorEastAsia" w:eastAsiaTheme="minorEastAsia" w:cstheme="minorEastAsia"/>
          <w:shd w:val="clear" w:color="auto" w:fill="FFFFFF"/>
        </w:rPr>
      </w:pPr>
      <w:r>
        <w:rPr>
          <w:rFonts w:asciiTheme="minorEastAsia" w:hAnsiTheme="minorEastAsia" w:eastAsiaTheme="minorEastAsia" w:cstheme="minorEastAsia"/>
          <w:shd w:val="clear" w:color="auto" w:fill="FFFFFF"/>
        </w:rPr>
        <w:t>（11）《陕西省财政厅中国人民银行西安分行关于</w:t>
      </w:r>
      <w:r>
        <w:rPr>
          <w:rFonts w:hint="eastAsia" w:asciiTheme="minorEastAsia" w:hAnsiTheme="minorEastAsia" w:eastAsiaTheme="minorEastAsia" w:cstheme="minorEastAsia"/>
          <w:shd w:val="clear" w:color="auto" w:fill="FFFFFF"/>
          <w:lang w:eastAsia="zh-CN"/>
        </w:rPr>
        <w:t>深入</w:t>
      </w:r>
      <w:r>
        <w:rPr>
          <w:rFonts w:asciiTheme="minorEastAsia" w:hAnsiTheme="minorEastAsia" w:eastAsiaTheme="minorEastAsia" w:cstheme="minorEastAsia"/>
          <w:shd w:val="clear" w:color="auto" w:fill="FFFFFF"/>
        </w:rPr>
        <w:t>推进政府采购信用融资业务的通知》（陕财办采〔2023]5号）。</w:t>
      </w:r>
    </w:p>
    <w:p w14:paraId="2BE0920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b/>
          <w:bCs/>
          <w:sz w:val="24"/>
          <w:szCs w:val="24"/>
        </w:rPr>
      </w:pPr>
      <w:r>
        <w:rPr>
          <w:rFonts w:hint="eastAsia" w:ascii="宋体" w:hAnsi="宋体" w:eastAsia="宋体" w:cs="宋体"/>
          <w:b/>
          <w:bCs/>
          <w:i w:val="0"/>
          <w:iCs w:val="0"/>
          <w:caps w:val="0"/>
          <w:color w:val="333333"/>
          <w:spacing w:val="0"/>
          <w:sz w:val="24"/>
          <w:szCs w:val="24"/>
          <w:shd w:val="clear" w:fill="FFFFFF"/>
        </w:rPr>
        <w:t>合同包</w:t>
      </w:r>
      <w:r>
        <w:rPr>
          <w:rFonts w:hint="eastAsia" w:cs="宋体"/>
          <w:b/>
          <w:bCs/>
          <w:i w:val="0"/>
          <w:iCs w:val="0"/>
          <w:caps w:val="0"/>
          <w:color w:val="333333"/>
          <w:spacing w:val="0"/>
          <w:sz w:val="24"/>
          <w:szCs w:val="24"/>
          <w:shd w:val="clear" w:fill="FFFFFF"/>
          <w:lang w:val="en-US" w:eastAsia="zh-CN"/>
        </w:rPr>
        <w:t>3</w:t>
      </w:r>
      <w:r>
        <w:rPr>
          <w:rFonts w:hint="eastAsia" w:ascii="宋体" w:hAnsi="宋体" w:eastAsia="宋体" w:cs="宋体"/>
          <w:b/>
          <w:bCs/>
          <w:i w:val="0"/>
          <w:iCs w:val="0"/>
          <w:caps w:val="0"/>
          <w:color w:val="333333"/>
          <w:spacing w:val="0"/>
          <w:sz w:val="24"/>
          <w:szCs w:val="24"/>
          <w:shd w:val="clear" w:fill="FFFFFF"/>
        </w:rPr>
        <w:t xml:space="preserve">( </w:t>
      </w:r>
      <w:r>
        <w:rPr>
          <w:rFonts w:hint="eastAsia" w:cs="宋体"/>
          <w:b/>
          <w:bCs/>
          <w:i w:val="0"/>
          <w:iCs w:val="0"/>
          <w:caps w:val="0"/>
          <w:color w:val="333333"/>
          <w:spacing w:val="0"/>
          <w:sz w:val="24"/>
          <w:szCs w:val="24"/>
          <w:shd w:val="clear" w:fill="FFFFFF"/>
          <w:lang w:eastAsia="zh-CN"/>
        </w:rPr>
        <w:t>府谷县第六中学基础保障设施采购项目</w:t>
      </w:r>
      <w:r>
        <w:rPr>
          <w:rFonts w:hint="eastAsia" w:cs="宋体"/>
          <w:b/>
          <w:bCs/>
          <w:i w:val="0"/>
          <w:iCs w:val="0"/>
          <w:caps w:val="0"/>
          <w:color w:val="333333"/>
          <w:spacing w:val="0"/>
          <w:sz w:val="24"/>
          <w:szCs w:val="24"/>
          <w:shd w:val="clear" w:fill="FFFFFF"/>
          <w:lang w:val="en-US" w:eastAsia="zh-CN"/>
        </w:rPr>
        <w:t>N3标段</w:t>
      </w:r>
      <w:r>
        <w:rPr>
          <w:rFonts w:hint="eastAsia" w:ascii="宋体" w:hAnsi="宋体" w:eastAsia="宋体" w:cs="宋体"/>
          <w:b/>
          <w:bCs/>
          <w:i w:val="0"/>
          <w:iCs w:val="0"/>
          <w:caps w:val="0"/>
          <w:color w:val="333333"/>
          <w:spacing w:val="0"/>
          <w:sz w:val="24"/>
          <w:szCs w:val="24"/>
          <w:shd w:val="clear" w:fill="FFFFFF"/>
        </w:rPr>
        <w:t>)落实政府采购政策需满足的资格要求如下:</w:t>
      </w:r>
    </w:p>
    <w:p w14:paraId="351F98C5">
      <w:pPr>
        <w:pStyle w:val="9"/>
        <w:spacing w:beforeAutospacing="0" w:afterAutospacing="0" w:line="360" w:lineRule="auto"/>
        <w:ind w:firstLine="480" w:firstLineChars="200"/>
        <w:jc w:val="both"/>
        <w:rPr>
          <w:rFonts w:asciiTheme="minorEastAsia" w:hAnsiTheme="minorEastAsia" w:eastAsiaTheme="minorEastAsia" w:cstheme="minorEastAsia"/>
          <w:shd w:val="clear" w:color="auto" w:fill="FFFFFF"/>
        </w:rPr>
      </w:pPr>
      <w:r>
        <w:rPr>
          <w:rFonts w:asciiTheme="minorEastAsia" w:hAnsiTheme="minorEastAsia" w:eastAsiaTheme="minorEastAsia" w:cstheme="minorEastAsia"/>
          <w:shd w:val="clear" w:color="auto" w:fill="FFFFFF"/>
        </w:rPr>
        <w:t>（1）《政府采购促进中小企业发展管理办法》（财库〔2020〕46号）；</w:t>
      </w:r>
    </w:p>
    <w:p w14:paraId="086BEF01">
      <w:pPr>
        <w:pStyle w:val="9"/>
        <w:spacing w:beforeAutospacing="0" w:afterAutospacing="0" w:line="360" w:lineRule="auto"/>
        <w:ind w:firstLine="480" w:firstLineChars="200"/>
        <w:jc w:val="both"/>
        <w:rPr>
          <w:rFonts w:asciiTheme="minorEastAsia" w:hAnsiTheme="minorEastAsia" w:eastAsiaTheme="minorEastAsia" w:cstheme="minorEastAsia"/>
          <w:shd w:val="clear" w:color="auto" w:fill="FFFFFF"/>
        </w:rPr>
      </w:pPr>
      <w:r>
        <w:rPr>
          <w:rFonts w:asciiTheme="minorEastAsia" w:hAnsiTheme="minorEastAsia" w:eastAsiaTheme="minorEastAsia" w:cstheme="minorEastAsia"/>
          <w:shd w:val="clear" w:color="auto" w:fill="FFFFFF"/>
        </w:rPr>
        <w:t>（2）《财政部司法部关于政府采购支持监狱企业发展有关问题的通知》（财库〔2014〕68号）；</w:t>
      </w:r>
    </w:p>
    <w:p w14:paraId="1FF02B64">
      <w:pPr>
        <w:pStyle w:val="9"/>
        <w:spacing w:beforeAutospacing="0" w:afterAutospacing="0" w:line="360" w:lineRule="auto"/>
        <w:ind w:firstLine="480" w:firstLineChars="200"/>
        <w:jc w:val="both"/>
        <w:rPr>
          <w:rFonts w:asciiTheme="minorEastAsia" w:hAnsiTheme="minorEastAsia" w:eastAsiaTheme="minorEastAsia" w:cstheme="minorEastAsia"/>
          <w:shd w:val="clear" w:color="auto" w:fill="FFFFFF"/>
        </w:rPr>
      </w:pPr>
      <w:r>
        <w:rPr>
          <w:rFonts w:asciiTheme="minorEastAsia" w:hAnsiTheme="minorEastAsia" w:eastAsiaTheme="minorEastAsia" w:cstheme="minorEastAsia"/>
          <w:shd w:val="clear" w:color="auto" w:fill="FFFFFF"/>
        </w:rPr>
        <w:t>（3）《国务院办公厅关于建立政府强制采购节能产品制度的通知》（国办发〔2007〕51号）；</w:t>
      </w:r>
    </w:p>
    <w:p w14:paraId="367FE4A1">
      <w:pPr>
        <w:pStyle w:val="9"/>
        <w:spacing w:beforeAutospacing="0" w:afterAutospacing="0" w:line="360" w:lineRule="auto"/>
        <w:ind w:firstLine="480" w:firstLineChars="200"/>
        <w:jc w:val="both"/>
        <w:rPr>
          <w:rFonts w:asciiTheme="minorEastAsia" w:hAnsiTheme="minorEastAsia" w:eastAsiaTheme="minorEastAsia" w:cstheme="minorEastAsia"/>
          <w:shd w:val="clear" w:color="auto" w:fill="FFFFFF"/>
        </w:rPr>
      </w:pPr>
      <w:r>
        <w:rPr>
          <w:rFonts w:asciiTheme="minorEastAsia" w:hAnsiTheme="minorEastAsia" w:eastAsiaTheme="minorEastAsia" w:cstheme="minorEastAsia"/>
          <w:shd w:val="clear" w:color="auto" w:fill="FFFFFF"/>
        </w:rPr>
        <w:t>（4）《节能产品政府采购实施意见》（财库[2004]185号）；</w:t>
      </w:r>
    </w:p>
    <w:p w14:paraId="62CF342E">
      <w:pPr>
        <w:pStyle w:val="9"/>
        <w:spacing w:beforeAutospacing="0" w:afterAutospacing="0" w:line="360" w:lineRule="auto"/>
        <w:ind w:firstLine="480" w:firstLineChars="200"/>
        <w:jc w:val="both"/>
        <w:rPr>
          <w:rFonts w:asciiTheme="minorEastAsia" w:hAnsiTheme="minorEastAsia" w:eastAsiaTheme="minorEastAsia" w:cstheme="minorEastAsia"/>
          <w:shd w:val="clear" w:color="auto" w:fill="FFFFFF"/>
        </w:rPr>
      </w:pPr>
      <w:r>
        <w:rPr>
          <w:rFonts w:asciiTheme="minorEastAsia" w:hAnsiTheme="minorEastAsia" w:eastAsiaTheme="minorEastAsia" w:cstheme="minorEastAsia"/>
          <w:shd w:val="clear" w:color="auto" w:fill="FFFFFF"/>
        </w:rPr>
        <w:t>（5）《环境标志产品政府采购实施的意见》（财库[2006]90号）；</w:t>
      </w:r>
    </w:p>
    <w:p w14:paraId="7F874233">
      <w:pPr>
        <w:pStyle w:val="9"/>
        <w:spacing w:beforeAutospacing="0" w:afterAutospacing="0" w:line="360" w:lineRule="auto"/>
        <w:ind w:firstLine="480" w:firstLineChars="200"/>
        <w:jc w:val="both"/>
        <w:rPr>
          <w:rFonts w:asciiTheme="minorEastAsia" w:hAnsiTheme="minorEastAsia" w:eastAsiaTheme="minorEastAsia" w:cstheme="minorEastAsia"/>
          <w:shd w:val="clear" w:color="auto" w:fill="FFFFFF"/>
        </w:rPr>
      </w:pPr>
      <w:r>
        <w:rPr>
          <w:rFonts w:asciiTheme="minorEastAsia" w:hAnsiTheme="minorEastAsia" w:eastAsiaTheme="minorEastAsia" w:cstheme="minorEastAsia"/>
          <w:shd w:val="clear" w:color="auto" w:fill="FFFFFF"/>
        </w:rPr>
        <w:t>（6）《财政部、民政部、中国残疾人联合会关于促进残疾人就业政府采购政策的通知》（财库[2017]141号）；</w:t>
      </w:r>
    </w:p>
    <w:p w14:paraId="126FCD32">
      <w:pPr>
        <w:pStyle w:val="9"/>
        <w:spacing w:beforeAutospacing="0" w:afterAutospacing="0" w:line="360" w:lineRule="auto"/>
        <w:ind w:firstLine="480" w:firstLineChars="200"/>
        <w:jc w:val="both"/>
        <w:rPr>
          <w:rFonts w:asciiTheme="minorEastAsia" w:hAnsiTheme="minorEastAsia" w:eastAsiaTheme="minorEastAsia" w:cstheme="minorEastAsia"/>
          <w:shd w:val="clear" w:color="auto" w:fill="FFFFFF"/>
        </w:rPr>
      </w:pPr>
      <w:r>
        <w:rPr>
          <w:rFonts w:asciiTheme="minorEastAsia" w:hAnsiTheme="minorEastAsia" w:eastAsiaTheme="minorEastAsia" w:cstheme="minorEastAsia"/>
          <w:shd w:val="clear" w:color="auto" w:fill="FFFFFF"/>
        </w:rPr>
        <w:t>（7）陕西省财政厅关于印发《陕西省中小企业政府采购信用融资办法》（陕财办采〔2018〕23号）；相关政策、业务流程、办理平台(http://www.ccgpshaanxi.gov.cn/zcdservice/zcd/shanxi/)；</w:t>
      </w:r>
    </w:p>
    <w:p w14:paraId="21ACAC92">
      <w:pPr>
        <w:pStyle w:val="9"/>
        <w:spacing w:beforeAutospacing="0" w:afterAutospacing="0" w:line="360" w:lineRule="auto"/>
        <w:ind w:firstLine="480" w:firstLineChars="200"/>
        <w:jc w:val="both"/>
        <w:rPr>
          <w:rFonts w:asciiTheme="minorEastAsia" w:hAnsiTheme="minorEastAsia" w:eastAsiaTheme="minorEastAsia" w:cstheme="minorEastAsia"/>
          <w:shd w:val="clear" w:color="auto" w:fill="FFFFFF"/>
        </w:rPr>
      </w:pPr>
      <w:r>
        <w:rPr>
          <w:rFonts w:asciiTheme="minorEastAsia" w:hAnsiTheme="minorEastAsia" w:eastAsiaTheme="minorEastAsia" w:cstheme="minorEastAsia"/>
          <w:shd w:val="clear" w:color="auto" w:fill="FFFFFF"/>
        </w:rPr>
        <w:t>（8）《关于在政府采购活动中查询及使用信用记录有关问题的通知》（财库〔2016〕125号）；</w:t>
      </w:r>
    </w:p>
    <w:p w14:paraId="3BE56433">
      <w:pPr>
        <w:pStyle w:val="9"/>
        <w:spacing w:beforeAutospacing="0" w:afterAutospacing="0" w:line="360" w:lineRule="auto"/>
        <w:ind w:firstLine="480" w:firstLineChars="200"/>
        <w:jc w:val="both"/>
        <w:rPr>
          <w:rFonts w:asciiTheme="minorEastAsia" w:hAnsiTheme="minorEastAsia" w:eastAsiaTheme="minorEastAsia" w:cstheme="minorEastAsia"/>
          <w:shd w:val="clear" w:color="auto" w:fill="FFFFFF"/>
        </w:rPr>
      </w:pPr>
      <w:r>
        <w:rPr>
          <w:rFonts w:asciiTheme="minorEastAsia" w:hAnsiTheme="minorEastAsia" w:eastAsiaTheme="minorEastAsia" w:cstheme="minorEastAsia"/>
          <w:shd w:val="clear" w:color="auto" w:fill="FFFFFF"/>
        </w:rPr>
        <w:t>（9）《榆林市财政局关于进一步加大政府采购支持中小企业力度的通知》（榆政财采发〔2022〕10号)；</w:t>
      </w:r>
    </w:p>
    <w:p w14:paraId="4F9786E4">
      <w:pPr>
        <w:pStyle w:val="9"/>
        <w:spacing w:beforeAutospacing="0" w:afterAutospacing="0" w:line="360" w:lineRule="auto"/>
        <w:ind w:firstLine="480" w:firstLineChars="200"/>
        <w:jc w:val="both"/>
        <w:rPr>
          <w:rFonts w:asciiTheme="minorEastAsia" w:hAnsiTheme="minorEastAsia" w:eastAsiaTheme="minorEastAsia" w:cstheme="minorEastAsia"/>
          <w:shd w:val="clear" w:color="auto" w:fill="FFFFFF"/>
        </w:rPr>
      </w:pPr>
      <w:r>
        <w:rPr>
          <w:rFonts w:asciiTheme="minorEastAsia" w:hAnsiTheme="minorEastAsia" w:eastAsiaTheme="minorEastAsia" w:cstheme="minorEastAsia"/>
          <w:shd w:val="clear" w:color="auto" w:fill="FFFFFF"/>
        </w:rPr>
        <w:t>（10）《陕西省财政厅关于进一步加大政府采购支持中小企业力度的通知》(陕财采发〔2022〕5号)；</w:t>
      </w:r>
    </w:p>
    <w:p w14:paraId="2620FB3D">
      <w:pPr>
        <w:pStyle w:val="9"/>
        <w:spacing w:beforeAutospacing="0" w:afterAutospacing="0" w:line="360" w:lineRule="auto"/>
        <w:ind w:firstLine="480" w:firstLineChars="200"/>
        <w:jc w:val="both"/>
        <w:rPr>
          <w:rFonts w:hint="eastAsia" w:asciiTheme="minorEastAsia" w:hAnsiTheme="minorEastAsia" w:eastAsiaTheme="minorEastAsia" w:cstheme="minorEastAsia"/>
          <w:shd w:val="clear" w:color="auto" w:fill="FFFFFF"/>
        </w:rPr>
      </w:pPr>
      <w:r>
        <w:rPr>
          <w:rFonts w:asciiTheme="minorEastAsia" w:hAnsiTheme="minorEastAsia" w:eastAsiaTheme="minorEastAsia" w:cstheme="minorEastAsia"/>
          <w:shd w:val="clear" w:color="auto" w:fill="FFFFFF"/>
        </w:rPr>
        <w:t>（11）《陕西省财政厅中国人民银行西安分行关于</w:t>
      </w:r>
      <w:r>
        <w:rPr>
          <w:rFonts w:hint="eastAsia" w:asciiTheme="minorEastAsia" w:hAnsiTheme="minorEastAsia" w:eastAsiaTheme="minorEastAsia" w:cstheme="minorEastAsia"/>
          <w:shd w:val="clear" w:color="auto" w:fill="FFFFFF"/>
          <w:lang w:eastAsia="zh-CN"/>
        </w:rPr>
        <w:t>深入</w:t>
      </w:r>
      <w:r>
        <w:rPr>
          <w:rFonts w:asciiTheme="minorEastAsia" w:hAnsiTheme="minorEastAsia" w:eastAsiaTheme="minorEastAsia" w:cstheme="minorEastAsia"/>
          <w:shd w:val="clear" w:color="auto" w:fill="FFFFFF"/>
        </w:rPr>
        <w:t>推进政府采购信用融资业务的通知》（陕财办采〔2023]5号）。</w:t>
      </w:r>
    </w:p>
    <w:p w14:paraId="5382CF0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b/>
          <w:bCs/>
          <w:sz w:val="24"/>
          <w:szCs w:val="24"/>
        </w:rPr>
      </w:pPr>
      <w:r>
        <w:rPr>
          <w:rFonts w:hint="eastAsia" w:ascii="宋体" w:hAnsi="宋体" w:eastAsia="宋体" w:cs="宋体"/>
          <w:b/>
          <w:bCs/>
          <w:i w:val="0"/>
          <w:iCs w:val="0"/>
          <w:caps w:val="0"/>
          <w:color w:val="333333"/>
          <w:spacing w:val="0"/>
          <w:sz w:val="24"/>
          <w:szCs w:val="24"/>
          <w:shd w:val="clear" w:fill="FFFFFF"/>
        </w:rPr>
        <w:t>3.本项目的特定资格要求：</w:t>
      </w:r>
    </w:p>
    <w:p w14:paraId="1576A6C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b/>
          <w:bCs/>
          <w:sz w:val="24"/>
          <w:szCs w:val="24"/>
        </w:rPr>
      </w:pPr>
      <w:r>
        <w:rPr>
          <w:rFonts w:hint="eastAsia" w:ascii="宋体" w:hAnsi="宋体" w:eastAsia="宋体" w:cs="宋体"/>
          <w:b/>
          <w:bCs/>
          <w:i w:val="0"/>
          <w:iCs w:val="0"/>
          <w:caps w:val="0"/>
          <w:color w:val="333333"/>
          <w:spacing w:val="0"/>
          <w:sz w:val="24"/>
          <w:szCs w:val="24"/>
          <w:shd w:val="clear" w:fill="FFFFFF"/>
        </w:rPr>
        <w:t xml:space="preserve">合同包1( </w:t>
      </w:r>
      <w:r>
        <w:rPr>
          <w:rFonts w:hint="eastAsia" w:cs="宋体"/>
          <w:b/>
          <w:bCs/>
          <w:i w:val="0"/>
          <w:iCs w:val="0"/>
          <w:caps w:val="0"/>
          <w:color w:val="333333"/>
          <w:spacing w:val="0"/>
          <w:sz w:val="24"/>
          <w:szCs w:val="24"/>
          <w:shd w:val="clear" w:fill="FFFFFF"/>
          <w:lang w:eastAsia="zh-CN"/>
        </w:rPr>
        <w:t>府谷县第六中学基础保障设施采购项目</w:t>
      </w:r>
      <w:r>
        <w:rPr>
          <w:rFonts w:hint="eastAsia" w:cs="宋体"/>
          <w:b/>
          <w:bCs/>
          <w:i w:val="0"/>
          <w:iCs w:val="0"/>
          <w:caps w:val="0"/>
          <w:color w:val="333333"/>
          <w:spacing w:val="0"/>
          <w:sz w:val="24"/>
          <w:szCs w:val="24"/>
          <w:shd w:val="clear" w:fill="FFFFFF"/>
          <w:lang w:val="en-US" w:eastAsia="zh-CN"/>
        </w:rPr>
        <w:t>N1标段</w:t>
      </w:r>
      <w:r>
        <w:rPr>
          <w:rFonts w:hint="eastAsia" w:ascii="宋体" w:hAnsi="宋体" w:eastAsia="宋体" w:cs="宋体"/>
          <w:b/>
          <w:bCs/>
          <w:i w:val="0"/>
          <w:iCs w:val="0"/>
          <w:caps w:val="0"/>
          <w:color w:val="333333"/>
          <w:spacing w:val="0"/>
          <w:sz w:val="24"/>
          <w:szCs w:val="24"/>
          <w:shd w:val="clear" w:fill="FFFFFF"/>
        </w:rPr>
        <w:t>)特定资格要求如下:</w:t>
      </w:r>
    </w:p>
    <w:p w14:paraId="12889D99">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20" w:leftChars="0" w:right="0" w:rightChars="0" w:firstLine="0" w:firstLineChars="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SA"/>
        </w:rPr>
        <w:t>（1）</w:t>
      </w:r>
      <w:r>
        <w:rPr>
          <w:rFonts w:hint="eastAsia" w:ascii="宋体" w:hAnsi="宋体" w:eastAsia="宋体" w:cs="宋体"/>
          <w:i w:val="0"/>
          <w:iCs w:val="0"/>
          <w:caps w:val="0"/>
          <w:color w:val="333333"/>
          <w:spacing w:val="0"/>
          <w:sz w:val="24"/>
          <w:szCs w:val="24"/>
          <w:shd w:val="clear" w:fill="FFFFFF"/>
        </w:rPr>
        <w:t>投标人为具有独立承担民事责任能力的法人、事业法人、其他组织或自然</w:t>
      </w:r>
    </w:p>
    <w:p w14:paraId="1EFECEFC">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jc w:val="both"/>
        <w:rPr>
          <w:rFonts w:hint="eastAsia"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rPr>
        <w:t>人。企业法人应提供合法有效的标识有统一社会信用代码的营业执照；事业法人应提供事业单位法人证书；其他组织应提供合法登记证明文件；自然人应提供身份证；</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（2）财务状况报告：</w:t>
      </w:r>
      <w:r>
        <w:rPr>
          <w:rFonts w:hint="eastAsia" w:cs="宋体"/>
          <w:i w:val="0"/>
          <w:iCs w:val="0"/>
          <w:caps w:val="0"/>
          <w:color w:val="333333"/>
          <w:spacing w:val="0"/>
          <w:sz w:val="24"/>
          <w:szCs w:val="24"/>
          <w:shd w:val="clear" w:fill="FFFFFF"/>
          <w:lang w:eastAsia="zh-CN"/>
        </w:rPr>
        <w:t>提供经审计后完整有效的2023年度或2024年度财务审计报告</w:t>
      </w:r>
      <w:r>
        <w:rPr>
          <w:rFonts w:hint="eastAsia" w:ascii="宋体" w:hAnsi="宋体" w:eastAsia="宋体" w:cs="宋体"/>
          <w:i w:val="0"/>
          <w:iCs w:val="0"/>
          <w:caps w:val="0"/>
          <w:color w:val="333333"/>
          <w:spacing w:val="0"/>
          <w:sz w:val="24"/>
          <w:szCs w:val="24"/>
          <w:shd w:val="clear" w:fill="FFFFFF"/>
        </w:rPr>
        <w:t>，成立时间至提交投标文件递交截止时间不足一年的，须提供其基本存款账户开户银行近三个月内出具的银行资信证明或自成立以来的财务报表；其他组织和自然人提供银行出具的资信证明或</w:t>
      </w:r>
      <w:bookmarkStart w:id="1" w:name="_GoBack"/>
      <w:r>
        <w:rPr>
          <w:rFonts w:hint="eastAsia" w:ascii="宋体" w:hAnsi="宋体" w:eastAsia="宋体" w:cs="宋体"/>
          <w:i w:val="0"/>
          <w:iCs w:val="0"/>
          <w:caps w:val="0"/>
          <w:color w:val="333333"/>
          <w:spacing w:val="0"/>
          <w:sz w:val="24"/>
          <w:szCs w:val="24"/>
          <w:shd w:val="clear" w:fill="FFFFFF"/>
        </w:rPr>
        <w:t>财</w:t>
      </w:r>
      <w:bookmarkEnd w:id="1"/>
      <w:r>
        <w:rPr>
          <w:rFonts w:hint="eastAsia" w:ascii="宋体" w:hAnsi="宋体" w:eastAsia="宋体" w:cs="宋体"/>
          <w:i w:val="0"/>
          <w:iCs w:val="0"/>
          <w:caps w:val="0"/>
          <w:color w:val="333333"/>
          <w:spacing w:val="0"/>
          <w:sz w:val="24"/>
          <w:szCs w:val="24"/>
          <w:shd w:val="clear" w:fill="FFFFFF"/>
        </w:rPr>
        <w:t>务报表；</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（3）税收缴纳证明：提供2024年0</w:t>
      </w:r>
      <w:r>
        <w:rPr>
          <w:rFonts w:hint="eastAsia" w:cs="宋体"/>
          <w:i w:val="0"/>
          <w:iCs w:val="0"/>
          <w:caps w:val="0"/>
          <w:color w:val="333333"/>
          <w:spacing w:val="0"/>
          <w:sz w:val="24"/>
          <w:szCs w:val="24"/>
          <w:shd w:val="clear" w:fill="FFFFFF"/>
          <w:lang w:val="en-US" w:eastAsia="zh-CN"/>
        </w:rPr>
        <w:t>6</w:t>
      </w:r>
      <w:r>
        <w:rPr>
          <w:rFonts w:hint="eastAsia" w:ascii="宋体" w:hAnsi="宋体" w:eastAsia="宋体" w:cs="宋体"/>
          <w:i w:val="0"/>
          <w:iCs w:val="0"/>
          <w:caps w:val="0"/>
          <w:color w:val="333333"/>
          <w:spacing w:val="0"/>
          <w:sz w:val="24"/>
          <w:szCs w:val="24"/>
          <w:shd w:val="clear" w:fill="FFFFFF"/>
        </w:rPr>
        <w:t>月01日至今已缴纳的至少一个月的纳税证明或完税证明（时间以税款所属日期为准、税种须包含增值税或企业所得税），依法免税的单位应提供相关证明材料；</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（4）社会保障资金缴纳证明：提供2024年0</w:t>
      </w:r>
      <w:r>
        <w:rPr>
          <w:rFonts w:hint="eastAsia" w:cs="宋体"/>
          <w:i w:val="0"/>
          <w:iCs w:val="0"/>
          <w:caps w:val="0"/>
          <w:color w:val="333333"/>
          <w:spacing w:val="0"/>
          <w:sz w:val="24"/>
          <w:szCs w:val="24"/>
          <w:shd w:val="clear" w:fill="FFFFFF"/>
          <w:lang w:val="en-US" w:eastAsia="zh-CN"/>
        </w:rPr>
        <w:t>6</w:t>
      </w:r>
      <w:r>
        <w:rPr>
          <w:rFonts w:hint="eastAsia" w:ascii="宋体" w:hAnsi="宋体" w:eastAsia="宋体" w:cs="宋体"/>
          <w:i w:val="0"/>
          <w:iCs w:val="0"/>
          <w:caps w:val="0"/>
          <w:color w:val="333333"/>
          <w:spacing w:val="0"/>
          <w:sz w:val="24"/>
          <w:szCs w:val="24"/>
          <w:shd w:val="clear" w:fill="FFFFFF"/>
        </w:rPr>
        <w:t>月01日至今已缴纳的至少一个月的社会保障资金银行缴费单据或社保机构开具的社会保险参保缴费情况证明，依法不需要缴纳社会保障资金的单位应提供相关证明材料；</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（5）参加政府采购活动前三年内，在经营活动中没有重大违法记录的书面声明；</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（6）提供具有履行合同所必需的设备和专业技术能力的证明资料或承诺书；</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（7）</w:t>
      </w:r>
      <w:r>
        <w:rPr>
          <w:rFonts w:hint="eastAsia" w:cs="宋体"/>
          <w:i w:val="0"/>
          <w:iCs w:val="0"/>
          <w:caps w:val="0"/>
          <w:color w:val="333333"/>
          <w:spacing w:val="0"/>
          <w:sz w:val="24"/>
          <w:szCs w:val="24"/>
          <w:shd w:val="clear" w:fill="FFFFFF"/>
          <w:lang w:eastAsia="zh-CN"/>
        </w:rPr>
        <w:t>对列入信用中国”网站（www.creditchina.gov.cn）记录失信被执行人、重大税收违法失信主体、企业经营异常名录记录名单、政府采购严重违法失信行为记录名单、中国政府采购网（www.ccgp.gov.cn）政府采购严重违法失信行为信息记录”的单位拒绝参与政府采购活动；</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（8）投标信用承诺书；</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（9）榆林市政府采购货物类项目供应商信用承诺书。</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备注：（1）</w:t>
      </w:r>
      <w:r>
        <w:rPr>
          <w:rFonts w:hint="eastAsia" w:cs="宋体"/>
          <w:i w:val="0"/>
          <w:iCs w:val="0"/>
          <w:caps w:val="0"/>
          <w:color w:val="333333"/>
          <w:spacing w:val="0"/>
          <w:sz w:val="24"/>
          <w:szCs w:val="24"/>
          <w:shd w:val="clear" w:fill="FFFFFF"/>
          <w:lang w:eastAsia="zh-CN"/>
        </w:rPr>
        <w:t>本标段不接受联合体投标、不允许分包、转包</w:t>
      </w:r>
      <w:r>
        <w:rPr>
          <w:rFonts w:hint="eastAsia" w:ascii="宋体" w:hAnsi="宋体" w:eastAsia="宋体" w:cs="宋体"/>
          <w:i w:val="0"/>
          <w:iCs w:val="0"/>
          <w:caps w:val="0"/>
          <w:color w:val="333333"/>
          <w:spacing w:val="0"/>
          <w:sz w:val="24"/>
          <w:szCs w:val="24"/>
          <w:shd w:val="clear" w:fill="FFFFFF"/>
        </w:rPr>
        <w:t>，单位负责人为同一人或者存在直接控股、管理关系的不同投标人，不得参加同一合同项下的政府采购活动；（2）事业单位法人参与投标可不提供财务状况报告和社会保障资金缴纳证明及税收缴纳证明；（3）</w:t>
      </w:r>
      <w:r>
        <w:rPr>
          <w:rFonts w:hint="eastAsia" w:cs="宋体"/>
          <w:i w:val="0"/>
          <w:iCs w:val="0"/>
          <w:caps w:val="0"/>
          <w:color w:val="333333"/>
          <w:spacing w:val="0"/>
          <w:sz w:val="24"/>
          <w:szCs w:val="24"/>
          <w:shd w:val="clear" w:fill="FFFFFF"/>
          <w:lang w:eastAsia="zh-CN"/>
        </w:rPr>
        <w:t>本标段非专门面向中小企业采购。</w:t>
      </w:r>
    </w:p>
    <w:p w14:paraId="44FC4E89">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2" w:firstLineChars="200"/>
        <w:jc w:val="both"/>
        <w:rPr>
          <w:rFonts w:hint="eastAsia" w:ascii="宋体" w:hAnsi="宋体" w:eastAsia="宋体" w:cs="宋体"/>
          <w:b/>
          <w:bCs/>
          <w:i w:val="0"/>
          <w:iCs w:val="0"/>
          <w:caps w:val="0"/>
          <w:color w:val="333333"/>
          <w:spacing w:val="0"/>
          <w:sz w:val="24"/>
          <w:szCs w:val="24"/>
          <w:shd w:val="clear" w:fill="FFFFFF"/>
        </w:rPr>
      </w:pPr>
      <w:r>
        <w:rPr>
          <w:rFonts w:hint="eastAsia" w:ascii="宋体" w:hAnsi="宋体" w:eastAsia="宋体" w:cs="宋体"/>
          <w:b/>
          <w:bCs/>
          <w:i w:val="0"/>
          <w:iCs w:val="0"/>
          <w:caps w:val="0"/>
          <w:color w:val="333333"/>
          <w:spacing w:val="0"/>
          <w:sz w:val="24"/>
          <w:szCs w:val="24"/>
          <w:shd w:val="clear" w:fill="FFFFFF"/>
        </w:rPr>
        <w:t>合同包</w:t>
      </w:r>
      <w:r>
        <w:rPr>
          <w:rFonts w:hint="eastAsia" w:cs="宋体"/>
          <w:b/>
          <w:bCs/>
          <w:i w:val="0"/>
          <w:iCs w:val="0"/>
          <w:caps w:val="0"/>
          <w:color w:val="333333"/>
          <w:spacing w:val="0"/>
          <w:sz w:val="24"/>
          <w:szCs w:val="24"/>
          <w:shd w:val="clear" w:fill="FFFFFF"/>
          <w:lang w:val="en-US" w:eastAsia="zh-CN"/>
        </w:rPr>
        <w:t>2</w:t>
      </w:r>
      <w:r>
        <w:rPr>
          <w:rFonts w:hint="eastAsia" w:ascii="宋体" w:hAnsi="宋体" w:eastAsia="宋体" w:cs="宋体"/>
          <w:b/>
          <w:bCs/>
          <w:i w:val="0"/>
          <w:iCs w:val="0"/>
          <w:caps w:val="0"/>
          <w:color w:val="333333"/>
          <w:spacing w:val="0"/>
          <w:sz w:val="24"/>
          <w:szCs w:val="24"/>
          <w:shd w:val="clear" w:fill="FFFFFF"/>
        </w:rPr>
        <w:t xml:space="preserve">( </w:t>
      </w:r>
      <w:r>
        <w:rPr>
          <w:rFonts w:hint="eastAsia" w:ascii="宋体" w:hAnsi="宋体" w:eastAsia="宋体" w:cs="宋体"/>
          <w:b/>
          <w:bCs/>
          <w:i w:val="0"/>
          <w:iCs w:val="0"/>
          <w:caps w:val="0"/>
          <w:color w:val="333333"/>
          <w:spacing w:val="0"/>
          <w:sz w:val="24"/>
          <w:szCs w:val="24"/>
          <w:shd w:val="clear" w:fill="FFFFFF"/>
          <w:lang w:eastAsia="zh-CN"/>
        </w:rPr>
        <w:t>府谷县第六中学基础保障设施采购项目</w:t>
      </w:r>
      <w:r>
        <w:rPr>
          <w:rFonts w:hint="eastAsia" w:ascii="宋体" w:hAnsi="宋体" w:eastAsia="宋体" w:cs="宋体"/>
          <w:b/>
          <w:bCs/>
          <w:i w:val="0"/>
          <w:iCs w:val="0"/>
          <w:caps w:val="0"/>
          <w:color w:val="333333"/>
          <w:spacing w:val="0"/>
          <w:sz w:val="24"/>
          <w:szCs w:val="24"/>
          <w:shd w:val="clear" w:fill="FFFFFF"/>
          <w:lang w:val="en-US" w:eastAsia="zh-CN"/>
        </w:rPr>
        <w:t>N</w:t>
      </w:r>
      <w:r>
        <w:rPr>
          <w:rFonts w:hint="eastAsia" w:cs="宋体"/>
          <w:b/>
          <w:bCs/>
          <w:i w:val="0"/>
          <w:iCs w:val="0"/>
          <w:caps w:val="0"/>
          <w:color w:val="333333"/>
          <w:spacing w:val="0"/>
          <w:sz w:val="24"/>
          <w:szCs w:val="24"/>
          <w:shd w:val="clear" w:fill="FFFFFF"/>
          <w:lang w:val="en-US" w:eastAsia="zh-CN"/>
        </w:rPr>
        <w:t>2</w:t>
      </w:r>
      <w:r>
        <w:rPr>
          <w:rFonts w:hint="eastAsia" w:ascii="宋体" w:hAnsi="宋体" w:eastAsia="宋体" w:cs="宋体"/>
          <w:b/>
          <w:bCs/>
          <w:i w:val="0"/>
          <w:iCs w:val="0"/>
          <w:caps w:val="0"/>
          <w:color w:val="333333"/>
          <w:spacing w:val="0"/>
          <w:sz w:val="24"/>
          <w:szCs w:val="24"/>
          <w:shd w:val="clear" w:fill="FFFFFF"/>
          <w:lang w:val="en-US" w:eastAsia="zh-CN"/>
        </w:rPr>
        <w:t>标段</w:t>
      </w:r>
      <w:r>
        <w:rPr>
          <w:rFonts w:hint="eastAsia" w:ascii="宋体" w:hAnsi="宋体" w:eastAsia="宋体" w:cs="宋体"/>
          <w:b/>
          <w:bCs/>
          <w:i w:val="0"/>
          <w:iCs w:val="0"/>
          <w:caps w:val="0"/>
          <w:color w:val="333333"/>
          <w:spacing w:val="0"/>
          <w:sz w:val="24"/>
          <w:szCs w:val="24"/>
          <w:shd w:val="clear" w:fill="FFFFFF"/>
        </w:rPr>
        <w:t>)特定资格要求如下:</w:t>
      </w:r>
    </w:p>
    <w:p w14:paraId="20C392DD">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0" w:leftChars="0" w:right="0" w:rightChars="0" w:firstLine="480" w:firstLineChars="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kern w:val="0"/>
          <w:sz w:val="24"/>
          <w:szCs w:val="24"/>
          <w:shd w:val="clear" w:fill="FFFFFF"/>
          <w:lang w:val="en-US" w:eastAsia="zh-CN" w:bidi="ar-SA"/>
        </w:rPr>
        <w:t>（1）</w:t>
      </w:r>
      <w:r>
        <w:rPr>
          <w:rFonts w:hint="eastAsia" w:ascii="宋体" w:hAnsi="宋体" w:eastAsia="宋体" w:cs="宋体"/>
          <w:i w:val="0"/>
          <w:iCs w:val="0"/>
          <w:caps w:val="0"/>
          <w:color w:val="333333"/>
          <w:spacing w:val="0"/>
          <w:sz w:val="24"/>
          <w:szCs w:val="24"/>
          <w:shd w:val="clear" w:fill="FFFFFF"/>
        </w:rPr>
        <w:t>投标人为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p>
    <w:p w14:paraId="03D2A19A">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0" w:leftChars="0" w:right="0" w:rightChars="0" w:firstLine="480" w:firstLineChars="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kern w:val="0"/>
          <w:sz w:val="24"/>
          <w:szCs w:val="24"/>
          <w:shd w:val="clear" w:fill="FFFFFF"/>
          <w:lang w:val="en-US" w:eastAsia="zh-CN" w:bidi="ar-SA"/>
        </w:rPr>
        <w:t>（2）</w:t>
      </w:r>
      <w:r>
        <w:rPr>
          <w:rFonts w:hint="eastAsia" w:ascii="宋体" w:hAnsi="宋体" w:eastAsia="宋体" w:cs="宋体"/>
          <w:i w:val="0"/>
          <w:iCs w:val="0"/>
          <w:caps w:val="0"/>
          <w:color w:val="333333"/>
          <w:spacing w:val="0"/>
          <w:sz w:val="24"/>
          <w:szCs w:val="24"/>
          <w:shd w:val="clear" w:fill="FFFFFF"/>
        </w:rPr>
        <w:t>财务状况报告：</w:t>
      </w:r>
      <w:r>
        <w:rPr>
          <w:rFonts w:hint="eastAsia" w:cs="宋体"/>
          <w:i w:val="0"/>
          <w:iCs w:val="0"/>
          <w:caps w:val="0"/>
          <w:color w:val="333333"/>
          <w:spacing w:val="0"/>
          <w:sz w:val="24"/>
          <w:szCs w:val="24"/>
          <w:shd w:val="clear" w:fill="FFFFFF"/>
          <w:lang w:eastAsia="zh-CN"/>
        </w:rPr>
        <w:t>提供经审计后完整有效的2023年度或2024年度财务审计报告</w:t>
      </w:r>
      <w:r>
        <w:rPr>
          <w:rFonts w:hint="eastAsia" w:ascii="宋体" w:hAnsi="宋体" w:eastAsia="宋体" w:cs="宋体"/>
          <w:i w:val="0"/>
          <w:iCs w:val="0"/>
          <w:caps w:val="0"/>
          <w:color w:val="333333"/>
          <w:spacing w:val="0"/>
          <w:sz w:val="24"/>
          <w:szCs w:val="24"/>
          <w:shd w:val="clear" w:fill="FFFFFF"/>
        </w:rPr>
        <w:t>，成立时间至提交投标文件递交截止时间不足一年的，须提供其基本存款账户开户银行近三个月内出具的银行资信证明或自成立以来的财务报表；其他组织和自然人提供银行出具的资信证明或财务报表；</w:t>
      </w:r>
    </w:p>
    <w:p w14:paraId="364C9788">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0" w:leftChars="0" w:right="0" w:rightChars="0" w:firstLine="480" w:firstLineChars="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kern w:val="0"/>
          <w:sz w:val="24"/>
          <w:szCs w:val="24"/>
          <w:shd w:val="clear" w:fill="FFFFFF"/>
          <w:lang w:val="en-US" w:eastAsia="zh-CN" w:bidi="ar-SA"/>
        </w:rPr>
        <w:t>（3）</w:t>
      </w:r>
      <w:r>
        <w:rPr>
          <w:rFonts w:hint="eastAsia" w:ascii="宋体" w:hAnsi="宋体" w:eastAsia="宋体" w:cs="宋体"/>
          <w:i w:val="0"/>
          <w:iCs w:val="0"/>
          <w:caps w:val="0"/>
          <w:color w:val="333333"/>
          <w:spacing w:val="0"/>
          <w:sz w:val="24"/>
          <w:szCs w:val="24"/>
          <w:shd w:val="clear" w:fill="FFFFFF"/>
        </w:rPr>
        <w:t>税收缴纳证明：提供2024年0</w:t>
      </w:r>
      <w:r>
        <w:rPr>
          <w:rFonts w:hint="eastAsia" w:ascii="宋体" w:hAnsi="宋体" w:eastAsia="宋体" w:cs="宋体"/>
          <w:i w:val="0"/>
          <w:iCs w:val="0"/>
          <w:caps w:val="0"/>
          <w:color w:val="333333"/>
          <w:spacing w:val="0"/>
          <w:sz w:val="24"/>
          <w:szCs w:val="24"/>
          <w:shd w:val="clear" w:fill="FFFFFF"/>
          <w:lang w:val="en-US" w:eastAsia="zh-CN"/>
        </w:rPr>
        <w:t>6</w:t>
      </w:r>
      <w:r>
        <w:rPr>
          <w:rFonts w:hint="eastAsia" w:ascii="宋体" w:hAnsi="宋体" w:eastAsia="宋体" w:cs="宋体"/>
          <w:i w:val="0"/>
          <w:iCs w:val="0"/>
          <w:caps w:val="0"/>
          <w:color w:val="333333"/>
          <w:spacing w:val="0"/>
          <w:sz w:val="24"/>
          <w:szCs w:val="24"/>
          <w:shd w:val="clear" w:fill="FFFFFF"/>
        </w:rPr>
        <w:t>月01日至今已缴纳的至少一个月的纳税证明或完税证明（时间以税款所属日期为准、税种须包含增值税或企业所得税），依法免税的单位应提供相关证明材料；</w:t>
      </w:r>
    </w:p>
    <w:p w14:paraId="5E2139BC">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0" w:leftChars="0" w:right="0" w:rightChars="0" w:firstLine="480" w:firstLineChars="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kern w:val="0"/>
          <w:sz w:val="24"/>
          <w:szCs w:val="24"/>
          <w:shd w:val="clear" w:fill="FFFFFF"/>
          <w:lang w:val="en-US" w:eastAsia="zh-CN" w:bidi="ar-SA"/>
        </w:rPr>
        <w:t>（4）</w:t>
      </w:r>
      <w:r>
        <w:rPr>
          <w:rFonts w:hint="eastAsia" w:ascii="宋体" w:hAnsi="宋体" w:eastAsia="宋体" w:cs="宋体"/>
          <w:i w:val="0"/>
          <w:iCs w:val="0"/>
          <w:caps w:val="0"/>
          <w:color w:val="333333"/>
          <w:spacing w:val="0"/>
          <w:sz w:val="24"/>
          <w:szCs w:val="24"/>
          <w:shd w:val="clear" w:fill="FFFFFF"/>
        </w:rPr>
        <w:t>社会保障资金缴纳证明：提供2024年0</w:t>
      </w:r>
      <w:r>
        <w:rPr>
          <w:rFonts w:hint="eastAsia" w:ascii="宋体" w:hAnsi="宋体" w:eastAsia="宋体" w:cs="宋体"/>
          <w:i w:val="0"/>
          <w:iCs w:val="0"/>
          <w:caps w:val="0"/>
          <w:color w:val="333333"/>
          <w:spacing w:val="0"/>
          <w:sz w:val="24"/>
          <w:szCs w:val="24"/>
          <w:shd w:val="clear" w:fill="FFFFFF"/>
          <w:lang w:val="en-US" w:eastAsia="zh-CN"/>
        </w:rPr>
        <w:t>6</w:t>
      </w:r>
      <w:r>
        <w:rPr>
          <w:rFonts w:hint="eastAsia" w:ascii="宋体" w:hAnsi="宋体" w:eastAsia="宋体" w:cs="宋体"/>
          <w:i w:val="0"/>
          <w:iCs w:val="0"/>
          <w:caps w:val="0"/>
          <w:color w:val="333333"/>
          <w:spacing w:val="0"/>
          <w:sz w:val="24"/>
          <w:szCs w:val="24"/>
          <w:shd w:val="clear" w:fill="FFFFFF"/>
        </w:rPr>
        <w:t>月01日至今已缴纳的至少一个月的社会保障资金银行缴费单据或社保机构开具的社会保险参保缴费情况证明，依法不需要缴纳社会保障资金的单位应提供相关证明材料；</w:t>
      </w:r>
    </w:p>
    <w:p w14:paraId="2B9963F3">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0" w:leftChars="0" w:right="0" w:rightChars="0" w:firstLine="480" w:firstLineChars="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kern w:val="0"/>
          <w:sz w:val="24"/>
          <w:szCs w:val="24"/>
          <w:shd w:val="clear" w:fill="FFFFFF"/>
          <w:lang w:val="en-US" w:eastAsia="zh-CN" w:bidi="ar-SA"/>
        </w:rPr>
        <w:t>（5）</w:t>
      </w:r>
      <w:r>
        <w:rPr>
          <w:rFonts w:hint="eastAsia" w:ascii="宋体" w:hAnsi="宋体" w:eastAsia="宋体" w:cs="宋体"/>
          <w:i w:val="0"/>
          <w:iCs w:val="0"/>
          <w:caps w:val="0"/>
          <w:color w:val="333333"/>
          <w:spacing w:val="0"/>
          <w:sz w:val="24"/>
          <w:szCs w:val="24"/>
          <w:shd w:val="clear" w:fill="FFFFFF"/>
        </w:rPr>
        <w:t>参加政府采购活动前三年内，在经营活动中没有重大违法记录的书面声明；</w:t>
      </w:r>
    </w:p>
    <w:p w14:paraId="67A59090">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0" w:leftChars="0" w:right="0" w:rightChars="0" w:firstLine="480" w:firstLineChars="0"/>
        <w:jc w:val="both"/>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kern w:val="0"/>
          <w:sz w:val="24"/>
          <w:szCs w:val="24"/>
          <w:shd w:val="clear" w:fill="FFFFFF"/>
          <w:lang w:val="en-US" w:eastAsia="zh-CN" w:bidi="ar-SA"/>
        </w:rPr>
        <w:t>（6）</w:t>
      </w:r>
      <w:r>
        <w:rPr>
          <w:rFonts w:hint="eastAsia" w:ascii="宋体" w:hAnsi="宋体" w:eastAsia="宋体" w:cs="宋体"/>
          <w:i w:val="0"/>
          <w:iCs w:val="0"/>
          <w:caps w:val="0"/>
          <w:color w:val="333333"/>
          <w:spacing w:val="0"/>
          <w:sz w:val="24"/>
          <w:szCs w:val="24"/>
          <w:shd w:val="clear" w:fill="FFFFFF"/>
        </w:rPr>
        <w:t>提供具有履行合同所必需的设备和专业技术能力的证明资料或承诺书；</w:t>
      </w:r>
    </w:p>
    <w:p w14:paraId="4AB54FB3">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0" w:leftChars="0" w:right="0" w:rightChars="0" w:firstLine="480" w:firstLineChars="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kern w:val="0"/>
          <w:sz w:val="24"/>
          <w:szCs w:val="24"/>
          <w:shd w:val="clear" w:fill="FFFFFF"/>
          <w:lang w:val="en-US" w:eastAsia="zh-CN" w:bidi="ar-SA"/>
        </w:rPr>
        <w:t>（7）</w:t>
      </w:r>
      <w:r>
        <w:rPr>
          <w:rFonts w:hint="eastAsia" w:ascii="宋体" w:hAnsi="宋体" w:eastAsia="宋体" w:cs="宋体"/>
          <w:i w:val="0"/>
          <w:iCs w:val="0"/>
          <w:caps w:val="0"/>
          <w:color w:val="333333"/>
          <w:spacing w:val="0"/>
          <w:sz w:val="24"/>
          <w:szCs w:val="24"/>
          <w:shd w:val="clear" w:fill="FFFFFF"/>
          <w:lang w:eastAsia="zh-CN"/>
        </w:rPr>
        <w:t>对列入信用中国”网站（www.creditchina.gov.cn）记录失信被执行人、重大税收违法失信主体、企业经营异常名录记录名单、政府采购严重违法失信行为记录名单、中国政府采购网（www.ccgp.gov.cn）政府采购严重违法失信行为信息记录”的单位拒绝参与政府采购活动；</w:t>
      </w:r>
    </w:p>
    <w:p w14:paraId="547BEE5C">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0" w:leftChars="0" w:right="0" w:rightChars="0" w:firstLine="480" w:firstLineChars="0"/>
        <w:jc w:val="both"/>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kern w:val="0"/>
          <w:sz w:val="24"/>
          <w:szCs w:val="24"/>
          <w:shd w:val="clear" w:fill="FFFFFF"/>
          <w:lang w:val="en-US" w:eastAsia="zh-CN" w:bidi="ar-SA"/>
        </w:rPr>
        <w:t>（8）</w:t>
      </w:r>
      <w:r>
        <w:rPr>
          <w:rFonts w:hint="eastAsia" w:ascii="宋体" w:hAnsi="宋体" w:eastAsia="宋体" w:cs="宋体"/>
          <w:i w:val="0"/>
          <w:iCs w:val="0"/>
          <w:caps w:val="0"/>
          <w:color w:val="333333"/>
          <w:spacing w:val="0"/>
          <w:sz w:val="24"/>
          <w:szCs w:val="24"/>
          <w:shd w:val="clear" w:fill="FFFFFF"/>
        </w:rPr>
        <w:t>投标信用承诺书；</w:t>
      </w:r>
    </w:p>
    <w:p w14:paraId="6FC773DA">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0" w:leftChars="0" w:right="0" w:rightChars="0" w:firstLine="480" w:firstLineChars="0"/>
        <w:jc w:val="both"/>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kern w:val="0"/>
          <w:sz w:val="24"/>
          <w:szCs w:val="24"/>
          <w:shd w:val="clear" w:fill="FFFFFF"/>
          <w:lang w:val="en-US" w:eastAsia="zh-CN" w:bidi="ar-SA"/>
        </w:rPr>
        <w:t>（9）</w:t>
      </w:r>
      <w:r>
        <w:rPr>
          <w:rFonts w:hint="eastAsia" w:ascii="宋体" w:hAnsi="宋体" w:eastAsia="宋体" w:cs="宋体"/>
          <w:i w:val="0"/>
          <w:iCs w:val="0"/>
          <w:caps w:val="0"/>
          <w:color w:val="333333"/>
          <w:spacing w:val="0"/>
          <w:sz w:val="24"/>
          <w:szCs w:val="24"/>
          <w:shd w:val="clear" w:fill="FFFFFF"/>
        </w:rPr>
        <w:t>榆林市政府采购货物类项目供应商信用承诺书。</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备注：（1）</w:t>
      </w:r>
      <w:r>
        <w:rPr>
          <w:rFonts w:hint="eastAsia" w:cs="宋体"/>
          <w:i w:val="0"/>
          <w:iCs w:val="0"/>
          <w:caps w:val="0"/>
          <w:color w:val="333333"/>
          <w:spacing w:val="0"/>
          <w:sz w:val="24"/>
          <w:szCs w:val="24"/>
          <w:shd w:val="clear" w:fill="FFFFFF"/>
          <w:lang w:eastAsia="zh-CN"/>
        </w:rPr>
        <w:t>本标段不接受联合体投标、不允许分包</w:t>
      </w:r>
      <w:r>
        <w:rPr>
          <w:rFonts w:hint="eastAsia" w:ascii="宋体" w:hAnsi="宋体" w:eastAsia="宋体" w:cs="宋体"/>
          <w:i w:val="0"/>
          <w:iCs w:val="0"/>
          <w:caps w:val="0"/>
          <w:color w:val="333333"/>
          <w:spacing w:val="0"/>
          <w:sz w:val="24"/>
          <w:szCs w:val="24"/>
          <w:shd w:val="clear" w:fill="FFFFFF"/>
          <w:lang w:eastAsia="zh-CN"/>
        </w:rPr>
        <w:t>、转包</w:t>
      </w:r>
      <w:r>
        <w:rPr>
          <w:rFonts w:hint="eastAsia" w:ascii="宋体" w:hAnsi="宋体" w:eastAsia="宋体" w:cs="宋体"/>
          <w:i w:val="0"/>
          <w:iCs w:val="0"/>
          <w:caps w:val="0"/>
          <w:color w:val="333333"/>
          <w:spacing w:val="0"/>
          <w:sz w:val="24"/>
          <w:szCs w:val="24"/>
          <w:shd w:val="clear" w:fill="FFFFFF"/>
        </w:rPr>
        <w:t>，单位负责人为同一人或者存在直接控股、管理关系的不同投标人，不得参加同一合同项下的政府采购活动；（2）事业单位法人参与投标可不提供财务状况报告和社会保障资金缴纳证明及税收缴纳证明；（3）</w:t>
      </w:r>
      <w:r>
        <w:rPr>
          <w:rFonts w:hint="eastAsia" w:cs="宋体"/>
          <w:i w:val="0"/>
          <w:iCs w:val="0"/>
          <w:caps w:val="0"/>
          <w:color w:val="333333"/>
          <w:spacing w:val="0"/>
          <w:sz w:val="24"/>
          <w:szCs w:val="24"/>
          <w:shd w:val="clear" w:fill="FFFFFF"/>
          <w:lang w:eastAsia="zh-CN"/>
        </w:rPr>
        <w:t>本标段非专门面向中小企业采购</w:t>
      </w:r>
      <w:r>
        <w:rPr>
          <w:rFonts w:hint="eastAsia" w:ascii="宋体" w:hAnsi="宋体" w:eastAsia="宋体" w:cs="宋体"/>
          <w:i w:val="0"/>
          <w:iCs w:val="0"/>
          <w:caps w:val="0"/>
          <w:color w:val="333333"/>
          <w:spacing w:val="0"/>
          <w:sz w:val="24"/>
          <w:szCs w:val="24"/>
          <w:shd w:val="clear" w:fill="FFFFFF"/>
          <w:lang w:eastAsia="zh-CN"/>
        </w:rPr>
        <w:t>。</w:t>
      </w:r>
    </w:p>
    <w:p w14:paraId="29C1446B">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2" w:firstLineChars="200"/>
        <w:jc w:val="both"/>
        <w:rPr>
          <w:rFonts w:hint="eastAsia" w:ascii="宋体" w:hAnsi="宋体" w:eastAsia="宋体" w:cs="宋体"/>
          <w:b/>
          <w:bCs/>
          <w:i w:val="0"/>
          <w:iCs w:val="0"/>
          <w:caps w:val="0"/>
          <w:color w:val="333333"/>
          <w:spacing w:val="0"/>
          <w:sz w:val="24"/>
          <w:szCs w:val="24"/>
          <w:shd w:val="clear" w:fill="FFFFFF"/>
        </w:rPr>
      </w:pPr>
      <w:r>
        <w:rPr>
          <w:rFonts w:hint="eastAsia" w:ascii="宋体" w:hAnsi="宋体" w:eastAsia="宋体" w:cs="宋体"/>
          <w:b/>
          <w:bCs/>
          <w:i w:val="0"/>
          <w:iCs w:val="0"/>
          <w:caps w:val="0"/>
          <w:color w:val="333333"/>
          <w:spacing w:val="0"/>
          <w:sz w:val="24"/>
          <w:szCs w:val="24"/>
          <w:shd w:val="clear" w:fill="FFFFFF"/>
        </w:rPr>
        <w:t>合同包</w:t>
      </w:r>
      <w:r>
        <w:rPr>
          <w:rFonts w:hint="eastAsia" w:cs="宋体"/>
          <w:b/>
          <w:bCs/>
          <w:i w:val="0"/>
          <w:iCs w:val="0"/>
          <w:caps w:val="0"/>
          <w:color w:val="333333"/>
          <w:spacing w:val="0"/>
          <w:sz w:val="24"/>
          <w:szCs w:val="24"/>
          <w:shd w:val="clear" w:fill="FFFFFF"/>
          <w:lang w:val="en-US" w:eastAsia="zh-CN"/>
        </w:rPr>
        <w:t>3</w:t>
      </w:r>
      <w:r>
        <w:rPr>
          <w:rFonts w:hint="eastAsia" w:ascii="宋体" w:hAnsi="宋体" w:eastAsia="宋体" w:cs="宋体"/>
          <w:b/>
          <w:bCs/>
          <w:i w:val="0"/>
          <w:iCs w:val="0"/>
          <w:caps w:val="0"/>
          <w:color w:val="333333"/>
          <w:spacing w:val="0"/>
          <w:sz w:val="24"/>
          <w:szCs w:val="24"/>
          <w:shd w:val="clear" w:fill="FFFFFF"/>
        </w:rPr>
        <w:t xml:space="preserve">( </w:t>
      </w:r>
      <w:r>
        <w:rPr>
          <w:rFonts w:hint="eastAsia" w:ascii="宋体" w:hAnsi="宋体" w:eastAsia="宋体" w:cs="宋体"/>
          <w:b/>
          <w:bCs/>
          <w:i w:val="0"/>
          <w:iCs w:val="0"/>
          <w:caps w:val="0"/>
          <w:color w:val="333333"/>
          <w:spacing w:val="0"/>
          <w:sz w:val="24"/>
          <w:szCs w:val="24"/>
          <w:shd w:val="clear" w:fill="FFFFFF"/>
          <w:lang w:eastAsia="zh-CN"/>
        </w:rPr>
        <w:t>府谷县第六中学基础保障设施采购项目</w:t>
      </w:r>
      <w:r>
        <w:rPr>
          <w:rFonts w:hint="eastAsia" w:ascii="宋体" w:hAnsi="宋体" w:eastAsia="宋体" w:cs="宋体"/>
          <w:b/>
          <w:bCs/>
          <w:i w:val="0"/>
          <w:iCs w:val="0"/>
          <w:caps w:val="0"/>
          <w:color w:val="333333"/>
          <w:spacing w:val="0"/>
          <w:sz w:val="24"/>
          <w:szCs w:val="24"/>
          <w:shd w:val="clear" w:fill="FFFFFF"/>
          <w:lang w:val="en-US" w:eastAsia="zh-CN"/>
        </w:rPr>
        <w:t>N</w:t>
      </w:r>
      <w:r>
        <w:rPr>
          <w:rFonts w:hint="eastAsia" w:cs="宋体"/>
          <w:b/>
          <w:bCs/>
          <w:i w:val="0"/>
          <w:iCs w:val="0"/>
          <w:caps w:val="0"/>
          <w:color w:val="333333"/>
          <w:spacing w:val="0"/>
          <w:sz w:val="24"/>
          <w:szCs w:val="24"/>
          <w:shd w:val="clear" w:fill="FFFFFF"/>
          <w:lang w:val="en-US" w:eastAsia="zh-CN"/>
        </w:rPr>
        <w:t>3</w:t>
      </w:r>
      <w:r>
        <w:rPr>
          <w:rFonts w:hint="eastAsia" w:ascii="宋体" w:hAnsi="宋体" w:eastAsia="宋体" w:cs="宋体"/>
          <w:b/>
          <w:bCs/>
          <w:i w:val="0"/>
          <w:iCs w:val="0"/>
          <w:caps w:val="0"/>
          <w:color w:val="333333"/>
          <w:spacing w:val="0"/>
          <w:sz w:val="24"/>
          <w:szCs w:val="24"/>
          <w:shd w:val="clear" w:fill="FFFFFF"/>
          <w:lang w:val="en-US" w:eastAsia="zh-CN"/>
        </w:rPr>
        <w:t>标段</w:t>
      </w:r>
      <w:r>
        <w:rPr>
          <w:rFonts w:hint="eastAsia" w:ascii="宋体" w:hAnsi="宋体" w:eastAsia="宋体" w:cs="宋体"/>
          <w:b/>
          <w:bCs/>
          <w:i w:val="0"/>
          <w:iCs w:val="0"/>
          <w:caps w:val="0"/>
          <w:color w:val="333333"/>
          <w:spacing w:val="0"/>
          <w:sz w:val="24"/>
          <w:szCs w:val="24"/>
          <w:shd w:val="clear" w:fill="FFFFFF"/>
        </w:rPr>
        <w:t>)特定资格要求如下:</w:t>
      </w:r>
    </w:p>
    <w:p w14:paraId="27945BB8">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333333"/>
          <w:spacing w:val="0"/>
          <w:sz w:val="24"/>
          <w:szCs w:val="24"/>
          <w:shd w:val="clear" w:fill="FFFFFF"/>
        </w:rPr>
      </w:pPr>
      <w:r>
        <w:rPr>
          <w:rFonts w:hint="eastAsia" w:cs="宋体"/>
          <w:i w:val="0"/>
          <w:iCs w:val="0"/>
          <w:caps w:val="0"/>
          <w:color w:val="333333"/>
          <w:spacing w:val="0"/>
          <w:sz w:val="24"/>
          <w:szCs w:val="24"/>
          <w:shd w:val="clear" w:fill="FFFFFF"/>
          <w:lang w:eastAsia="zh-CN"/>
        </w:rPr>
        <w:t>（</w:t>
      </w:r>
      <w:r>
        <w:rPr>
          <w:rFonts w:hint="eastAsia" w:cs="宋体"/>
          <w:i w:val="0"/>
          <w:iCs w:val="0"/>
          <w:caps w:val="0"/>
          <w:color w:val="333333"/>
          <w:spacing w:val="0"/>
          <w:sz w:val="24"/>
          <w:szCs w:val="24"/>
          <w:shd w:val="clear" w:fill="FFFFFF"/>
          <w:lang w:val="en-US" w:eastAsia="zh-CN"/>
        </w:rPr>
        <w:t>1</w:t>
      </w:r>
      <w:r>
        <w:rPr>
          <w:rFonts w:hint="eastAsia"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投标人为具有独立承担民事责任能力的法人、事业法人、其他组织或自然</w:t>
      </w:r>
    </w:p>
    <w:p w14:paraId="19864BD0">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人。企业法人应提供合法有效的标识有统一社会信用代码的营业执照；事业法人应提供事业单位法人证书；其他组织应提供合法登记证明文件；自然人应提供身份证；</w:t>
      </w:r>
    </w:p>
    <w:p w14:paraId="7331906A">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kern w:val="0"/>
          <w:sz w:val="24"/>
          <w:szCs w:val="24"/>
          <w:shd w:val="clear" w:fill="FFFFFF"/>
          <w:lang w:val="en-US" w:eastAsia="zh-CN" w:bidi="ar-SA"/>
        </w:rPr>
        <w:t>（2）</w:t>
      </w:r>
      <w:r>
        <w:rPr>
          <w:rFonts w:hint="eastAsia" w:ascii="宋体" w:hAnsi="宋体" w:eastAsia="宋体" w:cs="宋体"/>
          <w:i w:val="0"/>
          <w:iCs w:val="0"/>
          <w:caps w:val="0"/>
          <w:color w:val="333333"/>
          <w:spacing w:val="0"/>
          <w:sz w:val="24"/>
          <w:szCs w:val="24"/>
          <w:shd w:val="clear" w:fill="FFFFFF"/>
        </w:rPr>
        <w:t>财务状况报告：</w:t>
      </w:r>
      <w:r>
        <w:rPr>
          <w:rFonts w:hint="eastAsia" w:cs="宋体"/>
          <w:i w:val="0"/>
          <w:iCs w:val="0"/>
          <w:caps w:val="0"/>
          <w:color w:val="333333"/>
          <w:spacing w:val="0"/>
          <w:sz w:val="24"/>
          <w:szCs w:val="24"/>
          <w:shd w:val="clear" w:fill="FFFFFF"/>
          <w:lang w:eastAsia="zh-CN"/>
        </w:rPr>
        <w:t>提供经审计后完整有效的2023年度或2024年度财务审计报告</w:t>
      </w:r>
      <w:r>
        <w:rPr>
          <w:rFonts w:hint="eastAsia" w:ascii="宋体" w:hAnsi="宋体" w:eastAsia="宋体" w:cs="宋体"/>
          <w:i w:val="0"/>
          <w:iCs w:val="0"/>
          <w:caps w:val="0"/>
          <w:color w:val="333333"/>
          <w:spacing w:val="0"/>
          <w:sz w:val="24"/>
          <w:szCs w:val="24"/>
          <w:shd w:val="clear" w:fill="FFFFFF"/>
        </w:rPr>
        <w:t>，成立时间至提交投标文件递交截止时间不足一年的，须提供其基本存款账户开户银行近三个月内出具的银行资信证明或自成立以来的财务报表；其他组织和自然人提供银行出具的资信证明或财务报表；</w:t>
      </w:r>
    </w:p>
    <w:p w14:paraId="0DED63A8">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kern w:val="0"/>
          <w:sz w:val="24"/>
          <w:szCs w:val="24"/>
          <w:shd w:val="clear" w:fill="FFFFFF"/>
          <w:lang w:val="en-US" w:eastAsia="zh-CN" w:bidi="ar-SA"/>
        </w:rPr>
        <w:t>（3）</w:t>
      </w:r>
      <w:r>
        <w:rPr>
          <w:rFonts w:hint="eastAsia" w:ascii="宋体" w:hAnsi="宋体" w:eastAsia="宋体" w:cs="宋体"/>
          <w:i w:val="0"/>
          <w:iCs w:val="0"/>
          <w:caps w:val="0"/>
          <w:color w:val="333333"/>
          <w:spacing w:val="0"/>
          <w:sz w:val="24"/>
          <w:szCs w:val="24"/>
          <w:shd w:val="clear" w:fill="FFFFFF"/>
        </w:rPr>
        <w:t>税收缴纳证明：提供2024年0</w:t>
      </w:r>
      <w:r>
        <w:rPr>
          <w:rFonts w:hint="eastAsia" w:ascii="宋体" w:hAnsi="宋体" w:eastAsia="宋体" w:cs="宋体"/>
          <w:i w:val="0"/>
          <w:iCs w:val="0"/>
          <w:caps w:val="0"/>
          <w:color w:val="333333"/>
          <w:spacing w:val="0"/>
          <w:sz w:val="24"/>
          <w:szCs w:val="24"/>
          <w:shd w:val="clear" w:fill="FFFFFF"/>
          <w:lang w:val="en-US" w:eastAsia="zh-CN"/>
        </w:rPr>
        <w:t>6</w:t>
      </w:r>
      <w:r>
        <w:rPr>
          <w:rFonts w:hint="eastAsia" w:ascii="宋体" w:hAnsi="宋体" w:eastAsia="宋体" w:cs="宋体"/>
          <w:i w:val="0"/>
          <w:iCs w:val="0"/>
          <w:caps w:val="0"/>
          <w:color w:val="333333"/>
          <w:spacing w:val="0"/>
          <w:sz w:val="24"/>
          <w:szCs w:val="24"/>
          <w:shd w:val="clear" w:fill="FFFFFF"/>
        </w:rPr>
        <w:t>月01日至今已缴纳的至少一个月的纳税证明或完税证明（时间以税款所属日期为准、税种须包含增值税或企业所得税），依法免税的单位应提供相关证明材料；</w:t>
      </w:r>
    </w:p>
    <w:p w14:paraId="43EF3ECE">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i w:val="0"/>
          <w:iCs w:val="0"/>
          <w:caps w:val="0"/>
          <w:color w:val="333333"/>
          <w:spacing w:val="0"/>
          <w:sz w:val="24"/>
          <w:szCs w:val="24"/>
          <w:shd w:val="clear" w:fill="FFFFFF"/>
        </w:rPr>
      </w:pPr>
      <w:r>
        <w:rPr>
          <w:rFonts w:hint="eastAsia" w:cs="宋体"/>
          <w:i w:val="0"/>
          <w:iCs w:val="0"/>
          <w:caps w:val="0"/>
          <w:color w:val="333333"/>
          <w:spacing w:val="0"/>
          <w:sz w:val="24"/>
          <w:szCs w:val="24"/>
          <w:shd w:val="clear" w:fill="FFFFFF"/>
          <w:lang w:eastAsia="zh-CN"/>
        </w:rPr>
        <w:t>（</w:t>
      </w:r>
      <w:r>
        <w:rPr>
          <w:rFonts w:hint="eastAsia" w:cs="宋体"/>
          <w:i w:val="0"/>
          <w:iCs w:val="0"/>
          <w:caps w:val="0"/>
          <w:color w:val="333333"/>
          <w:spacing w:val="0"/>
          <w:sz w:val="24"/>
          <w:szCs w:val="24"/>
          <w:shd w:val="clear" w:fill="FFFFFF"/>
          <w:lang w:val="en-US" w:eastAsia="zh-CN"/>
        </w:rPr>
        <w:t>4</w:t>
      </w:r>
      <w:r>
        <w:rPr>
          <w:rFonts w:hint="eastAsia"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社会保障资金缴纳证明：提供2024年0</w:t>
      </w:r>
      <w:r>
        <w:rPr>
          <w:rFonts w:hint="eastAsia" w:ascii="宋体" w:hAnsi="宋体" w:eastAsia="宋体" w:cs="宋体"/>
          <w:i w:val="0"/>
          <w:iCs w:val="0"/>
          <w:caps w:val="0"/>
          <w:color w:val="333333"/>
          <w:spacing w:val="0"/>
          <w:sz w:val="24"/>
          <w:szCs w:val="24"/>
          <w:shd w:val="clear" w:fill="FFFFFF"/>
          <w:lang w:val="en-US" w:eastAsia="zh-CN"/>
        </w:rPr>
        <w:t>6</w:t>
      </w:r>
      <w:r>
        <w:rPr>
          <w:rFonts w:hint="eastAsia" w:ascii="宋体" w:hAnsi="宋体" w:eastAsia="宋体" w:cs="宋体"/>
          <w:i w:val="0"/>
          <w:iCs w:val="0"/>
          <w:caps w:val="0"/>
          <w:color w:val="333333"/>
          <w:spacing w:val="0"/>
          <w:sz w:val="24"/>
          <w:szCs w:val="24"/>
          <w:shd w:val="clear" w:fill="FFFFFF"/>
        </w:rPr>
        <w:t>月01日至今已缴纳的至少一个月的社会保障资金银行缴费单据或社保机构开具的社会保险参保缴费情况证明，依法不需要缴纳社会保障资金的单位应提供相关证明材料；</w:t>
      </w:r>
    </w:p>
    <w:p w14:paraId="6940AF04">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（5）参加政府采购活动前三年内，在经营活动中没有重大违法记录的书面声明；</w:t>
      </w:r>
    </w:p>
    <w:p w14:paraId="48BC85DA">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（6）提供具有履行合同所必需的设备和专业技术能力的证明资料或承诺书；</w:t>
      </w:r>
    </w:p>
    <w:p w14:paraId="720C9425">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rPr>
        <w:t>（7）</w:t>
      </w:r>
      <w:r>
        <w:rPr>
          <w:rFonts w:hint="eastAsia" w:ascii="宋体" w:hAnsi="宋体" w:eastAsia="宋体" w:cs="宋体"/>
          <w:i w:val="0"/>
          <w:iCs w:val="0"/>
          <w:caps w:val="0"/>
          <w:color w:val="333333"/>
          <w:spacing w:val="0"/>
          <w:sz w:val="24"/>
          <w:szCs w:val="24"/>
          <w:shd w:val="clear" w:fill="FFFFFF"/>
          <w:lang w:eastAsia="zh-CN"/>
        </w:rPr>
        <w:t>对列入信用中国”网站（www.creditchina.gov.cn）记录失信被执行人、重大税收违法失信主体、企业经营异常名录记录名单、政府采购严重违法失信行为记录名单、中国政府采购网（www.ccgp.gov.cn）政府采购严重违法失信行为信息记录”的单位拒绝参与政府采购活动；</w:t>
      </w:r>
    </w:p>
    <w:p w14:paraId="697C7FED">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（8）投标信用承诺书；</w:t>
      </w:r>
    </w:p>
    <w:p w14:paraId="7B50AF0C">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rPr>
        <w:t>（9）榆林市政府采购货物类项目供应商信用承诺书。</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备注：（1）</w:t>
      </w:r>
      <w:r>
        <w:rPr>
          <w:rFonts w:hint="eastAsia" w:cs="宋体"/>
          <w:i w:val="0"/>
          <w:iCs w:val="0"/>
          <w:caps w:val="0"/>
          <w:color w:val="333333"/>
          <w:spacing w:val="0"/>
          <w:sz w:val="24"/>
          <w:szCs w:val="24"/>
          <w:shd w:val="clear" w:fill="FFFFFF"/>
          <w:lang w:eastAsia="zh-CN"/>
        </w:rPr>
        <w:t>本标段不接受联合体投标、不允许分包</w:t>
      </w:r>
      <w:r>
        <w:rPr>
          <w:rFonts w:hint="eastAsia" w:ascii="宋体" w:hAnsi="宋体" w:eastAsia="宋体" w:cs="宋体"/>
          <w:i w:val="0"/>
          <w:iCs w:val="0"/>
          <w:caps w:val="0"/>
          <w:color w:val="333333"/>
          <w:spacing w:val="0"/>
          <w:sz w:val="24"/>
          <w:szCs w:val="24"/>
          <w:shd w:val="clear" w:fill="FFFFFF"/>
          <w:lang w:eastAsia="zh-CN"/>
        </w:rPr>
        <w:t>、转包</w:t>
      </w:r>
      <w:r>
        <w:rPr>
          <w:rFonts w:hint="eastAsia" w:ascii="宋体" w:hAnsi="宋体" w:eastAsia="宋体" w:cs="宋体"/>
          <w:i w:val="0"/>
          <w:iCs w:val="0"/>
          <w:caps w:val="0"/>
          <w:color w:val="333333"/>
          <w:spacing w:val="0"/>
          <w:sz w:val="24"/>
          <w:szCs w:val="24"/>
          <w:shd w:val="clear" w:fill="FFFFFF"/>
        </w:rPr>
        <w:t>，单位负责人为同一人或者存在直接控股、管理关系的不同投标人，不得参加同一合同项下的政府采购活动；（2）事业单位法人参与投标可不提供财务状况报告和社会保障资金缴纳证明及税收缴纳证明；（3）</w:t>
      </w:r>
      <w:r>
        <w:rPr>
          <w:rFonts w:hint="eastAsia" w:cs="宋体"/>
          <w:i w:val="0"/>
          <w:iCs w:val="0"/>
          <w:caps w:val="0"/>
          <w:color w:val="333333"/>
          <w:spacing w:val="0"/>
          <w:sz w:val="24"/>
          <w:szCs w:val="24"/>
          <w:shd w:val="clear" w:fill="FFFFFF"/>
          <w:lang w:eastAsia="zh-CN"/>
        </w:rPr>
        <w:t>本标段非专门面向中小企业采购</w:t>
      </w:r>
      <w:r>
        <w:rPr>
          <w:rFonts w:hint="eastAsia" w:ascii="宋体" w:hAnsi="宋体" w:eastAsia="宋体" w:cs="宋体"/>
          <w:i w:val="0"/>
          <w:iCs w:val="0"/>
          <w:caps w:val="0"/>
          <w:color w:val="333333"/>
          <w:spacing w:val="0"/>
          <w:sz w:val="24"/>
          <w:szCs w:val="24"/>
          <w:shd w:val="clear" w:fill="FFFFFF"/>
          <w:lang w:eastAsia="zh-CN"/>
        </w:rPr>
        <w:t>。</w:t>
      </w:r>
    </w:p>
    <w:p w14:paraId="66FD94A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360" w:lineRule="auto"/>
        <w:ind w:left="0" w:right="0" w:firstLine="0"/>
        <w:jc w:val="left"/>
        <w:rPr>
          <w:rFonts w:hint="eastAsia" w:ascii="宋体" w:hAnsi="宋体" w:eastAsia="宋体" w:cs="宋体"/>
          <w:b w:val="0"/>
          <w:bCs w:val="0"/>
          <w:i w:val="0"/>
          <w:iCs w:val="0"/>
          <w:caps w:val="0"/>
          <w:color w:val="333333"/>
          <w:spacing w:val="0"/>
          <w:sz w:val="24"/>
          <w:szCs w:val="24"/>
        </w:rPr>
      </w:pPr>
      <w:r>
        <w:rPr>
          <w:rStyle w:val="12"/>
          <w:rFonts w:hint="eastAsia" w:ascii="宋体" w:hAnsi="宋体" w:eastAsia="宋体" w:cs="宋体"/>
          <w:b/>
          <w:bCs/>
          <w:i w:val="0"/>
          <w:iCs w:val="0"/>
          <w:caps w:val="0"/>
          <w:color w:val="333333"/>
          <w:spacing w:val="0"/>
          <w:sz w:val="24"/>
          <w:szCs w:val="24"/>
          <w:shd w:val="clear" w:fill="FFFFFF"/>
        </w:rPr>
        <w:t>三、获取招标文件</w:t>
      </w:r>
    </w:p>
    <w:p w14:paraId="1C25422E">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时间：20</w:t>
      </w:r>
      <w:r>
        <w:rPr>
          <w:rFonts w:hint="eastAsia" w:ascii="宋体" w:hAnsi="宋体" w:eastAsia="宋体" w:cs="宋体"/>
          <w:i w:val="0"/>
          <w:iCs w:val="0"/>
          <w:caps w:val="0"/>
          <w:color w:val="auto"/>
          <w:spacing w:val="0"/>
          <w:sz w:val="24"/>
          <w:szCs w:val="24"/>
          <w:shd w:val="clear" w:fill="FFFFFF"/>
        </w:rPr>
        <w:t>2</w:t>
      </w:r>
      <w:r>
        <w:rPr>
          <w:rFonts w:hint="eastAsia"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rPr>
        <w:t>年0</w:t>
      </w:r>
      <w:r>
        <w:rPr>
          <w:rFonts w:hint="eastAsia" w:cs="宋体"/>
          <w:i w:val="0"/>
          <w:iCs w:val="0"/>
          <w:caps w:val="0"/>
          <w:color w:val="auto"/>
          <w:spacing w:val="0"/>
          <w:sz w:val="24"/>
          <w:szCs w:val="24"/>
          <w:shd w:val="clear" w:fill="FFFFFF"/>
          <w:lang w:val="en-US" w:eastAsia="zh-CN"/>
        </w:rPr>
        <w:t>2</w:t>
      </w:r>
      <w:r>
        <w:rPr>
          <w:rFonts w:hint="eastAsia" w:ascii="宋体" w:hAnsi="宋体" w:eastAsia="宋体" w:cs="宋体"/>
          <w:i w:val="0"/>
          <w:iCs w:val="0"/>
          <w:caps w:val="0"/>
          <w:color w:val="auto"/>
          <w:spacing w:val="0"/>
          <w:sz w:val="24"/>
          <w:szCs w:val="24"/>
          <w:shd w:val="clear" w:fill="FFFFFF"/>
        </w:rPr>
        <w:t>月</w:t>
      </w:r>
      <w:r>
        <w:rPr>
          <w:rFonts w:hint="eastAsia" w:cs="宋体"/>
          <w:i w:val="0"/>
          <w:iCs w:val="0"/>
          <w:caps w:val="0"/>
          <w:color w:val="auto"/>
          <w:spacing w:val="0"/>
          <w:sz w:val="24"/>
          <w:szCs w:val="24"/>
          <w:shd w:val="clear" w:fill="FFFFFF"/>
          <w:lang w:val="en-US" w:eastAsia="zh-CN"/>
        </w:rPr>
        <w:t>24</w:t>
      </w:r>
      <w:r>
        <w:rPr>
          <w:rFonts w:hint="eastAsia" w:ascii="宋体" w:hAnsi="宋体" w:eastAsia="宋体" w:cs="宋体"/>
          <w:i w:val="0"/>
          <w:iCs w:val="0"/>
          <w:caps w:val="0"/>
          <w:color w:val="auto"/>
          <w:spacing w:val="0"/>
          <w:sz w:val="24"/>
          <w:szCs w:val="24"/>
          <w:shd w:val="clear" w:fill="FFFFFF"/>
        </w:rPr>
        <w:t>日至202</w:t>
      </w:r>
      <w:r>
        <w:rPr>
          <w:rFonts w:hint="eastAsia"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rPr>
        <w:t>年0</w:t>
      </w:r>
      <w:r>
        <w:rPr>
          <w:rFonts w:hint="eastAsia" w:cs="宋体"/>
          <w:i w:val="0"/>
          <w:iCs w:val="0"/>
          <w:caps w:val="0"/>
          <w:color w:val="auto"/>
          <w:spacing w:val="0"/>
          <w:sz w:val="24"/>
          <w:szCs w:val="24"/>
          <w:shd w:val="clear" w:fill="FFFFFF"/>
          <w:lang w:val="en-US" w:eastAsia="zh-CN"/>
        </w:rPr>
        <w:t>2</w:t>
      </w:r>
      <w:r>
        <w:rPr>
          <w:rFonts w:hint="eastAsia" w:ascii="宋体" w:hAnsi="宋体" w:eastAsia="宋体" w:cs="宋体"/>
          <w:i w:val="0"/>
          <w:iCs w:val="0"/>
          <w:caps w:val="0"/>
          <w:color w:val="auto"/>
          <w:spacing w:val="0"/>
          <w:sz w:val="24"/>
          <w:szCs w:val="24"/>
          <w:shd w:val="clear" w:fill="FFFFFF"/>
        </w:rPr>
        <w:t>月</w:t>
      </w:r>
      <w:r>
        <w:rPr>
          <w:rFonts w:hint="eastAsia" w:cs="宋体"/>
          <w:i w:val="0"/>
          <w:iCs w:val="0"/>
          <w:caps w:val="0"/>
          <w:color w:val="auto"/>
          <w:spacing w:val="0"/>
          <w:sz w:val="24"/>
          <w:szCs w:val="24"/>
          <w:shd w:val="clear" w:fill="FFFFFF"/>
          <w:lang w:val="en-US" w:eastAsia="zh-CN"/>
        </w:rPr>
        <w:t>28</w:t>
      </w:r>
      <w:r>
        <w:rPr>
          <w:rFonts w:hint="eastAsia" w:ascii="宋体" w:hAnsi="宋体" w:eastAsia="宋体" w:cs="宋体"/>
          <w:i w:val="0"/>
          <w:iCs w:val="0"/>
          <w:caps w:val="0"/>
          <w:color w:val="auto"/>
          <w:spacing w:val="0"/>
          <w:sz w:val="24"/>
          <w:szCs w:val="24"/>
          <w:shd w:val="clear" w:fill="FFFFFF"/>
        </w:rPr>
        <w:t>日，每天</w:t>
      </w:r>
      <w:r>
        <w:rPr>
          <w:rFonts w:hint="eastAsia" w:ascii="宋体" w:hAnsi="宋体" w:eastAsia="宋体" w:cs="宋体"/>
          <w:i w:val="0"/>
          <w:iCs w:val="0"/>
          <w:caps w:val="0"/>
          <w:color w:val="333333"/>
          <w:spacing w:val="0"/>
          <w:sz w:val="24"/>
          <w:szCs w:val="24"/>
          <w:shd w:val="clear" w:fill="FFFFFF"/>
        </w:rPr>
        <w:t>上午09:00:00至12:00:00，下午14:00:00至17:00:00（北京时间）</w:t>
      </w:r>
    </w:p>
    <w:p w14:paraId="3469E53E">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途径：登录全国公共资源交易中心平台（陕西省）使用CA锁报名后自行下载</w:t>
      </w:r>
    </w:p>
    <w:p w14:paraId="0BB9194A">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方式：在线获取</w:t>
      </w:r>
    </w:p>
    <w:p w14:paraId="529C27DB">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售价：0元</w:t>
      </w:r>
    </w:p>
    <w:p w14:paraId="3D882B0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360" w:lineRule="auto"/>
        <w:ind w:left="0" w:right="0" w:firstLine="0"/>
        <w:jc w:val="left"/>
        <w:rPr>
          <w:rFonts w:hint="eastAsia" w:ascii="宋体" w:hAnsi="宋体" w:eastAsia="宋体" w:cs="宋体"/>
          <w:b w:val="0"/>
          <w:bCs w:val="0"/>
          <w:i w:val="0"/>
          <w:iCs w:val="0"/>
          <w:caps w:val="0"/>
          <w:color w:val="333333"/>
          <w:spacing w:val="0"/>
          <w:sz w:val="24"/>
          <w:szCs w:val="24"/>
        </w:rPr>
      </w:pPr>
      <w:r>
        <w:rPr>
          <w:rStyle w:val="12"/>
          <w:rFonts w:hint="eastAsia" w:ascii="宋体" w:hAnsi="宋体" w:eastAsia="宋体" w:cs="宋体"/>
          <w:b/>
          <w:bCs/>
          <w:i w:val="0"/>
          <w:iCs w:val="0"/>
          <w:caps w:val="0"/>
          <w:color w:val="333333"/>
          <w:spacing w:val="0"/>
          <w:sz w:val="24"/>
          <w:szCs w:val="24"/>
          <w:shd w:val="clear" w:fill="FFFFFF"/>
        </w:rPr>
        <w:t>四、提交投标文件截止时间、开标时间和地点</w:t>
      </w:r>
    </w:p>
    <w:p w14:paraId="297C1FA1">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时间：</w:t>
      </w:r>
      <w:r>
        <w:rPr>
          <w:rFonts w:hint="eastAsia" w:cs="宋体"/>
          <w:i w:val="0"/>
          <w:iCs w:val="0"/>
          <w:caps w:val="0"/>
          <w:color w:val="333333"/>
          <w:spacing w:val="0"/>
          <w:sz w:val="24"/>
          <w:szCs w:val="24"/>
          <w:shd w:val="clear" w:fill="FFFFFF"/>
          <w:lang w:eastAsia="zh-CN"/>
        </w:rPr>
        <w:t>2025年03月17日</w:t>
      </w:r>
      <w:r>
        <w:rPr>
          <w:rFonts w:hint="eastAsia" w:ascii="宋体" w:hAnsi="宋体" w:eastAsia="宋体" w:cs="宋体"/>
          <w:i w:val="0"/>
          <w:iCs w:val="0"/>
          <w:caps w:val="0"/>
          <w:color w:val="333333"/>
          <w:spacing w:val="0"/>
          <w:sz w:val="24"/>
          <w:szCs w:val="24"/>
          <w:shd w:val="clear" w:fill="FFFFFF"/>
        </w:rPr>
        <w:t xml:space="preserve"> 09时30分00秒（北京时间）</w:t>
      </w:r>
    </w:p>
    <w:p w14:paraId="5D5EFF68">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提交投标文件地点：陕西省公共资源交易平台</w:t>
      </w:r>
    </w:p>
    <w:p w14:paraId="3E6B4678">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rPr>
        <w:t>开标地点：</w:t>
      </w:r>
      <w:r>
        <w:rPr>
          <w:rFonts w:hint="eastAsia" w:cs="宋体"/>
          <w:i w:val="0"/>
          <w:iCs w:val="0"/>
          <w:caps w:val="0"/>
          <w:color w:val="333333"/>
          <w:spacing w:val="0"/>
          <w:sz w:val="24"/>
          <w:szCs w:val="24"/>
          <w:shd w:val="clear" w:fill="FFFFFF"/>
          <w:lang w:eastAsia="zh-CN"/>
        </w:rPr>
        <w:t>榆林市公共资源交易中心十楼不见面开标12室</w:t>
      </w:r>
    </w:p>
    <w:p w14:paraId="72F96CB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360" w:lineRule="auto"/>
        <w:ind w:left="0" w:right="0" w:firstLine="0"/>
        <w:jc w:val="left"/>
        <w:rPr>
          <w:rFonts w:hint="eastAsia" w:ascii="宋体" w:hAnsi="宋体" w:eastAsia="宋体" w:cs="宋体"/>
          <w:b w:val="0"/>
          <w:bCs w:val="0"/>
          <w:i w:val="0"/>
          <w:iCs w:val="0"/>
          <w:caps w:val="0"/>
          <w:color w:val="333333"/>
          <w:spacing w:val="0"/>
          <w:sz w:val="24"/>
          <w:szCs w:val="24"/>
        </w:rPr>
      </w:pPr>
      <w:r>
        <w:rPr>
          <w:rStyle w:val="12"/>
          <w:rFonts w:hint="eastAsia" w:ascii="宋体" w:hAnsi="宋体" w:eastAsia="宋体" w:cs="宋体"/>
          <w:b/>
          <w:bCs/>
          <w:i w:val="0"/>
          <w:iCs w:val="0"/>
          <w:caps w:val="0"/>
          <w:color w:val="333333"/>
          <w:spacing w:val="0"/>
          <w:sz w:val="24"/>
          <w:szCs w:val="24"/>
          <w:shd w:val="clear" w:fill="FFFFFF"/>
        </w:rPr>
        <w:t>五、公告期限</w:t>
      </w:r>
    </w:p>
    <w:p w14:paraId="20BAF2AD">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自本公告发布之日起5个工作日。</w:t>
      </w:r>
    </w:p>
    <w:p w14:paraId="3D72820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360" w:lineRule="auto"/>
        <w:ind w:left="0" w:right="0" w:firstLine="0"/>
        <w:jc w:val="left"/>
        <w:rPr>
          <w:rFonts w:hint="eastAsia" w:ascii="宋体" w:hAnsi="宋体" w:eastAsia="宋体" w:cs="宋体"/>
          <w:b w:val="0"/>
          <w:bCs w:val="0"/>
          <w:i w:val="0"/>
          <w:iCs w:val="0"/>
          <w:caps w:val="0"/>
          <w:color w:val="333333"/>
          <w:spacing w:val="0"/>
          <w:sz w:val="24"/>
          <w:szCs w:val="24"/>
        </w:rPr>
      </w:pPr>
      <w:r>
        <w:rPr>
          <w:rStyle w:val="12"/>
          <w:rFonts w:hint="eastAsia" w:ascii="宋体" w:hAnsi="宋体" w:eastAsia="宋体" w:cs="宋体"/>
          <w:b/>
          <w:bCs/>
          <w:i w:val="0"/>
          <w:iCs w:val="0"/>
          <w:caps w:val="0"/>
          <w:color w:val="333333"/>
          <w:spacing w:val="0"/>
          <w:sz w:val="24"/>
          <w:szCs w:val="24"/>
          <w:shd w:val="clear" w:fill="FFFFFF"/>
        </w:rPr>
        <w:t>六、其他补充事宜</w:t>
      </w:r>
    </w:p>
    <w:p w14:paraId="5F0EDAA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sz w:val="24"/>
          <w:szCs w:val="24"/>
        </w:rPr>
      </w:pPr>
      <w:r>
        <w:rPr>
          <w:rFonts w:hint="eastAsia" w:ascii="宋体" w:hAnsi="宋体" w:eastAsia="宋体" w:cs="宋体"/>
          <w:i w:val="0"/>
          <w:iCs w:val="0"/>
          <w:caps w:val="0"/>
          <w:spacing w:val="0"/>
          <w:sz w:val="24"/>
          <w:szCs w:val="24"/>
          <w:shd w:val="clear" w:fill="FFFFFF"/>
        </w:rPr>
        <w:t>1、本项目非专门面向中小企业；</w:t>
      </w:r>
    </w:p>
    <w:p w14:paraId="3410EAB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i w:val="0"/>
          <w:iCs w:val="0"/>
          <w:caps w:val="0"/>
          <w:spacing w:val="0"/>
          <w:sz w:val="24"/>
          <w:szCs w:val="24"/>
          <w:shd w:val="clear" w:fill="FFFFFF"/>
        </w:rPr>
      </w:pPr>
      <w:r>
        <w:rPr>
          <w:rFonts w:hint="eastAsia" w:ascii="宋体" w:hAnsi="宋体" w:eastAsia="宋体" w:cs="宋体"/>
          <w:i w:val="0"/>
          <w:iCs w:val="0"/>
          <w:caps w:val="0"/>
          <w:spacing w:val="0"/>
          <w:sz w:val="24"/>
          <w:szCs w:val="24"/>
          <w:shd w:val="clear" w:fill="FFFFFF"/>
        </w:rPr>
        <w:t>2、特别提醒：（1）投标人可登录全国公共资源交易中心平台（陕西省） （http://www.sxggzyjy.cn/）,选择“电子交易平台-陕西政府采购交易系统-陕西省公共资源交易平台-投标人”进行登录，登录后选择“交易乙方”身份进入投标人界面进行报名并免费下载招标文件；（2）CA锁购买:①现场购买榆林市市民大厦3 楼，E18、E19 窗口,电话: 0912-3452148；②线上购买操作指南：http://www.sobot.com/chat-web/user/chatByDocId.action?docId=829</w:t>
      </w:r>
    </w:p>
    <w:p w14:paraId="238AC15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both"/>
        <w:rPr>
          <w:rFonts w:hint="eastAsia" w:ascii="宋体" w:hAnsi="宋体" w:eastAsia="宋体" w:cs="宋体"/>
          <w:sz w:val="24"/>
          <w:szCs w:val="24"/>
        </w:rPr>
      </w:pPr>
      <w:r>
        <w:rPr>
          <w:rFonts w:hint="eastAsia" w:ascii="宋体" w:hAnsi="宋体" w:eastAsia="宋体" w:cs="宋体"/>
          <w:i w:val="0"/>
          <w:iCs w:val="0"/>
          <w:caps w:val="0"/>
          <w:spacing w:val="0"/>
          <w:sz w:val="24"/>
          <w:szCs w:val="24"/>
          <w:shd w:val="clear" w:fill="FFFFFF"/>
        </w:rPr>
        <w:t>e079c5f0a4bd6a51365f5b942c676&amp;cid=267&amp;robotNo=1）。（3）本项目采用电子化招投标方式和“不见面”开标形式，投标人使用数字认证证书（CA 锁）对投标文件进行签章、加密、递交及开标时解密等相关招投标事宜。投标人应于投标文件递交截止时间前任意时段登录交易平台〖首页〉电子交易平台〉企业端〗在线提交电子投标文件，逾期提交系统将拒绝接收。投标人可登录榆林交易平台〖首页〉不见面开标〗在线参与开评标过程，详见《榆林市不见面开标大厅操作手册（投标人）》（交易平台〖首页〉服务指南〉下载专区〗中的《榆林市不见面开标大厅操作手册（投标人）》）；（4）请投标人按照陕西省财政厅关于政府采购投标人注册登记有关事项的通知中的要求，通过陕西省政府采购网（http://www.ccgp-shaanxi.gov.cn/）注册登记加入陕西省政府采购投标人库；（5）投标人应随时关注发布的变更公告，当澄清或修改的内容影响投标文件编制时，将在交易平台上同步发布答疑文件，此时投标人应从“项目流程〉答疑文件下载”下载最新发布的答疑文件（*.SXSCF 格式），并使用该文件重新编制电子投标文件（*.SXSTF 格式），使用旧版电子招标文件或旧版答疑文件制作的电子投标文件，系统将拒绝接收。</w:t>
      </w:r>
    </w:p>
    <w:p w14:paraId="0D1DE35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360" w:lineRule="auto"/>
        <w:ind w:left="0" w:right="0" w:firstLine="0"/>
        <w:jc w:val="left"/>
        <w:rPr>
          <w:rFonts w:hint="eastAsia" w:ascii="宋体" w:hAnsi="宋体" w:eastAsia="宋体" w:cs="宋体"/>
          <w:b w:val="0"/>
          <w:bCs w:val="0"/>
          <w:i w:val="0"/>
          <w:iCs w:val="0"/>
          <w:caps w:val="0"/>
          <w:color w:val="333333"/>
          <w:spacing w:val="0"/>
          <w:sz w:val="24"/>
          <w:szCs w:val="24"/>
        </w:rPr>
      </w:pPr>
      <w:r>
        <w:rPr>
          <w:rStyle w:val="12"/>
          <w:rFonts w:hint="eastAsia" w:ascii="宋体" w:hAnsi="宋体" w:eastAsia="宋体" w:cs="宋体"/>
          <w:b/>
          <w:bCs/>
          <w:i w:val="0"/>
          <w:iCs w:val="0"/>
          <w:caps w:val="0"/>
          <w:color w:val="333333"/>
          <w:spacing w:val="0"/>
          <w:sz w:val="24"/>
          <w:szCs w:val="24"/>
          <w:shd w:val="clear" w:fill="FFFFFF"/>
        </w:rPr>
        <w:t>七、对本次招标提出询问，请按以下方式联系。</w:t>
      </w:r>
    </w:p>
    <w:p w14:paraId="76C1304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rPr>
        <w:t>1.采购人信息</w:t>
      </w:r>
    </w:p>
    <w:p w14:paraId="263484B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787" w:firstLineChars="328"/>
        <w:jc w:val="both"/>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shd w:val="clear" w:fill="FFFFFF"/>
        </w:rPr>
        <w:t>名称：</w:t>
      </w:r>
      <w:r>
        <w:rPr>
          <w:rFonts w:hint="eastAsia" w:cs="宋体"/>
          <w:i w:val="0"/>
          <w:iCs w:val="0"/>
          <w:caps w:val="0"/>
          <w:color w:val="333333"/>
          <w:spacing w:val="0"/>
          <w:sz w:val="24"/>
          <w:szCs w:val="24"/>
          <w:shd w:val="clear" w:fill="FFFFFF"/>
          <w:lang w:eastAsia="zh-CN"/>
        </w:rPr>
        <w:t>府谷县教育和体育局</w:t>
      </w:r>
    </w:p>
    <w:p w14:paraId="76F49E8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787" w:firstLineChars="328"/>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地址：陕西省榆林市府谷县府谷镇教育综合大楼</w:t>
      </w:r>
    </w:p>
    <w:p w14:paraId="691F4C4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787" w:firstLineChars="328"/>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联系方式：0912</w:t>
      </w:r>
      <w:r>
        <w:rPr>
          <w:rFonts w:hint="eastAsia" w:cs="宋体"/>
          <w:i w:val="0"/>
          <w:iCs w:val="0"/>
          <w:caps w:val="0"/>
          <w:color w:val="333333"/>
          <w:spacing w:val="0"/>
          <w:sz w:val="24"/>
          <w:szCs w:val="24"/>
          <w:shd w:val="clear" w:fill="FFFFFF"/>
          <w:lang w:val="en-US" w:eastAsia="zh-CN"/>
        </w:rPr>
        <w:t>-</w:t>
      </w:r>
      <w:r>
        <w:rPr>
          <w:rFonts w:hint="eastAsia" w:ascii="宋体" w:hAnsi="宋体" w:eastAsia="宋体" w:cs="宋体"/>
          <w:i w:val="0"/>
          <w:iCs w:val="0"/>
          <w:caps w:val="0"/>
          <w:color w:val="333333"/>
          <w:spacing w:val="0"/>
          <w:sz w:val="24"/>
          <w:szCs w:val="24"/>
          <w:shd w:val="clear" w:fill="FFFFFF"/>
        </w:rPr>
        <w:t>8755512</w:t>
      </w:r>
    </w:p>
    <w:p w14:paraId="49E5A85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rPr>
        <w:t>2.采购代理机构信息</w:t>
      </w:r>
    </w:p>
    <w:p w14:paraId="05189D2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787" w:firstLineChars="328"/>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名称：陕西中财招标代理有限公司</w:t>
      </w:r>
    </w:p>
    <w:p w14:paraId="00FF1E4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787" w:firstLineChars="328"/>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地址：陕西省榆林市榆阳区航宇路住建局正对面（中财）二楼</w:t>
      </w:r>
    </w:p>
    <w:p w14:paraId="7BD033E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787" w:firstLineChars="328"/>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联系方式：0912-8101110</w:t>
      </w:r>
    </w:p>
    <w:p w14:paraId="52F359C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rPr>
        <w:t>3.项目联系方式</w:t>
      </w:r>
    </w:p>
    <w:p w14:paraId="5FBD8D9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787" w:firstLineChars="328"/>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项目联系人：冯莹</w:t>
      </w:r>
    </w:p>
    <w:p w14:paraId="598B14B4">
      <w:r>
        <w:rPr>
          <w:rFonts w:hint="eastAsia" w:ascii="宋体" w:hAnsi="宋体" w:eastAsia="宋体" w:cs="宋体"/>
          <w:i w:val="0"/>
          <w:iCs w:val="0"/>
          <w:caps w:val="0"/>
          <w:color w:val="333333"/>
          <w:spacing w:val="0"/>
          <w:sz w:val="24"/>
          <w:szCs w:val="24"/>
          <w:shd w:val="clear" w:fill="FFFFFF"/>
        </w:rPr>
        <w:t>电话：0912-8101110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C045E3"/>
    <w:rsid w:val="343167E2"/>
    <w:rsid w:val="51004BE6"/>
    <w:rsid w:val="76E662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jc w:val="center"/>
      <w:outlineLvl w:val="0"/>
    </w:pPr>
    <w:rPr>
      <w:rFonts w:hint="eastAsia" w:ascii="仿宋_GB2312" w:hAnsi="仿宋_GB2312" w:eastAsia="宋体" w:cs="Times New Roman"/>
      <w:b/>
      <w:sz w:val="32"/>
      <w:szCs w:val="20"/>
    </w:rPr>
  </w:style>
  <w:style w:type="paragraph" w:styleId="3">
    <w:name w:val="heading 2"/>
    <w:basedOn w:val="1"/>
    <w:next w:val="1"/>
    <w:semiHidden/>
    <w:unhideWhenUsed/>
    <w:qFormat/>
    <w:uiPriority w:val="0"/>
    <w:pPr>
      <w:keepNext/>
      <w:keepLines/>
      <w:spacing w:before="140" w:beforeLines="0" w:beforeAutospacing="0" w:after="140" w:afterLines="0" w:afterAutospacing="0" w:line="240" w:lineRule="auto"/>
      <w:jc w:val="center"/>
      <w:outlineLvl w:val="1"/>
    </w:pPr>
    <w:rPr>
      <w:rFonts w:ascii="Arial" w:hAnsi="Arial" w:eastAsia="宋体" w:cs="Times New Roman"/>
      <w:b/>
      <w:snapToGrid w:val="0"/>
      <w:color w:val="000000"/>
      <w:kern w:val="0"/>
      <w:sz w:val="28"/>
      <w:szCs w:val="21"/>
      <w:lang w:eastAsia="en-US"/>
    </w:rPr>
  </w:style>
  <w:style w:type="paragraph" w:styleId="4">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6"/>
    <w:basedOn w:val="1"/>
    <w:next w:val="1"/>
    <w:semiHidden/>
    <w:unhideWhenUsed/>
    <w:qFormat/>
    <w:uiPriority w:val="0"/>
    <w:pPr>
      <w:keepNext/>
      <w:keepLines/>
      <w:spacing w:before="240" w:after="64" w:line="317" w:lineRule="auto"/>
      <w:outlineLvl w:val="5"/>
    </w:pPr>
    <w:rPr>
      <w:rFonts w:ascii="Arial" w:hAnsi="Arial" w:eastAsia="黑体"/>
      <w:b/>
      <w:sz w:val="24"/>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8">
    <w:name w:val="envelope return"/>
    <w:basedOn w:val="1"/>
    <w:qFormat/>
    <w:uiPriority w:val="0"/>
    <w:pPr>
      <w:snapToGrid w:val="0"/>
    </w:pPr>
    <w:rPr>
      <w:rFonts w:ascii="Arial" w:hAnsi="Arial"/>
    </w:rPr>
  </w:style>
  <w:style w:type="paragraph" w:styleId="9">
    <w:name w:val="Normal (Web)"/>
    <w:basedOn w:val="1"/>
    <w:next w:val="8"/>
    <w:qFormat/>
    <w:uiPriority w:val="0"/>
    <w:pPr>
      <w:widowControl/>
      <w:spacing w:beforeAutospacing="1" w:afterAutospacing="1"/>
      <w:jc w:val="left"/>
    </w:pPr>
    <w:rPr>
      <w:rFonts w:hint="eastAsia" w:ascii="宋体" w:hAnsi="宋体" w:eastAsia="宋体" w:cs="Times New Roman"/>
      <w:kern w:val="0"/>
      <w:sz w:val="24"/>
    </w:rPr>
  </w:style>
  <w:style w:type="character" w:styleId="12">
    <w:name w:val="Strong"/>
    <w:basedOn w:val="11"/>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5560</Words>
  <Characters>6527</Characters>
  <Lines>0</Lines>
  <Paragraphs>0</Paragraphs>
  <TotalTime>0</TotalTime>
  <ScaleCrop>false</ScaleCrop>
  <LinksUpToDate>false</LinksUpToDate>
  <CharactersWithSpaces>6581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2024-09-07T07:41:00Z</dcterms:created>
  <dc:creator>user</dc:creator>
  <cp:lastModifiedBy>WPS_1460553866</cp:lastModifiedBy>
  <dcterms:modified xsi:type="dcterms:W3CDTF">2025-02-22T06:40:51Z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E9AD2F231B734F14A3CEFF1925DE308D_12</vt:lpwstr>
  </property>
  <property fmtid="{D5CDD505-2E9C-101B-9397-08002B2CF9AE}" pid="4" name="KSOTemplateDocerSaveRecord">
    <vt:lpwstr>eyJoZGlkIjoiOTJiZDU3NWRiZTE5M2ZmNmE0NjZmZDcxMzMzNGZjNjciLCJ1c2VySWQiOiIyMTA5Nzk1NzMifQ==</vt:lpwstr>
  </property>
</Properties>
</file>