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8B19A">
      <w:pPr>
        <w:pStyle w:val="2"/>
        <w:ind w:left="682" w:right="616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第四章  采购内容</w:t>
      </w:r>
    </w:p>
    <w:tbl>
      <w:tblPr>
        <w:tblStyle w:val="7"/>
        <w:tblpPr w:leftFromText="180" w:rightFromText="180" w:vertAnchor="text" w:horzAnchor="page" w:tblpX="624" w:tblpY="602"/>
        <w:tblOverlap w:val="never"/>
        <w:tblW w:w="15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1"/>
        <w:gridCol w:w="5336"/>
        <w:gridCol w:w="5171"/>
      </w:tblGrid>
      <w:tr w14:paraId="6A60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171" w:type="dxa"/>
            <w:vAlign w:val="center"/>
          </w:tcPr>
          <w:p w14:paraId="72116B2F"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right="616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5336" w:type="dxa"/>
            <w:vAlign w:val="center"/>
          </w:tcPr>
          <w:p w14:paraId="4D70AA98"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leftChars="0" w:right="616" w:firstLine="441" w:firstLineChars="183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数量（单位）</w:t>
            </w:r>
          </w:p>
        </w:tc>
        <w:tc>
          <w:tcPr>
            <w:tcW w:w="5171" w:type="dxa"/>
            <w:vAlign w:val="center"/>
          </w:tcPr>
          <w:p w14:paraId="1A8B38D9"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leftChars="0" w:right="616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技术参数要求</w:t>
            </w:r>
          </w:p>
        </w:tc>
      </w:tr>
      <w:tr w14:paraId="12A8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171" w:type="dxa"/>
            <w:vAlign w:val="center"/>
          </w:tcPr>
          <w:p w14:paraId="0C1B01AE"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leftChars="0" w:right="-488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液体生物碳源</w:t>
            </w:r>
          </w:p>
        </w:tc>
        <w:tc>
          <w:tcPr>
            <w:tcW w:w="5336" w:type="dxa"/>
            <w:vAlign w:val="center"/>
          </w:tcPr>
          <w:p w14:paraId="3F22AA6D"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right="616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400吨</w:t>
            </w:r>
          </w:p>
        </w:tc>
        <w:tc>
          <w:tcPr>
            <w:tcW w:w="5171" w:type="dxa"/>
            <w:vAlign w:val="center"/>
          </w:tcPr>
          <w:p w14:paraId="34269D37"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leftChars="0" w:right="616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"/>
              </w:rPr>
              <w:t>安全性高，属非危化品，无毒，无腐蚀，无挥发，不可燃，无危险性</w:t>
            </w:r>
          </w:p>
        </w:tc>
      </w:tr>
    </w:tbl>
    <w:p w14:paraId="407AF3F9">
      <w:pPr>
        <w:pStyle w:val="2"/>
        <w:ind w:left="682" w:right="616"/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</w:pPr>
    </w:p>
    <w:p w14:paraId="50AB6E6A">
      <w:pPr>
        <w:pStyle w:val="2"/>
        <w:ind w:left="682" w:right="616"/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</w:pPr>
    </w:p>
    <w:p w14:paraId="22EEBE87"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FE115">
    <w:pPr>
      <w:spacing w:line="196" w:lineRule="auto"/>
      <w:ind w:left="4385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16EB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016EB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558E2"/>
    <w:rsid w:val="5CA724F5"/>
    <w:rsid w:val="720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2676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0"/>
    <w:pPr>
      <w:widowControl/>
      <w:spacing w:after="0"/>
      <w:ind w:left="0" w:leftChars="0" w:firstLine="233" w:firstLineChars="233"/>
    </w:pPr>
    <w:rPr>
      <w:rFonts w:ascii="Calibri"/>
      <w:sz w:val="2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112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4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2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3">
    <w:name w:val="font122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1261</Words>
  <Characters>1584</Characters>
  <Lines>0</Lines>
  <Paragraphs>0</Paragraphs>
  <TotalTime>0</TotalTime>
  <ScaleCrop>false</ScaleCrop>
  <LinksUpToDate>false</LinksUpToDate>
  <CharactersWithSpaces>1626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2025-02-07T07:54:00Z</dcterms:created>
  <dc:creator>蒋零壹</dc:creator>
  <cp:lastModifiedBy>蒋零壹</cp:lastModifiedBy>
  <dcterms:modified xsi:type="dcterms:W3CDTF">2025-02-18T08:17:54Z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A8AC76B57CEB4C308A6E217F3AAD3F89_11</vt:lpwstr>
  </property>
  <property fmtid="{D5CDD505-2E9C-101B-9397-08002B2CF9AE}" pid="4" name="KSOTemplateDocerSaveRecord">
    <vt:lpwstr>eyJoZGlkIjoiM2FiYjY5NjliZjg1MDVlN2RmNGZmODFjYjU5M2ViNmQiLCJ1c2VySWQiOiIxNDQ1NjI5MzAyIn0=</vt:lpwstr>
  </property>
</Properties>
</file>