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4D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 w:firstLine="630" w:firstLineChars="30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合同包1(商州区202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年国家重点生态功能区县域生态环境质量监测项目):</w:t>
      </w:r>
    </w:p>
    <w:p w14:paraId="7272FA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合同包预算金额：400,000.00元</w:t>
      </w:r>
    </w:p>
    <w:p w14:paraId="7C035D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合同包最高限价：400,000.00元</w:t>
      </w:r>
      <w:bookmarkStart w:id="0" w:name="_GoBack"/>
      <w:bookmarkEnd w:id="0"/>
    </w:p>
    <w:tbl>
      <w:tblPr>
        <w:tblStyle w:val="5"/>
        <w:tblW w:w="87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419"/>
        <w:gridCol w:w="1487"/>
        <w:gridCol w:w="1312"/>
        <w:gridCol w:w="1119"/>
        <w:gridCol w:w="1290"/>
        <w:gridCol w:w="1318"/>
      </w:tblGrid>
      <w:tr w14:paraId="2F9FB8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E29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5F08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5B1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D46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1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82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297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B953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763305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604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DA2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技术测试和分析服务</w:t>
            </w:r>
          </w:p>
        </w:tc>
        <w:tc>
          <w:tcPr>
            <w:tcW w:w="1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1D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400000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EC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1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A6F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129F6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400,000.00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4AEC5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400,000.00</w:t>
            </w:r>
          </w:p>
        </w:tc>
      </w:tr>
    </w:tbl>
    <w:p w14:paraId="3DDD5C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A58BD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合同履行期限：自合同签订之日起一年。</w:t>
      </w:r>
    </w:p>
    <w:p w14:paraId="35A42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540A37BF"/>
    <w:rsid w:val="540A37BF"/>
    <w:rsid w:val="620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  <w:rPr>
      <w:rFonts w:ascii="Calibri" w:hAnsi="Calibri Light" w:eastAsia="华文仿宋" w:cs="Times New Roman"/>
      <w:kern w:val="2"/>
      <w:sz w:val="21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193</Characters>
  <Lines>0</Lines>
  <Paragraphs>0</Paragraphs>
  <TotalTime>2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2024-02-22T08:20:00Z</dcterms:created>
  <dc:creator>1211259148</dc:creator>
  <cp:lastModifiedBy>wps</cp:lastModifiedBy>
  <dcterms:modified xsi:type="dcterms:W3CDTF">2025-02-14T03:38:43Z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7D2D0070BE93480F97C873547C0B37D9</vt:lpwstr>
  </property>
  <property fmtid="{D5CDD505-2E9C-101B-9397-08002B2CF9AE}" pid="4" name="KSOTemplateDocerSaveRecord">
    <vt:lpwstr>eyJoZGlkIjoiMTYxZWFmYzRlNzY4OWM3MTliN2MwY2RlZjZiMzgzOGQiLCJ1c2VySWQiOiI2NjEwODI2NzEifQ==</vt:lpwstr>
  </property>
</Properties>
</file>