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E4F3">
      <w:pPr>
        <w:jc w:val="center"/>
        <w:rPr>
          <w:rFonts w:hint="eastAsia"/>
        </w:rPr>
      </w:pPr>
      <w:r>
        <w:rPr>
          <w:rFonts w:hint="eastAsia" w:ascii="宋体" w:hAnsi="宋体" w:eastAsia="宋体" w:cs="宋体"/>
          <w:b/>
          <w:bCs/>
          <w:color w:val="auto"/>
          <w:sz w:val="36"/>
          <w:szCs w:val="36"/>
          <w:highlight w:val="none"/>
        </w:rPr>
        <w:t>采购内容及要求</w:t>
      </w:r>
    </w:p>
    <w:p w14:paraId="750760ED">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hAnsi="宋体" w:cs="宋体"/>
          <w:color w:val="auto"/>
          <w:spacing w:val="4"/>
          <w:szCs w:val="21"/>
          <w:highlight w:val="none"/>
          <w:lang w:val="en-US" w:eastAsia="zh-CN"/>
        </w:rPr>
        <w:t>一、</w:t>
      </w:r>
      <w:r>
        <w:rPr>
          <w:rFonts w:hint="eastAsia" w:ascii="宋体" w:hAnsi="宋体" w:eastAsia="宋体" w:cs="宋体"/>
          <w:color w:val="auto"/>
          <w:spacing w:val="4"/>
          <w:szCs w:val="21"/>
          <w:highlight w:val="none"/>
          <w:lang w:val="en-US" w:eastAsia="zh-CN"/>
        </w:rPr>
        <w:t>为进一步提升西安转化中心与泾河新城在国防工业领域影响力与品牌力，同时搭建与国防工业领域龙头企业合作交流平台，拟举办先进技术成果西安转化中心揭牌仪式暨首批先进技术成果供需对接会。活动共计两天，地点拟定于泾河新城辖区内</w:t>
      </w:r>
      <w:r>
        <w:rPr>
          <w:rFonts w:hint="eastAsia" w:hAnsi="宋体" w:cs="宋体"/>
          <w:color w:val="auto"/>
          <w:spacing w:val="4"/>
          <w:szCs w:val="21"/>
          <w:highlight w:val="none"/>
          <w:lang w:val="en-US" w:eastAsia="zh-CN"/>
        </w:rPr>
        <w:t>；</w:t>
      </w:r>
      <w:r>
        <w:rPr>
          <w:rFonts w:hint="eastAsia" w:ascii="宋体" w:hAnsi="宋体" w:eastAsia="宋体" w:cs="宋体"/>
          <w:color w:val="auto"/>
          <w:spacing w:val="4"/>
          <w:szCs w:val="21"/>
          <w:highlight w:val="none"/>
          <w:lang w:val="en-US" w:eastAsia="zh-CN"/>
        </w:rPr>
        <w:t>活动内容包括:西安转化中心展厅参观、召开西安转化中心第一届理事会、战略合作签约、入驻项目签约、政策发布、西安转化中心揭牌仪式、首批先进技术成果供需对接会等环节,活动预计300余人。</w:t>
      </w:r>
    </w:p>
    <w:p w14:paraId="2A30753C">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二、服务要求</w:t>
      </w:r>
    </w:p>
    <w:p w14:paraId="512D46A7">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活动会务公司应具有专业的服务团队，能满足本次活动高规格、高质量举办，包括但不限于:</w:t>
      </w:r>
    </w:p>
    <w:p w14:paraId="0914A985">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1.活动期间全流程策划、整体筹备组织等相关工作</w:t>
      </w:r>
      <w:r>
        <w:rPr>
          <w:rFonts w:hint="eastAsia" w:hAnsi="宋体" w:cs="宋体"/>
          <w:color w:val="auto"/>
          <w:spacing w:val="4"/>
          <w:szCs w:val="21"/>
          <w:highlight w:val="none"/>
          <w:lang w:val="en-US" w:eastAsia="zh-CN"/>
        </w:rPr>
        <w:t>；</w:t>
      </w:r>
    </w:p>
    <w:p w14:paraId="53074729">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2.活动期间会场整体设计、场地搭建、设备及技术保障等相关工作</w:t>
      </w:r>
      <w:r>
        <w:rPr>
          <w:rFonts w:hint="eastAsia" w:hAnsi="宋体" w:cs="宋体"/>
          <w:color w:val="auto"/>
          <w:spacing w:val="4"/>
          <w:szCs w:val="21"/>
          <w:highlight w:val="none"/>
          <w:lang w:val="en-US" w:eastAsia="zh-CN"/>
        </w:rPr>
        <w:t>；</w:t>
      </w:r>
    </w:p>
    <w:p w14:paraId="36F4A7FE">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3.活动期间所需平台、网络技术支持等相关工作</w:t>
      </w:r>
      <w:r>
        <w:rPr>
          <w:rFonts w:hint="eastAsia" w:hAnsi="宋体" w:cs="宋体"/>
          <w:color w:val="auto"/>
          <w:spacing w:val="4"/>
          <w:szCs w:val="21"/>
          <w:highlight w:val="none"/>
          <w:lang w:val="en-US" w:eastAsia="zh-CN"/>
        </w:rPr>
        <w:t>；</w:t>
      </w:r>
    </w:p>
    <w:p w14:paraId="0B5D2ACC">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4.活动期间会议、揭牌仪式等环节资料印刷、文件打印等相关工作</w:t>
      </w:r>
      <w:r>
        <w:rPr>
          <w:rFonts w:hint="eastAsia" w:hAnsi="宋体" w:cs="宋体"/>
          <w:color w:val="auto"/>
          <w:spacing w:val="4"/>
          <w:szCs w:val="21"/>
          <w:highlight w:val="none"/>
          <w:lang w:val="en-US" w:eastAsia="zh-CN"/>
        </w:rPr>
        <w:t>；</w:t>
      </w:r>
    </w:p>
    <w:p w14:paraId="7F23100B">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5.活动期间嘉宾、企业对接、车辆安排、人员用餐及住宿等服务保障工作</w:t>
      </w:r>
      <w:r>
        <w:rPr>
          <w:rFonts w:hint="eastAsia" w:hAnsi="宋体" w:cs="宋体"/>
          <w:color w:val="auto"/>
          <w:spacing w:val="4"/>
          <w:szCs w:val="21"/>
          <w:highlight w:val="none"/>
          <w:lang w:val="en-US" w:eastAsia="zh-CN"/>
        </w:rPr>
        <w:t>；</w:t>
      </w:r>
    </w:p>
    <w:p w14:paraId="07326B2C">
      <w:pPr>
        <w:spacing w:line="360" w:lineRule="auto"/>
        <w:ind w:firstLine="496" w:firstLineChars="200"/>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6.活动前期宣传视频制作、活动后期新闻稿撰写、媒体联系宣传等相关工作。</w:t>
      </w:r>
    </w:p>
    <w:p w14:paraId="3D49A27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01ED"/>
    <w:rsid w:val="7B4B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宋璟雯</dc:creator>
  <cp:lastModifiedBy>宋璟雯</cp:lastModifiedBy>
  <dcterms:modified xsi:type="dcterms:W3CDTF">2025-01-10T07:58:52Z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34EB748FFF814F4087AC4C8341E6DE9A_11</vt:lpwstr>
  </property>
  <property fmtid="{D5CDD505-2E9C-101B-9397-08002B2CF9AE}" pid="4" name="KSOTemplateDocerSaveRecord">
    <vt:lpwstr>eyJoZGlkIjoiYjA5MDIyNjdmNTI0MTU3OWI3N2I2NTczMTFmZjA1YzciLCJ1c2VySWQiOiIxNDU1MjAyNDM0In0=</vt:lpwstr>
  </property>
</Properties>
</file>