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120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2024年秦汉新城征迁资产评估项目(二次)竞争性磋商公告</w:t>
      </w:r>
    </w:p>
    <w:p w14:paraId="039A28F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29525C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2024年秦汉新城征迁资产评估项目(二次)</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采购项目的潜在供应商应在全国公共资源交易平台(陕西省.西咸新区)西咸新区公共资源交易中心网自行下载获取采购文件，并于 2025年01月06日 14时00分 （北京时间）前提交响应文件。</w:t>
      </w:r>
    </w:p>
    <w:p w14:paraId="3C25BD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6B9B3B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项目编号：ZRZ-ZCFW-2024-50-2</w:t>
      </w:r>
    </w:p>
    <w:p w14:paraId="7C111B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项目名称：2024年秦汉新城征迁资产评估项目(二次)</w:t>
      </w:r>
    </w:p>
    <w:p w14:paraId="03CB07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655D73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预算金额：500,000.00元</w:t>
      </w:r>
    </w:p>
    <w:p w14:paraId="54C6F5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1976B5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合同包1(2024年秦汉新城征迁资产评估项目):</w:t>
      </w:r>
    </w:p>
    <w:p w14:paraId="362A04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合同包预算金额：500,000.00元</w:t>
      </w:r>
    </w:p>
    <w:p w14:paraId="1BDD32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合同包最高限价：500,000.00元</w:t>
      </w:r>
    </w:p>
    <w:tbl>
      <w:tblPr>
        <w:tblW w:w="92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72"/>
        <w:gridCol w:w="1646"/>
        <w:gridCol w:w="1794"/>
        <w:gridCol w:w="909"/>
        <w:gridCol w:w="1352"/>
        <w:gridCol w:w="1441"/>
        <w:gridCol w:w="1441"/>
      </w:tblGrid>
      <w:tr w14:paraId="04A180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6F259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01888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A77AE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7F7AA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18C0A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D1C79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4661F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228543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E848B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7EF04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87D17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房地产评估、土地评估、资产评估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27FC8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39634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9BC1CB">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EED1B7">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500,000.00</w:t>
            </w:r>
          </w:p>
        </w:tc>
      </w:tr>
    </w:tbl>
    <w:p w14:paraId="395EAA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5C9FF7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合同履行期限：一年</w:t>
      </w:r>
    </w:p>
    <w:p w14:paraId="595F1C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16037D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75CD24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693F4E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合同包1(2024年秦汉新城征迁资产评估项目)落实政府采购政策需满足的资格要求如下:</w:t>
      </w:r>
    </w:p>
    <w:p w14:paraId="7B3A16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本项目专门面向中小企业采购。</w:t>
      </w:r>
    </w:p>
    <w:p w14:paraId="2C61E9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594A38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合同包1(2024年秦汉新城征迁资产评估项目)特定资格要求如下:</w:t>
      </w:r>
    </w:p>
    <w:p w14:paraId="0D78F1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 供应商应是独立承担民事责任能力的法人、其他组织或自然人，法人、其他组织须提供合法有效的营业执照(或事业单位法人证书) 等证明资料，自然人须提供身份证明；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 法定代表</w:t>
      </w:r>
      <w:bookmarkStart w:id="0" w:name="_GoBack"/>
      <w:bookmarkEnd w:id="0"/>
      <w:r>
        <w:rPr>
          <w:rFonts w:hint="eastAsia" w:ascii="微软雅黑" w:hAnsi="微软雅黑" w:eastAsia="微软雅黑" w:cs="微软雅黑"/>
          <w:i w:val="0"/>
          <w:iCs w:val="0"/>
          <w:caps w:val="0"/>
          <w:color w:val="333333"/>
          <w:spacing w:val="0"/>
          <w:sz w:val="21"/>
          <w:szCs w:val="21"/>
          <w:bdr w:val="none" w:color="auto" w:sz="0" w:space="0"/>
          <w:shd w:val="clear" w:fill="FFFFFF"/>
        </w:rPr>
        <w:t>人授权书（附法定代表人身份证复印件）及被授权人身份证（法定代表人直接参加投标只需提供法定代表人身份证）；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 供应商须具备相关行政主管部门出具的有效的房地产估价三级（或以上）资质备案证明及有效资产评估资格备案证明及自然资源行政主管部门关于土地估价机构的备案函；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 拟派项目负责人须具备合法有效的注册房地产估价师资格证书或资产评估师职业资格证书；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 供应商未被列入“信用中国”网站(www.creditchina.gov.cn)记录失信 被执行人、重大税收违法失信主体、政府采购严重违法失信行为记录名单。同时， 不处于中国政府采购网(www.ccgp.gov.cn)“政府采购严重违法失信行为记录名 单”中的禁止参加政府采购活动期间；</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 控股管理关系：单位负责人为同一人或者存在直接控股、管理关系的供应商，不得参加同一合同下的政府采购活动；</w:t>
      </w:r>
    </w:p>
    <w:p w14:paraId="74B0FC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6F29B3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2024年12月27日 至 2025年01月03日 ，每天上午 00:00:00 至 12:00:00 ，下午 12:00:00 至 23:59:59 （北京时间）</w:t>
      </w:r>
    </w:p>
    <w:p w14:paraId="766CA8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途径：全国公共资源交易平台(陕西省.西咸新区)西咸新区公共资源交易中心网自行下载</w:t>
      </w:r>
    </w:p>
    <w:p w14:paraId="2D9E50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方式：在线获取</w:t>
      </w:r>
    </w:p>
    <w:p w14:paraId="3147CA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44E34F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20335C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2025年01月06日 14时00分00秒 （北京时间）</w:t>
      </w:r>
    </w:p>
    <w:p w14:paraId="721766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地点：竞争性磋商响应文件上传至全国公共资源交易平台(陕西省.西咸新 区)西咸新区公共资源交易中心网</w:t>
      </w:r>
    </w:p>
    <w:p w14:paraId="36EA58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1B65C0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2025年01月06日 14时00分00秒 （北京时间）</w:t>
      </w:r>
    </w:p>
    <w:p w14:paraId="136CF5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地点：西咸新区公共资源交易不见面开标大厅</w:t>
      </w:r>
    </w:p>
    <w:p w14:paraId="20C5B0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6B8C3C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3E48B3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1DD2E9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56"/>
        <w:jc w:val="left"/>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1、落实的政府采购政策：（1）《政府采购促进中小企业发展管理办法》（财库〔2020〕46号）；（2）《财政部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关于印发节能产品政府采购品目清单的通知》（财库〔2019〕19号）；（5）《关于印发环境标志产品政府采购品目清单的通知》（财库〔2019〕18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号）；（11）《陕西省财政厅关于加快推进我省中小企业政府采购信用融资工作的通知》（陕财办采〔2020〕15号）；（12）《关于进一步加强政府绿色采购有关问题的通知》（陕财办采〔2021〕29号）；（13）《陕西省财政厅、中国人民银行西安分行关于深入推进政府采购信用融资业务的通知》（陕财办采〔2023〕5号）；（14）其他需要落实的政府采购政策，详见磋商文件。</w:t>
      </w:r>
    </w:p>
    <w:p w14:paraId="0D8B70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56"/>
        <w:jc w:val="left"/>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2、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08197E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56"/>
        <w:jc w:val="left"/>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3、请供应商按照陕西省财政厅关于政府采购供应商注册登记有关事项的通知中的要求，通过陕西省政府采购网（http://www.ccgp-shaanxi.gov.cn/）注册登记加入陕西省政府采购供应商库。</w:t>
      </w:r>
    </w:p>
    <w:p w14:paraId="14DA65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4、本项目采用“不见面开标”方式，各供应商可登录（http://ggzyjy.xixianxinqu.gov.cn/xwzx/002002/20210721/d7421699-e891-4f40-b441-dccc415e05b3.html）下载操作手册,并在投标截止时间前通过全国公共资源交易平台（陕西省·西咸新区）递交电子磋商响应文件。因供应商自身设施故障或自身原因导致无法完成投标的，由供应商自行承担后果。技术咨询电话：4009980000。</w:t>
      </w:r>
    </w:p>
    <w:p w14:paraId="35CBD1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75EB50A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7F3D85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名称：秦汉新城土地储备中心</w:t>
      </w:r>
    </w:p>
    <w:p w14:paraId="5325D8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地址：陕西省西咸新区秦汉新城规划展览中心</w:t>
      </w:r>
    </w:p>
    <w:p w14:paraId="780CBF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联系方式：029-33185125</w:t>
      </w:r>
    </w:p>
    <w:p w14:paraId="406C306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0503BB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名称：陕西众睿智项目管理有限公司</w:t>
      </w:r>
    </w:p>
    <w:p w14:paraId="2949A2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地址：西安市雁塔区朱雀大街中段21号朱雀云天1号楼12层1202室</w:t>
      </w:r>
    </w:p>
    <w:p w14:paraId="3ED1DA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联系方式：029-85565010</w:t>
      </w:r>
    </w:p>
    <w:p w14:paraId="6133282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018608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项目联系人：李肖</w:t>
      </w:r>
    </w:p>
    <w:p w14:paraId="287C7F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电话：029-85565010</w:t>
      </w:r>
    </w:p>
    <w:p w14:paraId="6F1E70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p>
    <w:p w14:paraId="4797720A"/>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E16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2024-12-26T09:23:29Z</dcterms:created>
  <dc:creator>哈哈</dc:creator>
  <cp:lastModifiedBy>quanquan</cp:lastModifiedBy>
  <dcterms:modified xsi:type="dcterms:W3CDTF">2024-12-26T09:40:43Z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eyJoZGlkIjoiYzliNzYxZTJmOTAyYzU5MjJhNjk3NjU5NGI5NTA3M2MiLCJ1c2VySWQiOiI2NjA2NTQ0MTkifQ==</vt:lpwstr>
  </property>
  <property fmtid="{D5CDD505-2E9C-101B-9397-08002B2CF9AE}" pid="4" name="ICV">
    <vt:lpwstr>F2214AC40D5442BD87536B96EB893A5B_12</vt:lpwstr>
  </property>
</Properties>
</file>