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0D2F5">
      <w:pPr>
        <w:pStyle w:val="3"/>
        <w:jc w:val="center"/>
        <w:rPr>
          <w:rFonts w:hint="eastAsia" w:ascii="宋体" w:hAnsi="宋体" w:eastAsia="宋体" w:cs="宋体"/>
          <w:highlight w:val="none"/>
        </w:rPr>
      </w:pPr>
      <w:bookmarkStart w:id="0" w:name="_Toc27617"/>
      <w:r>
        <w:rPr>
          <w:rFonts w:hint="eastAsia" w:ascii="宋体" w:hAnsi="宋体" w:eastAsia="宋体" w:cs="宋体"/>
          <w:highlight w:val="none"/>
          <w:lang w:eastAsia="zh-CN"/>
        </w:rPr>
        <w:t>西咸新区农村户厕改造材料采购项目</w:t>
      </w:r>
      <w:r>
        <w:rPr>
          <w:rFonts w:hint="eastAsia" w:ascii="宋体" w:hAnsi="宋体" w:eastAsia="宋体" w:cs="宋体"/>
          <w:highlight w:val="none"/>
        </w:rPr>
        <w:t>招标公告</w:t>
      </w:r>
      <w:bookmarkEnd w:id="0"/>
    </w:p>
    <w:p w14:paraId="0F390DD6">
      <w:pPr>
        <w:pStyle w:val="7"/>
        <w:widowControl/>
        <w:spacing w:before="0" w:line="360" w:lineRule="auto"/>
        <w:ind w:firstLine="440" w:firstLineChars="200"/>
        <w:rPr>
          <w:rFonts w:hint="eastAsia" w:ascii="宋体" w:hAnsi="宋体" w:eastAsia="宋体" w:cs="宋体"/>
          <w:b w:val="0"/>
          <w:szCs w:val="24"/>
          <w:highlight w:val="none"/>
          <w:lang w:eastAsia="zh-CN"/>
        </w:rPr>
      </w:pPr>
    </w:p>
    <w:p w14:paraId="51239F17">
      <w:pPr>
        <w:pStyle w:val="7"/>
        <w:widowControl/>
        <w:spacing w:before="0" w:line="360" w:lineRule="auto"/>
        <w:ind w:firstLine="440" w:firstLineChars="200"/>
        <w:rPr>
          <w:rFonts w:hint="eastAsia" w:ascii="宋体" w:hAnsi="宋体" w:eastAsia="宋体" w:cs="宋体"/>
          <w:b w:val="0"/>
          <w:szCs w:val="24"/>
          <w:highlight w:val="none"/>
        </w:rPr>
      </w:pPr>
      <w:r>
        <w:rPr>
          <w:rFonts w:hint="eastAsia" w:ascii="宋体" w:hAnsi="宋体" w:eastAsia="宋体" w:cs="宋体"/>
          <w:b w:val="0"/>
          <w:szCs w:val="24"/>
          <w:highlight w:val="none"/>
          <w:lang w:eastAsia="zh-CN"/>
        </w:rPr>
        <w:t>西咸新区农村户厕改造材料采购项目</w:t>
      </w:r>
      <w:r>
        <w:rPr>
          <w:rFonts w:hint="eastAsia" w:ascii="宋体" w:hAnsi="宋体" w:eastAsia="宋体" w:cs="宋体"/>
          <w:b w:val="0"/>
          <w:szCs w:val="24"/>
          <w:highlight w:val="none"/>
        </w:rPr>
        <w:t>潜在的投标人可在陕西省西咸新区公共资源交易中心自行下载获取招标文件，并于202</w:t>
      </w:r>
      <w:r>
        <w:rPr>
          <w:rFonts w:hint="eastAsia" w:ascii="宋体" w:hAnsi="宋体" w:eastAsia="宋体" w:cs="宋体"/>
          <w:b w:val="0"/>
          <w:szCs w:val="24"/>
          <w:highlight w:val="none"/>
          <w:lang w:val="en-US" w:eastAsia="zh-CN"/>
        </w:rPr>
        <w:t>4</w:t>
      </w:r>
      <w:r>
        <w:rPr>
          <w:rFonts w:hint="eastAsia" w:ascii="宋体" w:hAnsi="宋体" w:eastAsia="宋体" w:cs="宋体"/>
          <w:b w:val="0"/>
          <w:szCs w:val="24"/>
          <w:highlight w:val="none"/>
        </w:rPr>
        <w:t>-</w:t>
      </w:r>
      <w:r>
        <w:rPr>
          <w:rFonts w:hint="eastAsia" w:ascii="宋体" w:hAnsi="宋体" w:eastAsia="宋体" w:cs="宋体"/>
          <w:b w:val="0"/>
          <w:szCs w:val="24"/>
          <w:highlight w:val="none"/>
          <w:lang w:val="en-US" w:eastAsia="zh-CN"/>
        </w:rPr>
        <w:t>10</w:t>
      </w:r>
      <w:r>
        <w:rPr>
          <w:rFonts w:hint="eastAsia" w:ascii="宋体" w:hAnsi="宋体" w:eastAsia="宋体" w:cs="宋体"/>
          <w:b w:val="0"/>
          <w:szCs w:val="24"/>
          <w:highlight w:val="none"/>
        </w:rPr>
        <w:t>-</w:t>
      </w:r>
      <w:r>
        <w:rPr>
          <w:rFonts w:hint="eastAsia" w:ascii="宋体" w:hAnsi="宋体" w:eastAsia="宋体" w:cs="宋体"/>
          <w:b w:val="0"/>
          <w:szCs w:val="24"/>
          <w:highlight w:val="none"/>
          <w:lang w:val="en-US" w:eastAsia="zh-CN"/>
        </w:rPr>
        <w:t>09  09</w:t>
      </w:r>
      <w:r>
        <w:rPr>
          <w:rFonts w:hint="eastAsia" w:ascii="宋体" w:hAnsi="宋体" w:eastAsia="宋体" w:cs="宋体"/>
          <w:b w:val="0"/>
          <w:szCs w:val="24"/>
          <w:highlight w:val="none"/>
        </w:rPr>
        <w:t>:</w:t>
      </w:r>
      <w:r>
        <w:rPr>
          <w:rFonts w:hint="eastAsia" w:ascii="宋体" w:hAnsi="宋体" w:eastAsia="宋体" w:cs="宋体"/>
          <w:b w:val="0"/>
          <w:szCs w:val="24"/>
          <w:highlight w:val="none"/>
          <w:lang w:val="en-US" w:eastAsia="zh-CN"/>
        </w:rPr>
        <w:t>3</w:t>
      </w:r>
      <w:r>
        <w:rPr>
          <w:rFonts w:hint="eastAsia" w:ascii="宋体" w:hAnsi="宋体" w:eastAsia="宋体" w:cs="宋体"/>
          <w:b w:val="0"/>
          <w:szCs w:val="24"/>
          <w:highlight w:val="none"/>
        </w:rPr>
        <w:t xml:space="preserve">0:00 前递交投标文件。 </w:t>
      </w:r>
    </w:p>
    <w:p w14:paraId="11D11298">
      <w:pPr>
        <w:pStyle w:val="7"/>
        <w:widowControl/>
        <w:spacing w:before="0" w:line="360" w:lineRule="auto"/>
        <w:rPr>
          <w:rFonts w:hint="eastAsia" w:ascii="宋体" w:hAnsi="宋体" w:eastAsia="宋体" w:cs="宋体"/>
          <w:szCs w:val="24"/>
          <w:highlight w:val="none"/>
        </w:rPr>
      </w:pPr>
      <w:r>
        <w:rPr>
          <w:rFonts w:hint="eastAsia" w:ascii="宋体" w:hAnsi="宋体" w:eastAsia="宋体" w:cs="宋体"/>
          <w:szCs w:val="24"/>
          <w:highlight w:val="none"/>
        </w:rPr>
        <w:t>一、项目基本情况：</w:t>
      </w:r>
    </w:p>
    <w:p w14:paraId="785B5EDB">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1、项目编号：</w:t>
      </w:r>
      <w:r>
        <w:rPr>
          <w:rFonts w:hint="eastAsia" w:cs="宋体"/>
          <w:sz w:val="22"/>
          <w:szCs w:val="24"/>
          <w:highlight w:val="none"/>
          <w:lang w:eastAsia="zh-CN"/>
        </w:rPr>
        <w:t>正衡招字-[2024]-605号</w:t>
      </w:r>
      <w:r>
        <w:rPr>
          <w:rFonts w:hint="eastAsia" w:ascii="宋体" w:hAnsi="宋体" w:eastAsia="宋体" w:cs="宋体"/>
          <w:sz w:val="22"/>
          <w:szCs w:val="24"/>
          <w:highlight w:val="none"/>
        </w:rPr>
        <w:t xml:space="preserve"> </w:t>
      </w:r>
    </w:p>
    <w:p w14:paraId="2407E089">
      <w:pPr>
        <w:pStyle w:val="4"/>
        <w:spacing w:before="0" w:beforeAutospacing="0" w:after="0" w:afterAutospacing="0" w:line="360" w:lineRule="auto"/>
        <w:ind w:firstLine="420"/>
        <w:rPr>
          <w:rFonts w:hint="eastAsia" w:ascii="宋体" w:hAnsi="宋体" w:eastAsia="宋体" w:cs="宋体"/>
          <w:sz w:val="22"/>
          <w:szCs w:val="24"/>
          <w:highlight w:val="none"/>
          <w:lang w:eastAsia="zh-CN"/>
        </w:rPr>
      </w:pPr>
      <w:r>
        <w:rPr>
          <w:rFonts w:hint="eastAsia" w:ascii="宋体" w:hAnsi="宋体" w:eastAsia="宋体" w:cs="宋体"/>
          <w:sz w:val="22"/>
          <w:szCs w:val="24"/>
          <w:highlight w:val="none"/>
        </w:rPr>
        <w:t>2、项目名称：</w:t>
      </w:r>
      <w:r>
        <w:rPr>
          <w:rFonts w:hint="eastAsia" w:cs="宋体"/>
          <w:sz w:val="22"/>
          <w:szCs w:val="24"/>
          <w:highlight w:val="none"/>
          <w:lang w:eastAsia="zh-CN"/>
        </w:rPr>
        <w:t>西咸新区农村户厕改造材料采购项目</w:t>
      </w:r>
    </w:p>
    <w:p w14:paraId="258694DE">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3、预算金额：</w:t>
      </w:r>
      <w:r>
        <w:rPr>
          <w:rFonts w:hint="eastAsia" w:cs="宋体"/>
          <w:sz w:val="22"/>
          <w:szCs w:val="24"/>
          <w:highlight w:val="none"/>
          <w:lang w:val="en-US" w:eastAsia="zh-CN"/>
        </w:rPr>
        <w:t>2340090</w:t>
      </w:r>
      <w:r>
        <w:rPr>
          <w:rFonts w:hint="eastAsia" w:ascii="宋体" w:hAnsi="宋体" w:eastAsia="宋体" w:cs="宋体"/>
          <w:sz w:val="22"/>
          <w:szCs w:val="24"/>
          <w:highlight w:val="none"/>
        </w:rPr>
        <w:t>元</w:t>
      </w:r>
    </w:p>
    <w:p w14:paraId="200A3C67">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4、最高限价：</w:t>
      </w:r>
      <w:r>
        <w:rPr>
          <w:rFonts w:hint="eastAsia" w:cs="宋体"/>
          <w:sz w:val="22"/>
          <w:szCs w:val="24"/>
          <w:highlight w:val="none"/>
          <w:lang w:val="en-US" w:eastAsia="zh-CN"/>
        </w:rPr>
        <w:t>2340090</w:t>
      </w:r>
      <w:r>
        <w:rPr>
          <w:rFonts w:hint="eastAsia" w:ascii="宋体" w:hAnsi="宋体" w:eastAsia="宋体" w:cs="宋体"/>
          <w:sz w:val="22"/>
          <w:szCs w:val="24"/>
          <w:highlight w:val="none"/>
        </w:rPr>
        <w:t xml:space="preserve">元 </w:t>
      </w:r>
    </w:p>
    <w:p w14:paraId="7EDB2C4C">
      <w:pPr>
        <w:pStyle w:val="4"/>
        <w:spacing w:before="0" w:beforeAutospacing="0" w:after="0" w:afterAutospacing="0" w:line="360" w:lineRule="auto"/>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5、采购需求：</w:t>
      </w:r>
      <w:r>
        <w:rPr>
          <w:rFonts w:hint="eastAsia" w:ascii="宋体" w:hAnsi="宋体" w:eastAsia="宋体" w:cs="宋体"/>
          <w:color w:val="000000"/>
          <w:szCs w:val="21"/>
        </w:rPr>
        <w:t>户厕材料</w:t>
      </w:r>
      <w:r>
        <w:rPr>
          <w:rFonts w:hint="eastAsia" w:ascii="宋体" w:hAnsi="宋体" w:eastAsia="宋体" w:cs="宋体"/>
          <w:color w:val="000000"/>
          <w:szCs w:val="21"/>
          <w:lang w:val="en-US" w:eastAsia="zh-CN"/>
        </w:rPr>
        <w:t>1</w:t>
      </w:r>
      <w:r>
        <w:rPr>
          <w:rFonts w:hint="eastAsia" w:cs="宋体"/>
          <w:color w:val="000000"/>
          <w:szCs w:val="21"/>
          <w:lang w:val="en-US" w:eastAsia="zh-CN"/>
        </w:rPr>
        <w:t>8</w:t>
      </w:r>
      <w:r>
        <w:rPr>
          <w:rFonts w:hint="eastAsia" w:ascii="宋体" w:hAnsi="宋体" w:eastAsia="宋体" w:cs="宋体"/>
          <w:color w:val="000000"/>
          <w:szCs w:val="21"/>
          <w:lang w:val="en-US" w:eastAsia="zh-CN"/>
        </w:rPr>
        <w:t>00</w:t>
      </w:r>
      <w:r>
        <w:rPr>
          <w:rFonts w:hint="eastAsia" w:ascii="宋体" w:hAnsi="宋体" w:eastAsia="宋体" w:cs="宋体"/>
          <w:color w:val="000000"/>
          <w:szCs w:val="21"/>
        </w:rPr>
        <w:t>套，每套含：双翁化粪池</w:t>
      </w:r>
      <w:r>
        <w:rPr>
          <w:rFonts w:hint="eastAsia" w:cs="宋体"/>
          <w:color w:val="000000"/>
          <w:szCs w:val="21"/>
          <w:lang w:val="en-US" w:eastAsia="zh-CN"/>
        </w:rPr>
        <w:t>或</w:t>
      </w:r>
      <w:r>
        <w:rPr>
          <w:rFonts w:hint="eastAsia" w:ascii="宋体" w:hAnsi="宋体" w:eastAsia="宋体" w:cs="宋体"/>
          <w:color w:val="000000"/>
          <w:szCs w:val="21"/>
        </w:rPr>
        <w:t>三格化粪池</w:t>
      </w:r>
      <w:r>
        <w:rPr>
          <w:rFonts w:hint="eastAsia" w:ascii="宋体" w:hAnsi="宋体" w:eastAsia="宋体" w:cs="宋体"/>
          <w:color w:val="000000"/>
          <w:szCs w:val="21"/>
          <w:lang w:eastAsia="zh-CN"/>
        </w:rPr>
        <w:t>、</w:t>
      </w:r>
      <w:r>
        <w:rPr>
          <w:rFonts w:hint="eastAsia" w:ascii="宋体" w:hAnsi="宋体" w:eastAsia="宋体" w:cs="宋体"/>
          <w:color w:val="000000"/>
          <w:szCs w:val="21"/>
        </w:rPr>
        <w:t>蹲便器</w:t>
      </w:r>
      <w:r>
        <w:rPr>
          <w:rFonts w:hint="eastAsia" w:ascii="宋体" w:hAnsi="宋体" w:eastAsia="宋体" w:cs="宋体"/>
          <w:color w:val="000000"/>
          <w:szCs w:val="21"/>
          <w:lang w:eastAsia="zh-CN"/>
        </w:rPr>
        <w:t>、</w:t>
      </w:r>
      <w:r>
        <w:rPr>
          <w:rFonts w:hint="eastAsia" w:ascii="宋体" w:hAnsi="宋体" w:eastAsia="宋体" w:cs="宋体"/>
          <w:color w:val="000000"/>
          <w:szCs w:val="21"/>
        </w:rPr>
        <w:t>防臭阀</w:t>
      </w:r>
      <w:r>
        <w:rPr>
          <w:rFonts w:hint="eastAsia" w:ascii="宋体" w:hAnsi="宋体" w:eastAsia="宋体" w:cs="宋体"/>
          <w:color w:val="000000"/>
          <w:szCs w:val="21"/>
          <w:lang w:eastAsia="zh-CN"/>
        </w:rPr>
        <w:t>、</w:t>
      </w:r>
      <w:r>
        <w:rPr>
          <w:rFonts w:hint="eastAsia" w:ascii="宋体" w:hAnsi="宋体" w:eastAsia="宋体" w:cs="宋体"/>
          <w:color w:val="000000"/>
          <w:szCs w:val="21"/>
        </w:rPr>
        <w:t>管子</w:t>
      </w:r>
      <w:r>
        <w:rPr>
          <w:rFonts w:hint="eastAsia" w:ascii="宋体" w:hAnsi="宋体" w:eastAsia="宋体" w:cs="宋体"/>
          <w:color w:val="000000"/>
          <w:szCs w:val="21"/>
          <w:lang w:eastAsia="zh-CN"/>
        </w:rPr>
        <w:t>、</w:t>
      </w:r>
      <w:r>
        <w:rPr>
          <w:rFonts w:hint="eastAsia" w:ascii="宋体" w:hAnsi="宋体" w:eastAsia="宋体" w:cs="宋体"/>
          <w:color w:val="000000"/>
          <w:szCs w:val="21"/>
        </w:rPr>
        <w:t>弯头</w:t>
      </w:r>
      <w:r>
        <w:rPr>
          <w:rFonts w:hint="eastAsia" w:ascii="宋体" w:hAnsi="宋体" w:eastAsia="宋体" w:cs="宋体"/>
          <w:color w:val="000000"/>
          <w:szCs w:val="21"/>
          <w:lang w:eastAsia="zh-CN"/>
        </w:rPr>
        <w:t>、</w:t>
      </w:r>
      <w:r>
        <w:rPr>
          <w:rFonts w:hint="eastAsia" w:ascii="宋体" w:hAnsi="宋体" w:eastAsia="宋体" w:cs="宋体"/>
          <w:color w:val="000000"/>
          <w:szCs w:val="21"/>
        </w:rPr>
        <w:t>防雨帽</w:t>
      </w:r>
      <w:r>
        <w:rPr>
          <w:rFonts w:hint="eastAsia" w:ascii="宋体" w:hAnsi="宋体" w:eastAsia="宋体" w:cs="宋体"/>
          <w:color w:val="000000"/>
          <w:szCs w:val="21"/>
          <w:lang w:eastAsia="zh-CN"/>
        </w:rPr>
        <w:t>、</w:t>
      </w:r>
      <w:r>
        <w:rPr>
          <w:rFonts w:hint="eastAsia" w:ascii="宋体" w:hAnsi="宋体" w:eastAsia="宋体" w:cs="宋体"/>
          <w:color w:val="000000"/>
          <w:szCs w:val="21"/>
        </w:rPr>
        <w:t>管卡子</w:t>
      </w:r>
      <w:r>
        <w:rPr>
          <w:rFonts w:hint="eastAsia" w:ascii="宋体" w:hAnsi="宋体" w:eastAsia="宋体" w:cs="宋体"/>
          <w:color w:val="000000"/>
          <w:szCs w:val="21"/>
          <w:lang w:eastAsia="zh-CN"/>
        </w:rPr>
        <w:t>、</w:t>
      </w:r>
      <w:r>
        <w:rPr>
          <w:rFonts w:hint="eastAsia" w:ascii="宋体" w:hAnsi="宋体" w:eastAsia="宋体" w:cs="宋体"/>
          <w:color w:val="000000"/>
          <w:szCs w:val="21"/>
        </w:rPr>
        <w:t>铝合金门（外开）</w:t>
      </w:r>
      <w:r>
        <w:rPr>
          <w:rFonts w:hint="eastAsia" w:ascii="宋体" w:hAnsi="宋体" w:eastAsia="宋体" w:cs="宋体"/>
          <w:color w:val="000000"/>
          <w:szCs w:val="21"/>
          <w:lang w:eastAsia="zh-CN"/>
        </w:rPr>
        <w:t>、</w:t>
      </w:r>
      <w:r>
        <w:rPr>
          <w:rFonts w:hint="eastAsia" w:ascii="宋体" w:hAnsi="宋体" w:eastAsia="宋体" w:cs="宋体"/>
          <w:color w:val="000000"/>
          <w:szCs w:val="21"/>
        </w:rPr>
        <w:t>塑钢窗户（含玻璃和窗纱）</w:t>
      </w:r>
      <w:r>
        <w:rPr>
          <w:rFonts w:hint="eastAsia" w:ascii="宋体" w:hAnsi="宋体" w:eastAsia="宋体" w:cs="宋体"/>
          <w:color w:val="000000"/>
          <w:szCs w:val="21"/>
          <w:lang w:eastAsia="zh-CN"/>
        </w:rPr>
        <w:t>、</w:t>
      </w:r>
      <w:r>
        <w:rPr>
          <w:rFonts w:hint="eastAsia" w:ascii="宋体" w:hAnsi="宋体" w:eastAsia="宋体" w:cs="宋体"/>
          <w:color w:val="000000"/>
          <w:szCs w:val="21"/>
        </w:rPr>
        <w:t>环保节能型太阳能灯具</w:t>
      </w:r>
      <w:r>
        <w:rPr>
          <w:rFonts w:hint="eastAsia" w:ascii="宋体" w:hAnsi="宋体" w:eastAsia="宋体" w:cs="宋体"/>
          <w:color w:val="000000"/>
          <w:szCs w:val="21"/>
          <w:lang w:eastAsia="zh-CN"/>
        </w:rPr>
        <w:t>、</w:t>
      </w:r>
      <w:r>
        <w:rPr>
          <w:rFonts w:hint="eastAsia" w:ascii="宋体" w:hAnsi="宋体" w:eastAsia="宋体" w:cs="宋体"/>
          <w:color w:val="000000"/>
          <w:szCs w:val="21"/>
        </w:rPr>
        <w:t>结构胶，PVC胶，螺丝、密封胶圈</w:t>
      </w:r>
      <w:r>
        <w:rPr>
          <w:rFonts w:hint="eastAsia" w:ascii="宋体" w:hAnsi="宋体" w:eastAsia="宋体" w:cs="宋体"/>
          <w:color w:val="000000"/>
          <w:szCs w:val="21"/>
          <w:lang w:eastAsia="zh-CN"/>
        </w:rPr>
        <w:t>、</w:t>
      </w:r>
      <w:r>
        <w:rPr>
          <w:rFonts w:hint="eastAsia" w:ascii="宋体" w:hAnsi="宋体" w:eastAsia="宋体" w:cs="宋体"/>
          <w:color w:val="000000"/>
          <w:szCs w:val="21"/>
        </w:rPr>
        <w:t>树脂瓦屋顶</w:t>
      </w:r>
      <w:r>
        <w:rPr>
          <w:rFonts w:hint="eastAsia" w:ascii="宋体" w:hAnsi="宋体" w:eastAsia="宋体" w:cs="宋体"/>
          <w:sz w:val="22"/>
          <w:szCs w:val="24"/>
          <w:highlight w:val="none"/>
        </w:rPr>
        <w:t>。（具体内容详见</w:t>
      </w:r>
      <w:r>
        <w:rPr>
          <w:rFonts w:hint="eastAsia" w:ascii="宋体" w:hAnsi="宋体" w:eastAsia="宋体" w:cs="宋体"/>
          <w:sz w:val="22"/>
          <w:szCs w:val="24"/>
          <w:highlight w:val="none"/>
          <w:lang w:eastAsia="zh-CN"/>
        </w:rPr>
        <w:t>招标</w:t>
      </w:r>
      <w:r>
        <w:rPr>
          <w:rFonts w:hint="eastAsia" w:ascii="宋体" w:hAnsi="宋体" w:eastAsia="宋体" w:cs="宋体"/>
          <w:sz w:val="22"/>
          <w:szCs w:val="24"/>
          <w:highlight w:val="none"/>
        </w:rPr>
        <w:t>文件）</w:t>
      </w:r>
      <w:bookmarkStart w:id="1" w:name="_GoBack"/>
      <w:bookmarkEnd w:id="1"/>
    </w:p>
    <w:p w14:paraId="71736DE1">
      <w:pPr>
        <w:pStyle w:val="4"/>
        <w:spacing w:before="0" w:beforeAutospacing="0" w:after="0" w:afterAutospacing="0" w:line="360" w:lineRule="auto"/>
        <w:ind w:firstLine="440" w:firstLineChars="200"/>
        <w:rPr>
          <w:rFonts w:hint="eastAsia" w:ascii="宋体" w:hAnsi="宋体" w:eastAsia="宋体" w:cs="宋体"/>
          <w:sz w:val="22"/>
          <w:szCs w:val="24"/>
          <w:highlight w:val="none"/>
        </w:rPr>
      </w:pPr>
      <w:r>
        <w:rPr>
          <w:rFonts w:hint="eastAsia" w:ascii="宋体" w:hAnsi="宋体" w:eastAsia="宋体" w:cs="宋体"/>
          <w:sz w:val="22"/>
          <w:szCs w:val="24"/>
          <w:highlight w:val="none"/>
        </w:rPr>
        <w:t>6、合同履行期限：合同签订之日起60日历天内交货（具体服务起止日期可随合同签订时间相应顺延）</w:t>
      </w:r>
    </w:p>
    <w:p w14:paraId="483C5704">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7、本项目是否接受联合体投标：否</w:t>
      </w:r>
    </w:p>
    <w:p w14:paraId="71C266B1">
      <w:pPr>
        <w:pStyle w:val="7"/>
        <w:widowControl/>
        <w:spacing w:before="0"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二、 投标人的资格要求 </w:t>
      </w:r>
    </w:p>
    <w:p w14:paraId="639E55A8">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1、满足《中华人民共和国政府采购法》第二十二条规定</w:t>
      </w:r>
    </w:p>
    <w:p w14:paraId="535228A3">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2、落实政府采购政策需满足的资格要求：依据《中华人民共和国政府采购法》和《中华人民共和国政府采购</w:t>
      </w:r>
      <w:r>
        <w:rPr>
          <w:rFonts w:hint="eastAsia" w:cs="宋体"/>
          <w:sz w:val="22"/>
          <w:szCs w:val="24"/>
          <w:highlight w:val="none"/>
          <w:lang w:val="en-US" w:eastAsia="zh-CN"/>
        </w:rPr>
        <w:t>法</w:t>
      </w:r>
      <w:r>
        <w:rPr>
          <w:rFonts w:hint="eastAsia" w:ascii="宋体" w:hAnsi="宋体" w:eastAsia="宋体" w:cs="宋体"/>
          <w:sz w:val="22"/>
          <w:szCs w:val="24"/>
          <w:highlight w:val="none"/>
        </w:rPr>
        <w:t>实施条例》有关规定，落实政府采购政策，详见</w:t>
      </w:r>
      <w:r>
        <w:rPr>
          <w:rFonts w:hint="eastAsia" w:ascii="宋体" w:hAnsi="宋体" w:eastAsia="宋体" w:cs="宋体"/>
          <w:sz w:val="22"/>
          <w:szCs w:val="24"/>
          <w:highlight w:val="none"/>
          <w:lang w:eastAsia="zh-CN"/>
        </w:rPr>
        <w:t>招标</w:t>
      </w:r>
      <w:r>
        <w:rPr>
          <w:rFonts w:hint="eastAsia" w:ascii="宋体" w:hAnsi="宋体" w:eastAsia="宋体" w:cs="宋体"/>
          <w:sz w:val="22"/>
          <w:szCs w:val="24"/>
          <w:highlight w:val="none"/>
        </w:rPr>
        <w:t>文件。 1）财政部、国家发展改革委关于印发《节能产品政府采购实施意见》的通知（财库〔2004〕185号）；2）财政部、国家环保总局联合印发《关于环境标志产品政府采购实施的意见》（财库〔2006〕90号）；3）国务院办公厅《关于建立政府强制采购节能产品制度的通知》（国办发〔2007〕51号）；4）关于印发《政府采购促进中小企业发展管理办法》的通知（财库〔2020〕46号）；5）财政部、司法部《关于政府采购支持监狱企业发展有关问题的通知》（财库〔2014〕68号）；6）《财政部关于在政府采购活动中查询及使用信用记录有关问题的通知》（财库〔2016〕125 号）；7）财政部、民政部、中国残疾人联合会《关于促进残疾人就业政府采购政策的通知》（财库〔2017〕141号）；8）财政部、发展改革委、生态环境部、市场监管总局《关于调整优化节能产品、环境标志产品政府采购执行机制的通知》（财库〔2019〕9号）；9）财政部、国务院扶贫办《关于运用政府采购政策支持脱贫攻坚的通知》（财库〔2019〕27号）；10）陕西省财政厅关于印发《陕西省中小企业政府采购信用融资办法》（陕财办采〔2018〕23号）；11）财政部关于进一步加大政府采购支持中小企业力度的通知财库〔2022〕19号；12）陕西省财政厅关于进一步加大政府采购支持中小企业力度的通知陕财办采〔2022〕5号；13）需落实的其他政府采购相关政策等详见采购文件。</w:t>
      </w:r>
    </w:p>
    <w:p w14:paraId="6993779F">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b/>
          <w:bCs/>
          <w:sz w:val="22"/>
          <w:szCs w:val="24"/>
          <w:highlight w:val="none"/>
          <w:lang w:eastAsia="zh-CN"/>
        </w:rPr>
        <w:t>注：本项目专门面向中小企业采购，供应商应填写中小企业声明函并对真实性负责；（残疾人福利性企业及监狱企业视同为小型、微型企业）</w:t>
      </w:r>
      <w:r>
        <w:rPr>
          <w:rFonts w:hint="eastAsia" w:ascii="宋体" w:hAnsi="宋体" w:eastAsia="宋体" w:cs="宋体"/>
          <w:b/>
          <w:bCs/>
          <w:sz w:val="22"/>
          <w:szCs w:val="24"/>
          <w:highlight w:val="none"/>
        </w:rPr>
        <w:t>。</w:t>
      </w:r>
    </w:p>
    <w:p w14:paraId="58518029">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3、本项目的特定资格要求：</w:t>
      </w:r>
    </w:p>
    <w:p w14:paraId="4EC2CB6E">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（1）法定代表人授权书（附法定代表人身份证复印件）及被授权人身份证（法定代表人直接参加投标只需提供法定代表人身份证</w:t>
      </w:r>
      <w:r>
        <w:rPr>
          <w:rFonts w:hint="eastAsia" w:ascii="宋体" w:hAnsi="宋体" w:eastAsia="宋体" w:cs="宋体"/>
          <w:sz w:val="22"/>
          <w:szCs w:val="24"/>
          <w:highlight w:val="none"/>
          <w:lang w:eastAsia="zh-CN"/>
        </w:rPr>
        <w:t>和法人身份证明</w:t>
      </w:r>
      <w:r>
        <w:rPr>
          <w:rFonts w:hint="eastAsia" w:ascii="宋体" w:hAnsi="宋体" w:eastAsia="宋体" w:cs="宋体"/>
          <w:sz w:val="22"/>
          <w:szCs w:val="24"/>
          <w:highlight w:val="none"/>
        </w:rPr>
        <w:t>）；自然人只需提供身份证。</w:t>
      </w:r>
    </w:p>
    <w:p w14:paraId="1B9646B4">
      <w:pPr>
        <w:pStyle w:val="4"/>
        <w:spacing w:before="0" w:beforeAutospacing="0" w:after="0" w:afterAutospacing="0" w:line="360" w:lineRule="auto"/>
        <w:ind w:firstLine="420"/>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lang w:val="en-US" w:eastAsia="zh-CN"/>
        </w:rPr>
        <w:t>（2）</w:t>
      </w:r>
      <w:r>
        <w:rPr>
          <w:rFonts w:hint="eastAsia" w:ascii="宋体" w:hAnsi="宋体" w:eastAsia="宋体" w:cs="宋体"/>
          <w:sz w:val="22"/>
          <w:szCs w:val="24"/>
          <w:highlight w:val="none"/>
        </w:rPr>
        <w:t>符合《财政部关于在政府采购活动中查询及使用信用记录有关问题的通知》（财库【2016】125号）文件中信用查询的要求；</w:t>
      </w:r>
    </w:p>
    <w:p w14:paraId="3BF62CF0">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lang w:eastAsia="zh-CN"/>
        </w:rPr>
        <w:t>（</w:t>
      </w:r>
      <w:r>
        <w:rPr>
          <w:rFonts w:hint="eastAsia" w:ascii="宋体" w:hAnsi="宋体" w:eastAsia="宋体" w:cs="宋体"/>
          <w:sz w:val="22"/>
          <w:szCs w:val="24"/>
          <w:highlight w:val="none"/>
          <w:lang w:val="en-US" w:eastAsia="zh-CN"/>
        </w:rPr>
        <w:t>3</w:t>
      </w:r>
      <w:r>
        <w:rPr>
          <w:rFonts w:hint="eastAsia" w:ascii="宋体" w:hAnsi="宋体" w:eastAsia="宋体" w:cs="宋体"/>
          <w:sz w:val="22"/>
          <w:szCs w:val="24"/>
          <w:highlight w:val="none"/>
          <w:lang w:eastAsia="zh-CN"/>
        </w:rPr>
        <w:t>）</w:t>
      </w:r>
      <w:r>
        <w:rPr>
          <w:rFonts w:hint="eastAsia" w:ascii="宋体" w:hAnsi="宋体" w:eastAsia="宋体" w:cs="宋体"/>
          <w:sz w:val="22"/>
          <w:szCs w:val="24"/>
          <w:highlight w:val="none"/>
        </w:rPr>
        <w:t>本项目不接受联合体</w:t>
      </w:r>
      <w:r>
        <w:rPr>
          <w:rFonts w:hint="eastAsia" w:ascii="宋体" w:hAnsi="宋体" w:eastAsia="宋体" w:cs="宋体"/>
          <w:sz w:val="22"/>
          <w:szCs w:val="24"/>
          <w:highlight w:val="none"/>
          <w:lang w:eastAsia="zh-CN"/>
        </w:rPr>
        <w:t>投标</w:t>
      </w:r>
      <w:r>
        <w:rPr>
          <w:rFonts w:hint="eastAsia" w:ascii="宋体" w:hAnsi="宋体" w:eastAsia="宋体" w:cs="宋体"/>
          <w:sz w:val="22"/>
          <w:szCs w:val="24"/>
          <w:highlight w:val="none"/>
        </w:rPr>
        <w:t>。</w:t>
      </w:r>
    </w:p>
    <w:p w14:paraId="502571B1">
      <w:pPr>
        <w:pStyle w:val="7"/>
        <w:widowControl/>
        <w:spacing w:before="0"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三、 招标文件的获取方式 </w:t>
      </w:r>
    </w:p>
    <w:p w14:paraId="67EBCE4B">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时间：2024年09月18日至2024年09月24日，每天上午00:00:00至12:00:00，下午12:00:00至23:59:59（北京时间）</w:t>
      </w:r>
    </w:p>
    <w:p w14:paraId="55B2F4B8">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地点：陕西省西咸新区公共资源交易中心自行下载</w:t>
      </w:r>
    </w:p>
    <w:p w14:paraId="451BE50C">
      <w:pPr>
        <w:pStyle w:val="4"/>
        <w:spacing w:before="0" w:beforeAutospacing="0" w:after="0" w:afterAutospacing="0" w:line="360" w:lineRule="auto"/>
        <w:ind w:firstLine="420"/>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rPr>
        <w:t>方式：</w:t>
      </w:r>
      <w:r>
        <w:rPr>
          <w:rFonts w:hint="eastAsia" w:cs="宋体"/>
          <w:sz w:val="22"/>
          <w:szCs w:val="24"/>
          <w:highlight w:val="none"/>
          <w:lang w:val="en-US" w:eastAsia="zh-CN"/>
        </w:rPr>
        <w:t>在线获取</w:t>
      </w:r>
    </w:p>
    <w:p w14:paraId="3EF232A8">
      <w:pPr>
        <w:pStyle w:val="4"/>
        <w:spacing w:before="0" w:beforeAutospacing="0" w:after="0" w:afterAutospacing="0" w:line="360" w:lineRule="auto"/>
        <w:ind w:firstLine="420"/>
        <w:rPr>
          <w:rFonts w:hint="default" w:ascii="宋体" w:hAnsi="宋体" w:eastAsia="宋体" w:cs="宋体"/>
          <w:sz w:val="22"/>
          <w:szCs w:val="24"/>
          <w:highlight w:val="none"/>
          <w:lang w:val="en-US" w:eastAsia="zh-CN"/>
        </w:rPr>
      </w:pPr>
      <w:r>
        <w:rPr>
          <w:rFonts w:hint="eastAsia" w:ascii="宋体" w:hAnsi="宋体" w:eastAsia="宋体" w:cs="宋体"/>
          <w:sz w:val="22"/>
          <w:szCs w:val="24"/>
          <w:highlight w:val="none"/>
        </w:rPr>
        <w:t>售价：</w:t>
      </w:r>
      <w:r>
        <w:rPr>
          <w:rFonts w:hint="eastAsia" w:cs="宋体"/>
          <w:sz w:val="22"/>
          <w:szCs w:val="24"/>
          <w:highlight w:val="none"/>
          <w:lang w:val="en-US" w:eastAsia="zh-CN"/>
        </w:rPr>
        <w:t>0元</w:t>
      </w:r>
    </w:p>
    <w:p w14:paraId="284A4490">
      <w:pPr>
        <w:pStyle w:val="4"/>
        <w:spacing w:before="0" w:beforeAutospacing="0" w:after="0" w:afterAutospacing="0" w:line="360" w:lineRule="auto"/>
        <w:ind w:firstLine="420"/>
        <w:rPr>
          <w:rFonts w:hint="eastAsia" w:ascii="宋体" w:hAnsi="宋体" w:eastAsia="宋体" w:cs="宋体"/>
          <w:b/>
          <w:sz w:val="22"/>
          <w:szCs w:val="24"/>
          <w:highlight w:val="none"/>
        </w:rPr>
      </w:pPr>
      <w:r>
        <w:rPr>
          <w:rFonts w:hint="eastAsia" w:ascii="宋体" w:hAnsi="宋体" w:eastAsia="宋体" w:cs="宋体"/>
          <w:sz w:val="22"/>
          <w:szCs w:val="24"/>
          <w:highlight w:val="none"/>
        </w:rPr>
        <w:t xml:space="preserve"> </w:t>
      </w:r>
      <w:r>
        <w:rPr>
          <w:rFonts w:hint="eastAsia" w:ascii="宋体" w:hAnsi="宋体" w:eastAsia="宋体" w:cs="宋体"/>
          <w:b/>
          <w:sz w:val="22"/>
          <w:szCs w:val="24"/>
          <w:highlight w:val="none"/>
        </w:rPr>
        <w:t>注： 1.网上投标确认流程：登录陕西省西咸新区公共资源交易中心平台（http://xxxq.sxggzyjy.cn/），选择“电子交易平台-陕西政府采购交易系统”进行登录，登录后选择“交易乙方”选择本项目选择“我要投标”填写相关信息后提交确认。</w:t>
      </w:r>
    </w:p>
    <w:p w14:paraId="4C25CCAE">
      <w:pPr>
        <w:pStyle w:val="4"/>
        <w:spacing w:before="0" w:beforeAutospacing="0" w:after="0" w:afterAutospacing="0" w:line="360" w:lineRule="auto"/>
        <w:ind w:firstLine="420"/>
        <w:rPr>
          <w:rFonts w:hint="eastAsia" w:ascii="宋体" w:hAnsi="宋体" w:eastAsia="宋体" w:cs="宋体"/>
          <w:b/>
          <w:sz w:val="22"/>
          <w:szCs w:val="24"/>
          <w:highlight w:val="none"/>
        </w:rPr>
      </w:pPr>
      <w:r>
        <w:rPr>
          <w:rFonts w:hint="eastAsia" w:ascii="宋体" w:hAnsi="宋体" w:eastAsia="宋体" w:cs="宋体"/>
          <w:b/>
          <w:sz w:val="22"/>
          <w:szCs w:val="24"/>
          <w:highlight w:val="none"/>
        </w:rPr>
        <w:t>2.在陕西省西咸新区公共资源交易中心平台（http://xxxq.sxggzyjy.cn/）选择本项目点击“项目流程”进入采购文件下载页面，点击“交易文件下载”即可下载该项目发布的电子采购文件。供应商须在获取招标文件时限内（即发售时间内）登录陕西省西咸新区公共资源交易中心平台系统，直接下载招标文件。逾期下载通道将关闭，未及时下载招标文件将会影响后续开评标活动。</w:t>
      </w:r>
    </w:p>
    <w:p w14:paraId="66C24E53">
      <w:pPr>
        <w:pStyle w:val="4"/>
        <w:spacing w:before="0" w:beforeAutospacing="0" w:after="0" w:afterAutospacing="0" w:line="360" w:lineRule="auto"/>
        <w:ind w:firstLine="420"/>
        <w:rPr>
          <w:rFonts w:hint="eastAsia" w:ascii="宋体" w:hAnsi="宋体" w:eastAsia="宋体" w:cs="宋体"/>
          <w:b/>
          <w:sz w:val="22"/>
          <w:szCs w:val="24"/>
          <w:highlight w:val="none"/>
        </w:rPr>
      </w:pPr>
      <w:r>
        <w:rPr>
          <w:rFonts w:hint="eastAsia" w:ascii="宋体" w:hAnsi="宋体" w:eastAsia="宋体" w:cs="宋体"/>
          <w:b/>
          <w:sz w:val="22"/>
          <w:szCs w:val="24"/>
          <w:highlight w:val="none"/>
        </w:rPr>
        <w:t>3.供应商须在开标前完成陕西省政府采购网入库，具体详见陕西省政府采购网《陕西省财政厅关于政府采购供应商注册登记有关事项的通知》。</w:t>
      </w:r>
    </w:p>
    <w:p w14:paraId="248B3413">
      <w:pPr>
        <w:pStyle w:val="4"/>
        <w:spacing w:before="0" w:beforeAutospacing="0" w:after="0" w:afterAutospacing="0" w:line="360" w:lineRule="auto"/>
        <w:ind w:firstLine="420"/>
        <w:rPr>
          <w:rFonts w:hint="eastAsia" w:ascii="宋体" w:hAnsi="宋体" w:eastAsia="宋体" w:cs="宋体"/>
          <w:b/>
          <w:sz w:val="22"/>
          <w:szCs w:val="24"/>
          <w:highlight w:val="none"/>
        </w:rPr>
      </w:pPr>
      <w:r>
        <w:rPr>
          <w:rFonts w:hint="eastAsia" w:ascii="宋体" w:hAnsi="宋体" w:eastAsia="宋体" w:cs="宋体"/>
          <w:b/>
          <w:sz w:val="22"/>
          <w:szCs w:val="24"/>
          <w:highlight w:val="none"/>
        </w:rPr>
        <w:t>4.办理CA锁方式：供应商初次使用交易平台，需前往陕西省数字证书认证中心股份有限公司办理 CA 锁，办理地址及咨询电话如下：西安市高新三路九号信息岗大厦一层 101室，咨询电话:4006369888 ；西安市长安北路 14 号省体育公寓B 座一楼，咨询电话：029-88661241 ；西安市凤城九路海博广场A座 1707室，咨询电话:029-89608985。</w:t>
      </w:r>
    </w:p>
    <w:p w14:paraId="19364694">
      <w:pPr>
        <w:pStyle w:val="4"/>
        <w:spacing w:before="0" w:beforeAutospacing="0" w:after="0" w:afterAutospacing="0" w:line="360" w:lineRule="auto"/>
        <w:ind w:firstLine="442" w:firstLineChars="200"/>
        <w:rPr>
          <w:rFonts w:hint="eastAsia" w:ascii="宋体" w:hAnsi="宋体" w:eastAsia="宋体" w:cs="宋体"/>
          <w:b/>
          <w:sz w:val="22"/>
          <w:szCs w:val="24"/>
          <w:highlight w:val="none"/>
        </w:rPr>
      </w:pPr>
      <w:r>
        <w:rPr>
          <w:rFonts w:hint="eastAsia" w:ascii="宋体" w:hAnsi="宋体" w:eastAsia="宋体" w:cs="宋体"/>
          <w:b/>
          <w:sz w:val="22"/>
          <w:szCs w:val="24"/>
          <w:highlight w:val="none"/>
        </w:rPr>
        <w:t>5.根据西咸新区公共资源交易中心《关于在西咸新区公共资源交易活动中推广使用“不见面开标系统”有关事项的通知》，本项目将启用“不见面开标系统”。请供应商仔细阅读“通知”并下载相关操作手册。（网址：http://xxxq.sxggzyjy.cn/xwzx/002002/20200323/6d6626a9-2172-433e-a1d6-af9c0742e3e0.html）。</w:t>
      </w:r>
    </w:p>
    <w:p w14:paraId="0966248F">
      <w:pPr>
        <w:pStyle w:val="7"/>
        <w:widowControl/>
        <w:spacing w:before="0"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四、 投标文件递交 </w:t>
      </w:r>
    </w:p>
    <w:p w14:paraId="2C83D7E8">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截止时间：202</w:t>
      </w:r>
      <w:r>
        <w:rPr>
          <w:rFonts w:hint="eastAsia" w:cs="宋体"/>
          <w:sz w:val="22"/>
          <w:szCs w:val="24"/>
          <w:highlight w:val="none"/>
          <w:lang w:val="en-US" w:eastAsia="zh-CN"/>
        </w:rPr>
        <w:t>4</w:t>
      </w:r>
      <w:r>
        <w:rPr>
          <w:rFonts w:hint="eastAsia" w:ascii="宋体" w:hAnsi="宋体" w:eastAsia="宋体" w:cs="宋体"/>
          <w:sz w:val="22"/>
          <w:szCs w:val="24"/>
          <w:highlight w:val="none"/>
        </w:rPr>
        <w:t>-</w:t>
      </w:r>
      <w:r>
        <w:rPr>
          <w:rFonts w:hint="eastAsia" w:cs="宋体"/>
          <w:sz w:val="22"/>
          <w:szCs w:val="24"/>
          <w:highlight w:val="none"/>
          <w:lang w:val="en-US" w:eastAsia="zh-CN"/>
        </w:rPr>
        <w:t>10</w:t>
      </w:r>
      <w:r>
        <w:rPr>
          <w:rFonts w:hint="eastAsia" w:ascii="宋体" w:hAnsi="宋体" w:eastAsia="宋体" w:cs="宋体"/>
          <w:sz w:val="22"/>
          <w:szCs w:val="24"/>
          <w:highlight w:val="none"/>
        </w:rPr>
        <w:t>-</w:t>
      </w:r>
      <w:r>
        <w:rPr>
          <w:rFonts w:hint="eastAsia" w:cs="宋体"/>
          <w:sz w:val="22"/>
          <w:szCs w:val="24"/>
          <w:highlight w:val="none"/>
          <w:lang w:val="en-US" w:eastAsia="zh-CN"/>
        </w:rPr>
        <w:t>09</w:t>
      </w:r>
      <w:r>
        <w:rPr>
          <w:rFonts w:hint="eastAsia" w:ascii="宋体" w:hAnsi="宋体" w:eastAsia="宋体" w:cs="宋体"/>
          <w:sz w:val="22"/>
          <w:szCs w:val="24"/>
          <w:highlight w:val="none"/>
          <w:lang w:val="en-US" w:eastAsia="zh-CN"/>
        </w:rPr>
        <w:t xml:space="preserve">  </w:t>
      </w:r>
      <w:r>
        <w:rPr>
          <w:rFonts w:hint="eastAsia" w:ascii="宋体" w:hAnsi="宋体" w:eastAsia="宋体" w:cs="宋体"/>
          <w:sz w:val="22"/>
          <w:szCs w:val="24"/>
          <w:highlight w:val="none"/>
        </w:rPr>
        <w:t xml:space="preserve">  </w:t>
      </w:r>
      <w:r>
        <w:rPr>
          <w:rFonts w:hint="eastAsia" w:ascii="宋体" w:hAnsi="宋体" w:eastAsia="宋体" w:cs="宋体"/>
          <w:sz w:val="22"/>
          <w:szCs w:val="24"/>
          <w:highlight w:val="none"/>
          <w:lang w:val="en-US" w:eastAsia="zh-CN"/>
        </w:rPr>
        <w:t>09</w:t>
      </w:r>
      <w:r>
        <w:rPr>
          <w:rFonts w:hint="eastAsia" w:ascii="宋体" w:hAnsi="宋体" w:eastAsia="宋体" w:cs="宋体"/>
          <w:sz w:val="22"/>
          <w:szCs w:val="24"/>
          <w:highlight w:val="none"/>
        </w:rPr>
        <w:t>:</w:t>
      </w:r>
      <w:r>
        <w:rPr>
          <w:rFonts w:hint="eastAsia" w:ascii="宋体" w:hAnsi="宋体" w:eastAsia="宋体" w:cs="宋体"/>
          <w:sz w:val="22"/>
          <w:szCs w:val="24"/>
          <w:highlight w:val="none"/>
          <w:lang w:val="en-US" w:eastAsia="zh-CN"/>
        </w:rPr>
        <w:t>3</w:t>
      </w:r>
      <w:r>
        <w:rPr>
          <w:rFonts w:hint="eastAsia" w:ascii="宋体" w:hAnsi="宋体" w:eastAsia="宋体" w:cs="宋体"/>
          <w:sz w:val="22"/>
          <w:szCs w:val="24"/>
          <w:highlight w:val="none"/>
        </w:rPr>
        <w:t xml:space="preserve">0:00 </w:t>
      </w:r>
    </w:p>
    <w:p w14:paraId="046D4378">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地点：全国公共资源交易平台（陕西省·西咸新区）（http://xxxq.sxggzyjy.cn）网上递交</w:t>
      </w:r>
    </w:p>
    <w:p w14:paraId="0AD9B6E4">
      <w:pPr>
        <w:pStyle w:val="7"/>
        <w:widowControl/>
        <w:spacing w:before="0" w:line="360" w:lineRule="auto"/>
        <w:rPr>
          <w:rFonts w:hint="eastAsia" w:ascii="宋体" w:hAnsi="宋体" w:eastAsia="宋体" w:cs="宋体"/>
          <w:szCs w:val="24"/>
          <w:highlight w:val="none"/>
        </w:rPr>
      </w:pPr>
      <w:r>
        <w:rPr>
          <w:rFonts w:hint="eastAsia" w:ascii="宋体" w:hAnsi="宋体" w:eastAsia="宋体" w:cs="宋体"/>
          <w:szCs w:val="24"/>
          <w:highlight w:val="none"/>
        </w:rPr>
        <w:t>五、公告期限</w:t>
      </w:r>
    </w:p>
    <w:p w14:paraId="1A1BE2FF">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自本公告发布之日起5个工作日。</w:t>
      </w:r>
    </w:p>
    <w:p w14:paraId="4DF742D0">
      <w:pPr>
        <w:pStyle w:val="7"/>
        <w:widowControl/>
        <w:spacing w:before="0" w:line="360" w:lineRule="auto"/>
        <w:rPr>
          <w:rFonts w:hint="eastAsia" w:ascii="宋体" w:hAnsi="宋体" w:eastAsia="宋体" w:cs="宋体"/>
          <w:szCs w:val="24"/>
          <w:highlight w:val="none"/>
        </w:rPr>
      </w:pPr>
      <w:r>
        <w:rPr>
          <w:rFonts w:hint="eastAsia" w:ascii="宋体" w:hAnsi="宋体" w:eastAsia="宋体" w:cs="宋体"/>
          <w:szCs w:val="24"/>
          <w:highlight w:val="none"/>
        </w:rPr>
        <w:t>六、其他补充事宜</w:t>
      </w:r>
    </w:p>
    <w:p w14:paraId="4506DA8A">
      <w:pPr>
        <w:pStyle w:val="7"/>
        <w:widowControl/>
        <w:spacing w:before="0"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七、对本次招标提出询问，请按以下方式联系。 </w:t>
      </w:r>
    </w:p>
    <w:p w14:paraId="4B13D97E">
      <w:pPr>
        <w:pStyle w:val="4"/>
        <w:spacing w:before="0" w:beforeAutospacing="0" w:after="0" w:afterAutospacing="0" w:line="360" w:lineRule="auto"/>
        <w:ind w:firstLine="420"/>
        <w:rPr>
          <w:rFonts w:hint="eastAsia" w:ascii="宋体" w:hAnsi="宋体" w:eastAsia="宋体" w:cs="宋体"/>
          <w:sz w:val="22"/>
          <w:szCs w:val="24"/>
          <w:highlight w:val="none"/>
          <w:lang w:eastAsia="zh-CN"/>
        </w:rPr>
      </w:pPr>
      <w:r>
        <w:rPr>
          <w:rFonts w:hint="eastAsia" w:ascii="宋体" w:hAnsi="宋体" w:eastAsia="宋体" w:cs="宋体"/>
          <w:sz w:val="22"/>
          <w:szCs w:val="24"/>
          <w:highlight w:val="none"/>
        </w:rPr>
        <w:t>1、采购人信息：</w:t>
      </w:r>
      <w:r>
        <w:rPr>
          <w:rFonts w:hint="eastAsia" w:ascii="宋体" w:hAnsi="宋体" w:eastAsia="宋体" w:cs="宋体"/>
          <w:sz w:val="22"/>
          <w:szCs w:val="24"/>
          <w:highlight w:val="none"/>
          <w:lang w:eastAsia="zh-CN"/>
        </w:rPr>
        <w:t>陕西省西咸新区基层工作部</w:t>
      </w:r>
    </w:p>
    <w:p w14:paraId="62E17D97">
      <w:pPr>
        <w:pStyle w:val="4"/>
        <w:spacing w:before="0" w:beforeAutospacing="0" w:after="0" w:afterAutospacing="0" w:line="360" w:lineRule="auto"/>
        <w:ind w:firstLine="411" w:firstLineChars="196"/>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地址：西咸新区扶苏路艺墅大厦</w:t>
      </w:r>
      <w:r>
        <w:rPr>
          <w:rFonts w:hint="eastAsia" w:ascii="宋体" w:hAnsi="宋体" w:eastAsia="宋体" w:cs="宋体"/>
          <w:sz w:val="21"/>
          <w:szCs w:val="21"/>
          <w:highlight w:val="none"/>
          <w:lang w:val="en-US" w:eastAsia="zh-CN"/>
        </w:rPr>
        <w:t xml:space="preserve"> </w:t>
      </w:r>
    </w:p>
    <w:p w14:paraId="2FBA16C3">
      <w:pPr>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联系人：</w:t>
      </w:r>
      <w:r>
        <w:rPr>
          <w:rFonts w:hint="eastAsia" w:ascii="宋体" w:hAnsi="宋体" w:eastAsia="宋体" w:cs="宋体"/>
          <w:szCs w:val="21"/>
          <w:highlight w:val="none"/>
          <w:lang w:eastAsia="zh-CN"/>
        </w:rPr>
        <w:t>吕工</w:t>
      </w:r>
      <w:r>
        <w:rPr>
          <w:rFonts w:hint="eastAsia" w:ascii="宋体" w:hAnsi="宋体" w:eastAsia="宋体" w:cs="宋体"/>
          <w:szCs w:val="21"/>
          <w:highlight w:val="none"/>
          <w:lang w:val="en-US" w:eastAsia="zh-CN"/>
        </w:rPr>
        <w:t xml:space="preserve"> </w:t>
      </w:r>
    </w:p>
    <w:p w14:paraId="383CE6EC">
      <w:pPr>
        <w:pStyle w:val="4"/>
        <w:spacing w:before="0" w:beforeAutospacing="0" w:after="0" w:afterAutospacing="0" w:line="360" w:lineRule="auto"/>
        <w:ind w:firstLine="420"/>
        <w:rPr>
          <w:rFonts w:hint="eastAsia" w:ascii="宋体" w:hAnsi="宋体" w:eastAsia="宋体" w:cs="宋体"/>
          <w:szCs w:val="21"/>
          <w:highlight w:val="none"/>
          <w:lang w:val="en-US" w:eastAsia="zh-CN"/>
        </w:rPr>
      </w:pPr>
      <w:r>
        <w:rPr>
          <w:rFonts w:hint="eastAsia" w:ascii="宋体" w:hAnsi="宋体" w:eastAsia="宋体" w:cs="宋体"/>
          <w:szCs w:val="21"/>
          <w:highlight w:val="none"/>
        </w:rPr>
        <w:t>电话：</w:t>
      </w:r>
      <w:r>
        <w:rPr>
          <w:rFonts w:hint="eastAsia" w:ascii="宋体" w:hAnsi="宋体" w:eastAsia="宋体" w:cs="宋体"/>
          <w:szCs w:val="21"/>
          <w:highlight w:val="none"/>
          <w:lang w:val="en-US" w:eastAsia="zh-CN"/>
        </w:rPr>
        <w:t xml:space="preserve">029-33138504  </w:t>
      </w:r>
    </w:p>
    <w:p w14:paraId="67BA9723">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2、项目联系方式</w:t>
      </w:r>
    </w:p>
    <w:p w14:paraId="1B99C426">
      <w:pPr>
        <w:pStyle w:val="4"/>
        <w:spacing w:before="0" w:beforeAutospacing="0" w:after="0" w:afterAutospacing="0" w:line="360" w:lineRule="auto"/>
        <w:ind w:firstLine="420"/>
        <w:rPr>
          <w:rFonts w:hint="eastAsia" w:ascii="宋体" w:hAnsi="宋体" w:eastAsia="宋体" w:cs="宋体"/>
          <w:sz w:val="22"/>
          <w:szCs w:val="24"/>
          <w:highlight w:val="none"/>
          <w:lang w:eastAsia="zh-CN"/>
        </w:rPr>
      </w:pPr>
      <w:r>
        <w:rPr>
          <w:rFonts w:hint="eastAsia" w:ascii="宋体" w:hAnsi="宋体" w:eastAsia="宋体" w:cs="宋体"/>
          <w:sz w:val="22"/>
          <w:szCs w:val="24"/>
          <w:highlight w:val="none"/>
        </w:rPr>
        <w:t>项目联系人：</w:t>
      </w:r>
      <w:r>
        <w:rPr>
          <w:rFonts w:hint="eastAsia" w:ascii="宋体" w:hAnsi="宋体" w:eastAsia="宋体" w:cs="宋体"/>
          <w:sz w:val="22"/>
          <w:szCs w:val="24"/>
          <w:highlight w:val="none"/>
          <w:lang w:eastAsia="zh-CN"/>
        </w:rPr>
        <w:t>王俊杰、秦丹丹、史鉴澍</w:t>
      </w:r>
    </w:p>
    <w:p w14:paraId="7132A497">
      <w:pPr>
        <w:pStyle w:val="4"/>
        <w:spacing w:before="0" w:beforeAutospacing="0" w:after="0" w:afterAutospacing="0" w:line="360" w:lineRule="auto"/>
        <w:ind w:firstLine="420"/>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电话：029-87</w:t>
      </w:r>
      <w:r>
        <w:rPr>
          <w:rFonts w:hint="eastAsia" w:ascii="宋体" w:hAnsi="宋体" w:eastAsia="宋体" w:cs="宋体"/>
          <w:sz w:val="22"/>
          <w:szCs w:val="24"/>
          <w:highlight w:val="none"/>
          <w:lang w:val="en-US" w:eastAsia="zh-CN"/>
        </w:rPr>
        <w:t>373098</w:t>
      </w:r>
    </w:p>
    <w:p w14:paraId="3F386AD4">
      <w:pPr>
        <w:pStyle w:val="4"/>
        <w:spacing w:before="0" w:beforeAutospacing="0" w:after="0" w:afterAutospacing="0" w:line="360" w:lineRule="auto"/>
        <w:ind w:firstLine="420"/>
        <w:rPr>
          <w:rFonts w:hint="eastAsia" w:ascii="宋体" w:hAnsi="宋体" w:eastAsia="宋体" w:cs="宋体"/>
          <w:sz w:val="22"/>
          <w:szCs w:val="24"/>
          <w:highlight w:val="none"/>
          <w:lang w:val="en-US" w:eastAsia="zh-CN"/>
        </w:rPr>
      </w:pPr>
      <w:r>
        <w:rPr>
          <w:rFonts w:hint="eastAsia" w:ascii="宋体" w:hAnsi="宋体" w:eastAsia="宋体" w:cs="宋体"/>
          <w:sz w:val="22"/>
          <w:szCs w:val="24"/>
          <w:highlight w:val="none"/>
        </w:rPr>
        <w:t>传真：029-8751</w:t>
      </w:r>
      <w:r>
        <w:rPr>
          <w:rFonts w:hint="eastAsia" w:ascii="宋体" w:hAnsi="宋体" w:eastAsia="宋体" w:cs="宋体"/>
          <w:sz w:val="22"/>
          <w:szCs w:val="24"/>
          <w:highlight w:val="none"/>
          <w:lang w:val="en-US" w:eastAsia="zh-CN"/>
        </w:rPr>
        <w:t>1349</w:t>
      </w:r>
    </w:p>
    <w:p w14:paraId="73377304">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3、采购代理机构信息</w:t>
      </w:r>
    </w:p>
    <w:p w14:paraId="3A4F438B">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名称：正衡工程项目管理有限公司</w:t>
      </w:r>
    </w:p>
    <w:p w14:paraId="50166D71">
      <w:pPr>
        <w:pStyle w:val="4"/>
        <w:spacing w:before="0" w:beforeAutospacing="0" w:after="0" w:afterAutospacing="0" w:line="360" w:lineRule="auto"/>
        <w:ind w:firstLine="420"/>
        <w:rPr>
          <w:rFonts w:hint="eastAsia" w:ascii="宋体" w:hAnsi="宋体" w:eastAsia="宋体" w:cs="宋体"/>
          <w:sz w:val="22"/>
          <w:szCs w:val="24"/>
          <w:highlight w:val="none"/>
        </w:rPr>
      </w:pPr>
      <w:r>
        <w:rPr>
          <w:rFonts w:hint="eastAsia" w:ascii="宋体" w:hAnsi="宋体" w:eastAsia="宋体" w:cs="宋体"/>
          <w:sz w:val="22"/>
          <w:szCs w:val="24"/>
          <w:highlight w:val="none"/>
        </w:rPr>
        <w:t>联系地址：陕西省西安市航天基地雁塔南路391号正衡</w:t>
      </w:r>
      <w:r>
        <w:rPr>
          <w:rFonts w:hint="eastAsia" w:ascii="宋体" w:hAnsi="宋体" w:eastAsia="宋体" w:cs="宋体"/>
          <w:sz w:val="22"/>
          <w:szCs w:val="24"/>
          <w:highlight w:val="none"/>
          <w:lang w:eastAsia="zh-CN"/>
        </w:rPr>
        <w:t>金融广场</w:t>
      </w:r>
      <w:r>
        <w:rPr>
          <w:rFonts w:hint="eastAsia" w:ascii="宋体" w:hAnsi="宋体" w:eastAsia="宋体" w:cs="宋体"/>
          <w:sz w:val="22"/>
          <w:szCs w:val="24"/>
          <w:highlight w:val="none"/>
        </w:rPr>
        <w:t>A幢18层</w:t>
      </w:r>
    </w:p>
    <w:p w14:paraId="4C53B31D">
      <w:pPr>
        <w:pStyle w:val="4"/>
        <w:spacing w:before="0" w:beforeAutospacing="0" w:after="0" w:afterAutospacing="0" w:line="360" w:lineRule="auto"/>
        <w:ind w:firstLine="420"/>
      </w:pPr>
      <w:r>
        <w:rPr>
          <w:rFonts w:hint="eastAsia" w:ascii="宋体" w:hAnsi="宋体" w:eastAsia="宋体" w:cs="宋体"/>
          <w:sz w:val="22"/>
          <w:szCs w:val="24"/>
          <w:highlight w:val="none"/>
        </w:rPr>
        <w:t>联系方式：</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"http://www.ccgp.gov.cn/agency/a_agencylist.html" \t "http://www.ccgp-shaanxi.gov.cn/notice/_blank" </w:instrText>
      </w:r>
      <w:r>
        <w:rPr>
          <w:rFonts w:hint="eastAsia" w:ascii="宋体" w:hAnsi="宋体" w:eastAsia="宋体" w:cs="宋体"/>
          <w:highlight w:val="none"/>
        </w:rPr>
        <w:fldChar w:fldCharType="separate"/>
      </w:r>
      <w:r>
        <w:rPr>
          <w:rFonts w:hint="eastAsia" w:ascii="宋体" w:hAnsi="宋体" w:eastAsia="宋体" w:cs="宋体"/>
          <w:sz w:val="22"/>
          <w:szCs w:val="24"/>
          <w:highlight w:val="none"/>
        </w:rPr>
        <w:t>http://www.ccgp.gov.cn/agency/a_agencylist.html</w:t>
      </w:r>
      <w:r>
        <w:rPr>
          <w:rFonts w:hint="eastAsia" w:ascii="宋体" w:hAnsi="宋体" w:eastAsia="宋体" w:cs="宋体"/>
          <w:sz w:val="22"/>
          <w:szCs w:val="24"/>
          <w:highlight w:val="no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ZTQ0YmZmMzhlYmY5ZDkzYmFhMTdhNmFjZDI2MDYifQ=="/>
  </w:docVars>
  <w:rsids>
    <w:rsidRoot w:val="2C241978"/>
    <w:rsid w:val="15EB7304"/>
    <w:rsid w:val="2C241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360" w:lineRule="auto"/>
      <w:outlineLvl w:val="0"/>
    </w:pPr>
    <w:rPr>
      <w:rFonts w:ascii="Times New Roman" w:hAnsi="Times New Roman" w:eastAsia="宋体" w:cs="Times New Roman"/>
      <w:b/>
      <w:bCs/>
      <w:kern w:val="44"/>
      <w:sz w:val="32"/>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Times New Roman"/>
      <w:sz w:val="30"/>
      <w:szCs w:val="20"/>
    </w:rPr>
  </w:style>
  <w:style w:type="paragraph" w:styleId="4">
    <w:name w:val="Normal (Web)"/>
    <w:basedOn w:val="1"/>
    <w:qFormat/>
    <w:uiPriority w:val="99"/>
    <w:pPr>
      <w:widowControl/>
      <w:spacing w:before="100" w:beforeAutospacing="1" w:after="100" w:afterAutospacing="1"/>
      <w:jc w:val="left"/>
    </w:pPr>
    <w:rPr>
      <w:rFonts w:ascii="宋体" w:hAnsi="宋体" w:eastAsia="宋体" w:cs="Times New Roman"/>
      <w:kern w:val="0"/>
      <w:sz w:val="24"/>
      <w:szCs w:val="20"/>
    </w:rPr>
  </w:style>
  <w:style w:type="paragraph" w:customStyle="1" w:styleId="7">
    <w:name w:val="title13"/>
    <w:basedOn w:val="1"/>
    <w:qFormat/>
    <w:uiPriority w:val="0"/>
    <w:pPr>
      <w:spacing w:before="150"/>
      <w:jc w:val="left"/>
    </w:pPr>
    <w:rPr>
      <w:rFonts w:cs="Times New Roman"/>
      <w:b/>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2024-09-14T01:20:00Z</dcterms:created>
  <dc:creator>省略号君</dc:creator>
  <cp:lastModifiedBy>省略号君</cp:lastModifiedBy>
  <dcterms:modified xsi:type="dcterms:W3CDTF">2024-09-14T01:23:16Z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C9DCE69FD5164C3A837EA7799D200FD4_11</vt:lpwstr>
  </property>
</Properties>
</file>