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spacing w:line="360" w:lineRule="auto"/>
        <w:jc w:val="center"/>
        <w:outlineLvl w:val="0"/>
        <w:rPr>
          <w:rFonts w:hint="eastAsia" w:ascii="仿宋" w:hAnsi="仿宋" w:eastAsia="仿宋" w:cs="仿宋"/>
          <w:b/>
          <w:bCs w:val="0"/>
          <w:color w:val="auto"/>
          <w:sz w:val="44"/>
          <w:szCs w:val="44"/>
          <w:highlight w:val="none"/>
        </w:rPr>
      </w:pPr>
      <w:bookmarkStart w:id="0" w:name="_Toc12205"/>
      <w:bookmarkStart w:id="1" w:name="_Toc7682"/>
      <w:r>
        <w:rPr>
          <w:rFonts w:hint="eastAsia" w:ascii="仿宋" w:hAnsi="仿宋" w:eastAsia="仿宋" w:cs="仿宋"/>
          <w:b/>
          <w:bCs w:val="0"/>
          <w:color w:val="auto"/>
          <w:sz w:val="44"/>
          <w:szCs w:val="44"/>
          <w:highlight w:val="none"/>
          <w:lang w:eastAsia="zh-CN"/>
        </w:rPr>
        <w:t>第四章</w:t>
      </w:r>
      <w:r>
        <w:rPr>
          <w:rFonts w:hint="eastAsia" w:ascii="仿宋" w:hAnsi="仿宋" w:eastAsia="仿宋" w:cs="仿宋"/>
          <w:b/>
          <w:bCs w:val="0"/>
          <w:color w:val="auto"/>
          <w:sz w:val="44"/>
          <w:szCs w:val="44"/>
          <w:highlight w:val="none"/>
          <w:lang w:val="en-US" w:eastAsia="zh-CN"/>
        </w:rPr>
        <w:t xml:space="preserve"> </w:t>
      </w:r>
      <w:bookmarkEnd w:id="0"/>
      <w:bookmarkEnd w:id="1"/>
      <w:r>
        <w:rPr>
          <w:rFonts w:hint="eastAsia" w:ascii="仿宋" w:hAnsi="仿宋" w:eastAsia="仿宋" w:cs="仿宋"/>
          <w:b/>
          <w:bCs w:val="0"/>
          <w:color w:val="auto"/>
          <w:sz w:val="44"/>
          <w:szCs w:val="44"/>
          <w:highlight w:val="none"/>
          <w:lang w:eastAsia="zh-CN"/>
        </w:rPr>
        <w:t>采购内容及技术要求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32"/>
          <w:highlight w:val="none"/>
        </w:rPr>
        <w:t>一、项目概况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服务地点：咸阳市秦都区上林街道办事处。</w:t>
      </w:r>
    </w:p>
    <w:p>
      <w:pPr>
        <w:pStyle w:val="8"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服务期限：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自合同签订后进场服务开始之日起一年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  <w:t>。</w:t>
      </w:r>
    </w:p>
    <w:p>
      <w:pPr>
        <w:pStyle w:val="8"/>
        <w:spacing w:line="360" w:lineRule="auto"/>
        <w:textAlignment w:val="auto"/>
        <w:rPr>
          <w:rFonts w:hint="default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服务内容：咸阳市秦都区上林街道办事处办公楼、党群服务中心两处目标区域实施安全保卫工作。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32"/>
          <w:highlight w:val="none"/>
        </w:rPr>
        <w:t>二、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服务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要求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1.在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员工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上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下班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期间要在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门口执勤，疏通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门口交通，维持警戒区域内安全秩序，密切注意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内外的动向，及时处理突发事件。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2.准时交接班，做到不迟到、不早退，有病有事必须先请假，待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批准并及时补充人员后才示作请假。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3.按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规定查验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人员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进出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街办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手续。在上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下班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期间进出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街办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，必须验看是否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本单位员工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4.要经常巡视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单位院内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，发现严重问题，应及时向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报告，必要时报警。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5.保安员值班不得擅自离岗，不得擅自睡觉，每天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内外巡逻检查不少于5次。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6.切实落实外来人员登记制度，进出货物必须认真检查。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7.遵守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的相关管理制度及交办的其他工作。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8.负责岗位及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单位院内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的防火、防盗、防破坏、防治安灾害事故工作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9.对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上林街道办事处机关消防器材、设施进行日常检查，建立台账，对发现的消防安全隐患及时报上林街道党政办处置。</w:t>
      </w:r>
    </w:p>
    <w:p>
      <w:pPr>
        <w:pStyle w:val="2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10.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完成与服务单位约定的其他任务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rPr>
          <w:rFonts w:hint="eastAsia" w:ascii="仿宋" w:hAnsi="仿宋" w:eastAsia="仿宋" w:cs="仿宋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32"/>
          <w:highlight w:val="none"/>
        </w:rPr>
        <w:t>三、服务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32"/>
          <w:highlight w:val="none"/>
          <w:lang w:val="en-US" w:eastAsia="zh-CN"/>
        </w:rPr>
        <w:t>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服务质量符合国家、陕西省及西安市行业相关规定要求，并满足甲方及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所在地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rPr>
          <w:rFonts w:hint="default" w:ascii="仿宋" w:hAnsi="仿宋" w:eastAsia="仿宋" w:cs="仿宋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32"/>
          <w:highlight w:val="none"/>
        </w:rPr>
        <w:t>四、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32"/>
          <w:highlight w:val="none"/>
          <w:lang w:val="en-US" w:eastAsia="zh-CN"/>
        </w:rPr>
        <w:t>人员要求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人员数量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Hans"/>
        </w:rPr>
        <w:t>供应商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每天向甲方提供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Hans"/>
        </w:rPr>
        <w:t>执勤在岗的保安员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名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（咸阳市秦都区上林街道办事处办公楼配备14名安保人员；党群服务中心配备6名安保人员。）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人员要求：无犯罪记录;人员年龄在40周岁以下;高中以上学历;身高170cm以上;具有一定的专业知识;所有人员实行统一管理;着统一制服;佩戴统一工作证;做好区域内的守护;巡逻以及门岗执勤工作;预防和制止侵害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采购人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安全的行为发生。</w:t>
      </w:r>
    </w:p>
    <w:p>
      <w:pPr>
        <w:pStyle w:val="8"/>
        <w:spacing w:line="360" w:lineRule="auto"/>
        <w:rPr>
          <w:rFonts w:hint="default" w:ascii="仿宋" w:hAnsi="仿宋" w:eastAsia="仿宋" w:cs="仿宋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32"/>
          <w:highlight w:val="none"/>
          <w:lang w:val="en-US" w:eastAsia="zh-CN"/>
        </w:rPr>
        <w:t>五、服务时间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Hans"/>
        </w:rPr>
        <w:t>早班：</w:t>
      </w:r>
      <w:r>
        <w:rPr>
          <w:rFonts w:hint="default" w:ascii="仿宋" w:hAnsi="仿宋" w:eastAsia="仿宋" w:cs="仿宋"/>
          <w:color w:val="auto"/>
          <w:sz w:val="24"/>
          <w:highlight w:val="none"/>
          <w:lang w:eastAsia="zh-Hans"/>
        </w:rPr>
        <w:t>08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Hans"/>
        </w:rPr>
        <w:t>：</w:t>
      </w:r>
      <w:r>
        <w:rPr>
          <w:rFonts w:hint="default" w:ascii="仿宋" w:hAnsi="仿宋" w:eastAsia="仿宋" w:cs="仿宋"/>
          <w:color w:val="auto"/>
          <w:sz w:val="24"/>
          <w:highlight w:val="none"/>
          <w:lang w:eastAsia="zh-Hans"/>
        </w:rPr>
        <w:t>00-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16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Hans"/>
        </w:rPr>
        <w:t>：</w:t>
      </w:r>
      <w:r>
        <w:rPr>
          <w:rFonts w:hint="default" w:ascii="仿宋" w:hAnsi="仿宋" w:eastAsia="仿宋" w:cs="仿宋"/>
          <w:color w:val="auto"/>
          <w:sz w:val="24"/>
          <w:highlight w:val="none"/>
          <w:lang w:eastAsia="zh-Hans"/>
        </w:rPr>
        <w:t>00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48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中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Hans"/>
        </w:rPr>
        <w:t>班：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16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Hans"/>
        </w:rPr>
        <w:t>：</w:t>
      </w:r>
      <w:r>
        <w:rPr>
          <w:rFonts w:hint="default" w:ascii="仿宋" w:hAnsi="仿宋" w:eastAsia="仿宋" w:cs="仿宋"/>
          <w:color w:val="auto"/>
          <w:sz w:val="24"/>
          <w:highlight w:val="none"/>
          <w:lang w:eastAsia="zh-Hans"/>
        </w:rPr>
        <w:t>00-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Hans"/>
        </w:rPr>
        <w:t>：</w:t>
      </w:r>
      <w:r>
        <w:rPr>
          <w:rFonts w:hint="default" w:ascii="仿宋" w:hAnsi="仿宋" w:eastAsia="仿宋" w:cs="仿宋"/>
          <w:color w:val="auto"/>
          <w:sz w:val="24"/>
          <w:highlight w:val="none"/>
          <w:lang w:eastAsia="zh-Hans"/>
        </w:rPr>
        <w:t>00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48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Hans"/>
        </w:rPr>
        <w:t>晚班：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Hans"/>
        </w:rPr>
        <w:t>：</w:t>
      </w:r>
      <w:r>
        <w:rPr>
          <w:rFonts w:hint="default" w:ascii="仿宋" w:hAnsi="仿宋" w:eastAsia="仿宋" w:cs="仿宋"/>
          <w:color w:val="auto"/>
          <w:sz w:val="24"/>
          <w:highlight w:val="none"/>
          <w:lang w:eastAsia="zh-Hans"/>
        </w:rPr>
        <w:t>00-08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Hans"/>
        </w:rPr>
        <w:t>：</w:t>
      </w:r>
      <w:r>
        <w:rPr>
          <w:rFonts w:hint="default" w:ascii="仿宋" w:hAnsi="仿宋" w:eastAsia="仿宋" w:cs="仿宋"/>
          <w:color w:val="auto"/>
          <w:sz w:val="24"/>
          <w:highlight w:val="none"/>
          <w:lang w:eastAsia="zh-Hans"/>
        </w:rPr>
        <w:t>00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82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auto"/>
          <w:kern w:val="2"/>
          <w:sz w:val="24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32"/>
          <w:highlight w:val="none"/>
          <w:lang w:val="en-US" w:eastAsia="zh-CN" w:bidi="ar-SA"/>
        </w:rPr>
        <w:t>注：党群服务中心每班配备2名安保人员；上林街道办事处办公楼各班次上班人数经采购人确定后，由成交单位自行安排人员。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MGMwOGJiMTk3ZDUwNTg4ZDAzMTc0NDUyMjU2YmIifQ=="/>
  </w:docVars>
  <w:rsids>
    <w:rsidRoot w:val="1C7A1DFB"/>
    <w:rsid w:val="1C7A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/>
      <w:kern w:val="2"/>
      <w:sz w:val="21"/>
    </w:rPr>
  </w:style>
  <w:style w:type="paragraph" w:customStyle="1" w:styleId="3">
    <w:name w:val="_Style 3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4">
    <w:name w:val="Body Text Indent 2"/>
    <w:basedOn w:val="1"/>
    <w:qFormat/>
    <w:uiPriority w:val="99"/>
    <w:pPr>
      <w:tabs>
        <w:tab w:val="left" w:pos="5625"/>
      </w:tabs>
      <w:ind w:left="1138" w:leftChars="542"/>
    </w:pPr>
    <w:rPr>
      <w:rFonts w:ascii="Times New Roman"/>
      <w:kern w:val="2"/>
    </w:rPr>
  </w:style>
  <w:style w:type="paragraph" w:styleId="5">
    <w:name w:val="footer"/>
    <w:basedOn w:val="1"/>
    <w:next w:val="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/>
      <w:kern w:val="2"/>
      <w:sz w:val="18"/>
      <w:szCs w:val="18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2024-07-09T06:20:00Z</dcterms:created>
  <dc:creator>清欢</dc:creator>
  <cp:lastModifiedBy>清欢</cp:lastModifiedBy>
  <dcterms:modified xsi:type="dcterms:W3CDTF">2024-07-09T06:21:37Z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AFA85D4018A84FC4A74353F476EB3BA4_11</vt:lpwstr>
  </property>
</Properties>
</file>