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1626"/>
          <w:tab w:val="center" w:pos="4213"/>
        </w:tabs>
        <w:spacing w:before="210" w:after="21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44"/>
          <w:szCs w:val="44"/>
          <w:highlight w:val="none"/>
        </w:rPr>
        <w:t>招标内容及要求</w:t>
      </w:r>
    </w:p>
    <w:p>
      <w:pPr>
        <w:pStyle w:val="4"/>
        <w:tabs>
          <w:tab w:val="left" w:pos="1626"/>
          <w:tab w:val="center" w:pos="4213"/>
        </w:tabs>
        <w:spacing w:before="210" w:after="21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一、项目概况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提供三桥街道办事处202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年三桥区域内拆迁项目放线、丈量及垃圾测量项目测量服务</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二、采购内容</w:t>
      </w:r>
    </w:p>
    <w:tbl>
      <w:tblPr>
        <w:tblStyle w:val="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504"/>
        <w:gridCol w:w="1308"/>
        <w:gridCol w:w="1766"/>
        <w:gridCol w:w="1294"/>
        <w:gridCol w:w="74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94" w:type="dxa"/>
            <w:vAlign w:val="center"/>
          </w:tcPr>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序号</w:t>
            </w:r>
          </w:p>
        </w:tc>
        <w:tc>
          <w:tcPr>
            <w:tcW w:w="1504" w:type="dxa"/>
            <w:vAlign w:val="center"/>
          </w:tcPr>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品目编码</w:t>
            </w:r>
          </w:p>
        </w:tc>
        <w:tc>
          <w:tcPr>
            <w:tcW w:w="1308" w:type="dxa"/>
            <w:vAlign w:val="center"/>
          </w:tcPr>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szCs w:val="24"/>
                <w:highlight w:val="none"/>
                <w:lang w:val="en-US" w:eastAsia="zh-CN"/>
              </w:rPr>
              <w:t>品名</w:t>
            </w:r>
          </w:p>
        </w:tc>
        <w:tc>
          <w:tcPr>
            <w:tcW w:w="1766" w:type="dxa"/>
            <w:vAlign w:val="center"/>
          </w:tcPr>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szCs w:val="24"/>
                <w:highlight w:val="none"/>
                <w:lang w:val="en-US" w:eastAsia="zh-CN"/>
              </w:rPr>
              <w:t>采购标的</w:t>
            </w:r>
          </w:p>
        </w:tc>
        <w:tc>
          <w:tcPr>
            <w:tcW w:w="1294" w:type="dxa"/>
            <w:vAlign w:val="center"/>
          </w:tcPr>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szCs w:val="24"/>
                <w:highlight w:val="none"/>
                <w:lang w:val="en-US" w:eastAsia="zh-CN"/>
              </w:rPr>
              <w:t>采购内容</w:t>
            </w:r>
          </w:p>
        </w:tc>
        <w:tc>
          <w:tcPr>
            <w:tcW w:w="740" w:type="dxa"/>
            <w:vAlign w:val="center"/>
          </w:tcPr>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szCs w:val="24"/>
                <w:highlight w:val="none"/>
                <w:lang w:val="en-US" w:eastAsia="zh-CN"/>
              </w:rPr>
              <w:t>数量</w:t>
            </w:r>
          </w:p>
        </w:tc>
        <w:tc>
          <w:tcPr>
            <w:tcW w:w="1820" w:type="dxa"/>
            <w:vAlign w:val="center"/>
          </w:tcPr>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szCs w:val="24"/>
                <w:highlight w:val="none"/>
                <w:lang w:val="en-US" w:eastAsia="zh-CN"/>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94" w:type="dxa"/>
            <w:vAlign w:val="center"/>
          </w:tcPr>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1</w:t>
            </w:r>
          </w:p>
        </w:tc>
        <w:tc>
          <w:tcPr>
            <w:tcW w:w="1504" w:type="dxa"/>
            <w:vAlign w:val="center"/>
          </w:tcPr>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C19040000</w:t>
            </w:r>
          </w:p>
        </w:tc>
        <w:tc>
          <w:tcPr>
            <w:tcW w:w="1308" w:type="dxa"/>
            <w:vAlign w:val="center"/>
          </w:tcPr>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szCs w:val="24"/>
                <w:highlight w:val="none"/>
                <w:lang w:val="en-US" w:eastAsia="zh-CN"/>
              </w:rPr>
              <w:t>测绘服务</w:t>
            </w:r>
          </w:p>
        </w:tc>
        <w:tc>
          <w:tcPr>
            <w:tcW w:w="1766" w:type="dxa"/>
            <w:vAlign w:val="center"/>
          </w:tcPr>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szCs w:val="24"/>
                <w:highlight w:val="none"/>
                <w:lang w:val="en-US" w:eastAsia="zh-CN"/>
              </w:rPr>
              <w:t>拆迁项目放线、丈量及垃圾测量</w:t>
            </w:r>
          </w:p>
        </w:tc>
        <w:tc>
          <w:tcPr>
            <w:tcW w:w="1294" w:type="dxa"/>
            <w:vAlign w:val="center"/>
          </w:tcPr>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szCs w:val="24"/>
                <w:highlight w:val="none"/>
                <w:lang w:val="en-US" w:eastAsia="zh-CN"/>
              </w:rPr>
              <w:t>详见招标文件</w:t>
            </w:r>
          </w:p>
        </w:tc>
        <w:tc>
          <w:tcPr>
            <w:tcW w:w="740" w:type="dxa"/>
            <w:vAlign w:val="center"/>
          </w:tcPr>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820" w:type="dxa"/>
            <w:vAlign w:val="center"/>
          </w:tcPr>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szCs w:val="24"/>
                <w:highlight w:val="none"/>
                <w:lang w:val="en-US" w:eastAsia="zh-CN"/>
              </w:rPr>
              <w:t>1，000,000.00</w:t>
            </w:r>
          </w:p>
        </w:tc>
      </w:tr>
    </w:tbl>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服务期限：</w:t>
      </w:r>
      <w:r>
        <w:rPr>
          <w:rFonts w:hint="eastAsia" w:ascii="宋体" w:hAnsi="宋体" w:cs="宋体"/>
          <w:color w:val="auto"/>
          <w:sz w:val="24"/>
          <w:highlight w:val="none"/>
        </w:rPr>
        <w:t>自合同签订生效之日起</w:t>
      </w:r>
      <w:r>
        <w:rPr>
          <w:rFonts w:hint="eastAsia" w:ascii="宋体" w:hAnsi="宋体" w:eastAsia="宋体" w:cs="宋体"/>
          <w:color w:val="auto"/>
          <w:sz w:val="24"/>
          <w:szCs w:val="24"/>
          <w:highlight w:val="none"/>
          <w:lang w:val="en-US" w:eastAsia="zh-CN"/>
        </w:rPr>
        <w:t>一年。</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服务地点：采购人指定地点。</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质量标准：</w:t>
      </w:r>
      <w:r>
        <w:rPr>
          <w:rFonts w:hint="eastAsia" w:ascii="宋体" w:hAnsi="宋体" w:eastAsia="宋体" w:cs="宋体"/>
          <w:color w:val="auto"/>
          <w:sz w:val="24"/>
          <w:szCs w:val="24"/>
          <w:highlight w:val="none"/>
          <w:u w:val="single"/>
          <w:lang w:val="en-US" w:eastAsia="zh-CN"/>
        </w:rPr>
        <w:t xml:space="preserve">合格 </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单价最高限价：</w:t>
      </w:r>
    </w:p>
    <w:p>
      <w:pPr>
        <w:keepNext w:val="0"/>
        <w:keepLines w:val="0"/>
        <w:pageBreakBefore w:val="0"/>
        <w:widowControl w:val="0"/>
        <w:kinsoku/>
        <w:wordWrap/>
        <w:overflowPunct/>
        <w:topLinePunct/>
        <w:autoSpaceDE/>
        <w:autoSpaceDN/>
        <w:bidi w:val="0"/>
        <w:adjustRightInd/>
        <w:snapToGrid w:val="0"/>
        <w:spacing w:line="5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1.垃圾测量费:土石方测量为5mx5m的方格网测量，单价不高于15元/点(含沙坑回填、垃圾清运、房屋拆除等工程项目初量、复核工作，单价含土方计算);</w:t>
      </w:r>
    </w:p>
    <w:p>
      <w:pPr>
        <w:keepNext w:val="0"/>
        <w:keepLines w:val="0"/>
        <w:pageBreakBefore w:val="0"/>
        <w:widowControl w:val="0"/>
        <w:kinsoku/>
        <w:wordWrap/>
        <w:overflowPunct/>
        <w:topLinePunct/>
        <w:autoSpaceDE/>
        <w:autoSpaceDN/>
        <w:bidi w:val="0"/>
        <w:adjustRightInd/>
        <w:snapToGrid w:val="0"/>
        <w:spacing w:line="5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2.权属界址点外业测绘费(含内业成图):不高于300元/点(点数以图件成果中每一个单独的不成片的封闭地块外围权属界址点中实际测绘点个数计算):</w:t>
      </w:r>
    </w:p>
    <w:p>
      <w:pPr>
        <w:keepNext w:val="0"/>
        <w:keepLines w:val="0"/>
        <w:pageBreakBefore w:val="0"/>
        <w:widowControl w:val="0"/>
        <w:kinsoku/>
        <w:wordWrap/>
        <w:overflowPunct/>
        <w:topLinePunct/>
        <w:autoSpaceDE/>
        <w:autoSpaceDN/>
        <w:bidi w:val="0"/>
        <w:adjustRightInd/>
        <w:snapToGrid w:val="0"/>
        <w:spacing w:line="5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3.地物、地类界线拐点外业测绘费(含内业成图):不高于20元/点(地物、地类界线拐点个数为图件成果中除去外业测绘权属界址点的其他实际测绘点个数)；</w:t>
      </w:r>
    </w:p>
    <w:p>
      <w:pPr>
        <w:keepNext w:val="0"/>
        <w:keepLines w:val="0"/>
        <w:pageBreakBefore w:val="0"/>
        <w:widowControl w:val="0"/>
        <w:kinsoku/>
        <w:wordWrap/>
        <w:overflowPunct/>
        <w:topLinePunct/>
        <w:autoSpaceDE/>
        <w:autoSpaceDN/>
        <w:bidi w:val="0"/>
        <w:adjustRightInd/>
        <w:snapToGrid w:val="0"/>
        <w:spacing w:line="540" w:lineRule="exact"/>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4.权属界址点内业成果修改费:不高于170元/点(权属界址点个数以成果中每一个单独不连片的封闭地块外围权属界址点实际修改个数计算)</w:t>
      </w:r>
      <w:r>
        <w:rPr>
          <w:rFonts w:hint="eastAsia" w:ascii="宋体" w:hAnsi="宋体" w:eastAsia="宋体" w:cs="宋体"/>
          <w:kern w:val="2"/>
          <w:sz w:val="24"/>
          <w:szCs w:val="24"/>
          <w:lang w:val="en-US" w:eastAsia="zh-CN" w:bidi="ar-SA"/>
        </w:rPr>
        <w:t>；</w:t>
      </w:r>
    </w:p>
    <w:p>
      <w:pPr>
        <w:keepNext w:val="0"/>
        <w:keepLines w:val="0"/>
        <w:pageBreakBefore w:val="0"/>
        <w:widowControl w:val="0"/>
        <w:kinsoku/>
        <w:wordWrap/>
        <w:overflowPunct/>
        <w:topLinePunct/>
        <w:autoSpaceDE/>
        <w:autoSpaceDN/>
        <w:bidi w:val="0"/>
        <w:adjustRightInd/>
        <w:snapToGrid w:val="0"/>
        <w:spacing w:line="540" w:lineRule="exact"/>
        <w:ind w:firstLine="480" w:firstLineChars="200"/>
        <w:jc w:val="left"/>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5.地物、地类界线拐点内业成果修改费:不高于5元/点(地物、地类界线拐点个数为成果中除去外业测绘权属界址点的其他实际测绘点个数)</w:t>
      </w:r>
      <w:r>
        <w:rPr>
          <w:rFonts w:hint="eastAsia" w:ascii="宋体" w:hAnsi="宋体" w:eastAsia="宋体" w:cs="宋体"/>
          <w:kern w:val="2"/>
          <w:sz w:val="24"/>
          <w:szCs w:val="24"/>
          <w:lang w:val="en-US" w:eastAsia="zh-CN" w:bidi="ar-SA"/>
        </w:rPr>
        <w:t>；</w:t>
      </w:r>
    </w:p>
    <w:p>
      <w:pPr>
        <w:keepNext w:val="0"/>
        <w:keepLines w:val="0"/>
        <w:pageBreakBefore w:val="0"/>
        <w:widowControl w:val="0"/>
        <w:kinsoku/>
        <w:wordWrap/>
        <w:overflowPunct/>
        <w:topLinePunct/>
        <w:autoSpaceDE/>
        <w:autoSpaceDN/>
        <w:bidi w:val="0"/>
        <w:adjustRightInd/>
        <w:snapToGrid w:val="0"/>
        <w:spacing w:line="540" w:lineRule="exact"/>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6.图件成果面积费:不高于0.13元/平方米(图件成果面积以成果报告或图件中的汇总土地面积计算)。</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0000FF"/>
          <w:sz w:val="24"/>
          <w:szCs w:val="24"/>
          <w:highlight w:val="none"/>
          <w:lang w:val="en-US" w:eastAsia="zh-CN"/>
        </w:rPr>
        <w:t xml:space="preserve"> 技术要求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5106"/>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14" w:type="pct"/>
            <w:vAlign w:val="center"/>
          </w:tcPr>
          <w:p>
            <w:pPr>
              <w:spacing w:line="360" w:lineRule="auto"/>
              <w:jc w:val="center"/>
              <w:rPr>
                <w:rFonts w:hint="eastAsia" w:ascii="宋体" w:hAnsi="宋体" w:eastAsia="宋体" w:cs="宋体"/>
                <w:color w:val="0000FF"/>
                <w:sz w:val="24"/>
                <w:szCs w:val="24"/>
                <w:highlight w:val="none"/>
                <w:vertAlign w:val="baseline"/>
              </w:rPr>
            </w:pPr>
            <w:r>
              <w:rPr>
                <w:rFonts w:hint="eastAsia" w:ascii="宋体" w:hAnsi="宋体" w:eastAsia="宋体" w:cs="宋体"/>
                <w:color w:val="0000FF"/>
                <w:sz w:val="24"/>
                <w:szCs w:val="24"/>
                <w:highlight w:val="none"/>
              </w:rPr>
              <w:t>序号</w:t>
            </w:r>
          </w:p>
        </w:tc>
        <w:tc>
          <w:tcPr>
            <w:tcW w:w="2996" w:type="pct"/>
            <w:vAlign w:val="center"/>
          </w:tcPr>
          <w:p>
            <w:pPr>
              <w:spacing w:line="360" w:lineRule="auto"/>
              <w:jc w:val="center"/>
              <w:rPr>
                <w:rFonts w:hint="eastAsia" w:ascii="宋体" w:hAnsi="宋体" w:eastAsia="宋体" w:cs="宋体"/>
                <w:color w:val="0000FF"/>
                <w:sz w:val="24"/>
                <w:szCs w:val="24"/>
                <w:highlight w:val="none"/>
                <w:vertAlign w:val="baseline"/>
              </w:rPr>
            </w:pPr>
            <w:r>
              <w:rPr>
                <w:rFonts w:hint="eastAsia" w:ascii="宋体" w:hAnsi="宋体" w:eastAsia="宋体" w:cs="宋体"/>
                <w:color w:val="0000FF"/>
                <w:sz w:val="24"/>
                <w:szCs w:val="24"/>
                <w:highlight w:val="none"/>
              </w:rPr>
              <w:t>标准名称</w:t>
            </w:r>
          </w:p>
        </w:tc>
        <w:tc>
          <w:tcPr>
            <w:tcW w:w="1489" w:type="pct"/>
            <w:vAlign w:val="center"/>
          </w:tcPr>
          <w:p>
            <w:pPr>
              <w:spacing w:line="360" w:lineRule="auto"/>
              <w:jc w:val="center"/>
              <w:rPr>
                <w:rFonts w:hint="eastAsia" w:ascii="宋体" w:hAnsi="宋体" w:eastAsia="宋体" w:cs="宋体"/>
                <w:color w:val="0000FF"/>
                <w:sz w:val="24"/>
                <w:szCs w:val="24"/>
                <w:highlight w:val="none"/>
                <w:vertAlign w:val="baseline"/>
              </w:rPr>
            </w:pPr>
            <w:r>
              <w:rPr>
                <w:rFonts w:hint="eastAsia" w:ascii="宋体" w:hAnsi="宋体" w:eastAsia="宋体" w:cs="宋体"/>
                <w:color w:val="0000FF"/>
                <w:sz w:val="24"/>
                <w:szCs w:val="24"/>
                <w:highlight w:val="none"/>
              </w:rPr>
              <w:t>标准代号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14" w:type="pct"/>
            <w:vAlign w:val="center"/>
          </w:tcPr>
          <w:p>
            <w:pPr>
              <w:spacing w:line="360" w:lineRule="auto"/>
              <w:jc w:val="center"/>
              <w:rPr>
                <w:rFonts w:hint="eastAsia" w:ascii="宋体" w:hAnsi="宋体" w:eastAsia="宋体" w:cs="宋体"/>
                <w:color w:val="0000FF"/>
                <w:sz w:val="24"/>
                <w:szCs w:val="24"/>
                <w:highlight w:val="none"/>
                <w:vertAlign w:val="baseline"/>
              </w:rPr>
            </w:pPr>
            <w:r>
              <w:rPr>
                <w:rFonts w:hint="eastAsia" w:ascii="宋体" w:hAnsi="宋体" w:eastAsia="宋体" w:cs="宋体"/>
                <w:color w:val="0000FF"/>
                <w:sz w:val="24"/>
                <w:szCs w:val="24"/>
                <w:highlight w:val="none"/>
              </w:rPr>
              <w:t>1</w:t>
            </w:r>
          </w:p>
        </w:tc>
        <w:tc>
          <w:tcPr>
            <w:tcW w:w="2996" w:type="pct"/>
            <w:vAlign w:val="center"/>
          </w:tcPr>
          <w:p>
            <w:pPr>
              <w:spacing w:line="360" w:lineRule="auto"/>
              <w:jc w:val="center"/>
              <w:rPr>
                <w:rFonts w:hint="eastAsia" w:ascii="宋体" w:hAnsi="宋体" w:eastAsia="宋体" w:cs="宋体"/>
                <w:color w:val="0000FF"/>
                <w:sz w:val="24"/>
                <w:szCs w:val="24"/>
                <w:highlight w:val="none"/>
                <w:vertAlign w:val="baseline"/>
              </w:rPr>
            </w:pPr>
            <w:r>
              <w:rPr>
                <w:rFonts w:hint="eastAsia" w:ascii="宋体" w:hAnsi="宋体" w:eastAsia="宋体" w:cs="宋体"/>
                <w:color w:val="0000FF"/>
                <w:sz w:val="24"/>
                <w:szCs w:val="24"/>
                <w:highlight w:val="none"/>
              </w:rPr>
              <w:t>《全球定位系统（GPS）测量规范》</w:t>
            </w:r>
          </w:p>
        </w:tc>
        <w:tc>
          <w:tcPr>
            <w:tcW w:w="1489" w:type="pct"/>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GB/T 18314-2020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14" w:type="pct"/>
            <w:vAlign w:val="center"/>
          </w:tcPr>
          <w:p>
            <w:pPr>
              <w:spacing w:line="360" w:lineRule="auto"/>
              <w:jc w:val="center"/>
              <w:rPr>
                <w:rFonts w:hint="eastAsia" w:ascii="宋体" w:hAnsi="宋体" w:eastAsia="宋体" w:cs="宋体"/>
                <w:color w:val="0000FF"/>
                <w:sz w:val="24"/>
                <w:szCs w:val="24"/>
                <w:highlight w:val="none"/>
                <w:vertAlign w:val="baseline"/>
              </w:rPr>
            </w:pPr>
            <w:r>
              <w:rPr>
                <w:rFonts w:hint="eastAsia" w:ascii="宋体" w:hAnsi="宋体" w:eastAsia="宋体" w:cs="宋体"/>
                <w:color w:val="0000FF"/>
                <w:sz w:val="24"/>
                <w:szCs w:val="24"/>
                <w:highlight w:val="none"/>
              </w:rPr>
              <w:t>2</w:t>
            </w:r>
          </w:p>
        </w:tc>
        <w:tc>
          <w:tcPr>
            <w:tcW w:w="2996" w:type="pct"/>
            <w:vAlign w:val="center"/>
          </w:tcPr>
          <w:p>
            <w:pPr>
              <w:spacing w:line="360" w:lineRule="auto"/>
              <w:jc w:val="center"/>
              <w:rPr>
                <w:rFonts w:hint="eastAsia" w:ascii="宋体" w:hAnsi="宋体" w:eastAsia="宋体" w:cs="宋体"/>
                <w:color w:val="0000FF"/>
                <w:sz w:val="24"/>
                <w:szCs w:val="24"/>
                <w:highlight w:val="none"/>
                <w:vertAlign w:val="baseline"/>
              </w:rPr>
            </w:pPr>
            <w:r>
              <w:rPr>
                <w:rFonts w:hint="eastAsia" w:ascii="宋体" w:hAnsi="宋体" w:eastAsia="宋体" w:cs="宋体"/>
                <w:color w:val="0000FF"/>
                <w:sz w:val="24"/>
                <w:szCs w:val="24"/>
                <w:highlight w:val="none"/>
              </w:rPr>
              <w:t>《工程测量规范》</w:t>
            </w:r>
          </w:p>
        </w:tc>
        <w:tc>
          <w:tcPr>
            <w:tcW w:w="1489" w:type="pct"/>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lang w:val="en-US" w:eastAsia="zh-CN"/>
              </w:rPr>
              <w:t xml:space="preserve">GB </w:t>
            </w:r>
            <w:r>
              <w:rPr>
                <w:rFonts w:hint="eastAsia" w:ascii="宋体" w:hAnsi="宋体" w:eastAsia="宋体" w:cs="宋体"/>
                <w:color w:val="0000FF"/>
                <w:sz w:val="24"/>
                <w:szCs w:val="24"/>
                <w:highlight w:val="none"/>
              </w:rPr>
              <w:t>50026-20</w:t>
            </w:r>
            <w:r>
              <w:rPr>
                <w:rFonts w:hint="eastAsia" w:ascii="宋体" w:hAnsi="宋体" w:eastAsia="宋体" w:cs="宋体"/>
                <w:color w:val="0000FF"/>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14" w:type="pct"/>
            <w:vAlign w:val="center"/>
          </w:tcPr>
          <w:p>
            <w:pPr>
              <w:spacing w:line="360" w:lineRule="auto"/>
              <w:jc w:val="center"/>
              <w:rPr>
                <w:rFonts w:hint="eastAsia" w:ascii="宋体" w:hAnsi="宋体" w:eastAsia="宋体" w:cs="宋体"/>
                <w:color w:val="0000FF"/>
                <w:sz w:val="24"/>
                <w:szCs w:val="24"/>
                <w:highlight w:val="none"/>
                <w:vertAlign w:val="baseline"/>
              </w:rPr>
            </w:pPr>
            <w:r>
              <w:rPr>
                <w:rFonts w:hint="eastAsia" w:ascii="宋体" w:hAnsi="宋体" w:eastAsia="宋体" w:cs="宋体"/>
                <w:color w:val="0000FF"/>
                <w:sz w:val="24"/>
                <w:szCs w:val="24"/>
                <w:highlight w:val="none"/>
              </w:rPr>
              <w:t>3</w:t>
            </w:r>
          </w:p>
        </w:tc>
        <w:tc>
          <w:tcPr>
            <w:tcW w:w="2996" w:type="pct"/>
            <w:vAlign w:val="center"/>
          </w:tcPr>
          <w:p>
            <w:pPr>
              <w:spacing w:line="360" w:lineRule="auto"/>
              <w:jc w:val="center"/>
              <w:rPr>
                <w:rFonts w:hint="eastAsia" w:ascii="宋体" w:hAnsi="宋体" w:eastAsia="宋体" w:cs="宋体"/>
                <w:color w:val="0000FF"/>
                <w:sz w:val="24"/>
                <w:szCs w:val="24"/>
                <w:highlight w:val="none"/>
                <w:vertAlign w:val="baseline"/>
              </w:rPr>
            </w:pPr>
            <w:r>
              <w:rPr>
                <w:rFonts w:hint="eastAsia" w:ascii="宋体" w:hAnsi="宋体" w:eastAsia="宋体" w:cs="宋体"/>
                <w:color w:val="0000FF"/>
                <w:sz w:val="24"/>
                <w:szCs w:val="24"/>
                <w:highlight w:val="none"/>
              </w:rPr>
              <w:t>《城市测量规范》</w:t>
            </w:r>
          </w:p>
        </w:tc>
        <w:tc>
          <w:tcPr>
            <w:tcW w:w="1489" w:type="pct"/>
            <w:vAlign w:val="center"/>
          </w:tcPr>
          <w:p>
            <w:pPr>
              <w:spacing w:line="360" w:lineRule="auto"/>
              <w:jc w:val="center"/>
              <w:rPr>
                <w:rFonts w:hint="eastAsia" w:ascii="宋体" w:hAnsi="宋体" w:eastAsia="宋体" w:cs="宋体"/>
                <w:color w:val="0000FF"/>
                <w:sz w:val="24"/>
                <w:szCs w:val="24"/>
                <w:highlight w:val="none"/>
                <w:vertAlign w:val="baseline"/>
              </w:rPr>
            </w:pPr>
            <w:r>
              <w:rPr>
                <w:rFonts w:hint="eastAsia" w:ascii="宋体" w:hAnsi="宋体" w:eastAsia="宋体" w:cs="宋体"/>
                <w:color w:val="0000FF"/>
                <w:sz w:val="24"/>
                <w:szCs w:val="24"/>
                <w:highlight w:val="none"/>
              </w:rPr>
              <w:t>CJJ/T 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14" w:type="pct"/>
            <w:vAlign w:val="center"/>
          </w:tcPr>
          <w:p>
            <w:pPr>
              <w:spacing w:line="360" w:lineRule="auto"/>
              <w:jc w:val="center"/>
              <w:rPr>
                <w:rFonts w:hint="eastAsia" w:ascii="宋体" w:hAnsi="宋体" w:eastAsia="宋体" w:cs="宋体"/>
                <w:color w:val="0000FF"/>
                <w:sz w:val="24"/>
                <w:szCs w:val="24"/>
                <w:highlight w:val="none"/>
                <w:vertAlign w:val="baseline"/>
              </w:rPr>
            </w:pPr>
            <w:r>
              <w:rPr>
                <w:rFonts w:hint="eastAsia" w:ascii="宋体" w:hAnsi="宋体" w:eastAsia="宋体" w:cs="宋体"/>
                <w:color w:val="0000FF"/>
                <w:sz w:val="24"/>
                <w:szCs w:val="24"/>
                <w:highlight w:val="none"/>
              </w:rPr>
              <w:t>4</w:t>
            </w:r>
          </w:p>
        </w:tc>
        <w:tc>
          <w:tcPr>
            <w:tcW w:w="2996" w:type="pct"/>
            <w:vAlign w:val="center"/>
          </w:tcPr>
          <w:p>
            <w:pPr>
              <w:spacing w:line="360" w:lineRule="auto"/>
              <w:jc w:val="center"/>
              <w:rPr>
                <w:rFonts w:hint="eastAsia" w:ascii="宋体" w:hAnsi="宋体" w:eastAsia="宋体" w:cs="宋体"/>
                <w:color w:val="0000FF"/>
                <w:sz w:val="24"/>
                <w:szCs w:val="24"/>
                <w:highlight w:val="none"/>
                <w:vertAlign w:val="baseline"/>
              </w:rPr>
            </w:pPr>
            <w:r>
              <w:rPr>
                <w:rFonts w:hint="eastAsia" w:ascii="宋体" w:hAnsi="宋体" w:eastAsia="宋体" w:cs="宋体"/>
                <w:color w:val="0000FF"/>
                <w:sz w:val="24"/>
                <w:szCs w:val="24"/>
                <w:highlight w:val="none"/>
              </w:rPr>
              <w:t>《全球定位系统城市测量技术规程》</w:t>
            </w:r>
          </w:p>
        </w:tc>
        <w:tc>
          <w:tcPr>
            <w:tcW w:w="1489" w:type="pct"/>
            <w:vAlign w:val="center"/>
          </w:tcPr>
          <w:p>
            <w:pPr>
              <w:spacing w:line="360" w:lineRule="auto"/>
              <w:jc w:val="center"/>
              <w:rPr>
                <w:rFonts w:hint="eastAsia" w:ascii="宋体" w:hAnsi="宋体" w:eastAsia="宋体" w:cs="宋体"/>
                <w:color w:val="0000FF"/>
                <w:sz w:val="24"/>
                <w:szCs w:val="24"/>
                <w:highlight w:val="none"/>
                <w:vertAlign w:val="baseline"/>
              </w:rPr>
            </w:pPr>
            <w:r>
              <w:rPr>
                <w:rFonts w:hint="eastAsia" w:ascii="宋体" w:hAnsi="宋体" w:eastAsia="宋体" w:cs="宋体"/>
                <w:color w:val="0000FF"/>
                <w:sz w:val="24"/>
                <w:szCs w:val="24"/>
                <w:highlight w:val="none"/>
              </w:rPr>
              <w:t>CJJ/T 73-2010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14" w:type="pct"/>
            <w:vAlign w:val="center"/>
          </w:tcPr>
          <w:p>
            <w:pPr>
              <w:spacing w:line="360" w:lineRule="auto"/>
              <w:jc w:val="center"/>
              <w:rPr>
                <w:rFonts w:hint="eastAsia" w:ascii="宋体" w:hAnsi="宋体" w:eastAsia="宋体" w:cs="宋体"/>
                <w:color w:val="0000FF"/>
                <w:sz w:val="24"/>
                <w:szCs w:val="24"/>
                <w:highlight w:val="none"/>
                <w:vertAlign w:val="baseline"/>
              </w:rPr>
            </w:pPr>
            <w:r>
              <w:rPr>
                <w:rFonts w:hint="eastAsia" w:ascii="宋体" w:hAnsi="宋体" w:eastAsia="宋体" w:cs="宋体"/>
                <w:color w:val="0000FF"/>
                <w:sz w:val="24"/>
                <w:szCs w:val="24"/>
                <w:highlight w:val="none"/>
              </w:rPr>
              <w:t>5</w:t>
            </w:r>
          </w:p>
        </w:tc>
        <w:tc>
          <w:tcPr>
            <w:tcW w:w="2996" w:type="pct"/>
            <w:vAlign w:val="center"/>
          </w:tcPr>
          <w:p>
            <w:pPr>
              <w:spacing w:line="360" w:lineRule="auto"/>
              <w:jc w:val="center"/>
              <w:rPr>
                <w:rFonts w:hint="eastAsia" w:ascii="宋体" w:hAnsi="宋体" w:eastAsia="宋体" w:cs="宋体"/>
                <w:color w:val="0000FF"/>
                <w:sz w:val="24"/>
                <w:szCs w:val="24"/>
                <w:highlight w:val="none"/>
                <w:vertAlign w:val="baseline"/>
              </w:rPr>
            </w:pPr>
            <w:r>
              <w:rPr>
                <w:rFonts w:hint="eastAsia" w:ascii="宋体" w:hAnsi="宋体" w:eastAsia="宋体" w:cs="宋体"/>
                <w:color w:val="0000FF"/>
                <w:sz w:val="24"/>
                <w:szCs w:val="24"/>
                <w:highlight w:val="none"/>
              </w:rPr>
              <w:t>《地籍测绘规范》</w:t>
            </w:r>
          </w:p>
        </w:tc>
        <w:tc>
          <w:tcPr>
            <w:tcW w:w="1489" w:type="pct"/>
            <w:vAlign w:val="center"/>
          </w:tcPr>
          <w:p>
            <w:pPr>
              <w:spacing w:line="360" w:lineRule="auto"/>
              <w:jc w:val="center"/>
              <w:rPr>
                <w:rFonts w:hint="eastAsia" w:ascii="宋体" w:hAnsi="宋体" w:eastAsia="宋体" w:cs="宋体"/>
                <w:color w:val="0000FF"/>
                <w:sz w:val="24"/>
                <w:szCs w:val="24"/>
                <w:highlight w:val="none"/>
                <w:vertAlign w:val="baseline"/>
              </w:rPr>
            </w:pPr>
            <w:r>
              <w:rPr>
                <w:rFonts w:hint="eastAsia" w:ascii="宋体" w:hAnsi="宋体" w:eastAsia="宋体" w:cs="宋体"/>
                <w:color w:val="0000FF"/>
                <w:sz w:val="24"/>
                <w:szCs w:val="24"/>
                <w:highlight w:val="none"/>
              </w:rPr>
              <w:t>CH  5002-94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14" w:type="pct"/>
            <w:vAlign w:val="center"/>
          </w:tcPr>
          <w:p>
            <w:pPr>
              <w:spacing w:line="360" w:lineRule="auto"/>
              <w:jc w:val="center"/>
              <w:rPr>
                <w:rFonts w:hint="eastAsia" w:ascii="宋体" w:hAnsi="宋体" w:eastAsia="宋体" w:cs="宋体"/>
                <w:color w:val="0000FF"/>
                <w:sz w:val="24"/>
                <w:szCs w:val="24"/>
                <w:highlight w:val="none"/>
                <w:vertAlign w:val="baseline"/>
              </w:rPr>
            </w:pPr>
            <w:r>
              <w:rPr>
                <w:rFonts w:hint="eastAsia" w:ascii="宋体" w:hAnsi="宋体" w:eastAsia="宋体" w:cs="宋体"/>
                <w:color w:val="0000FF"/>
                <w:sz w:val="24"/>
                <w:szCs w:val="24"/>
                <w:highlight w:val="none"/>
              </w:rPr>
              <w:t>6</w:t>
            </w:r>
          </w:p>
        </w:tc>
        <w:tc>
          <w:tcPr>
            <w:tcW w:w="2996" w:type="pct"/>
            <w:vAlign w:val="center"/>
          </w:tcPr>
          <w:p>
            <w:pPr>
              <w:spacing w:line="360" w:lineRule="auto"/>
              <w:jc w:val="center"/>
              <w:rPr>
                <w:rFonts w:hint="eastAsia" w:ascii="宋体" w:hAnsi="宋体" w:eastAsia="宋体" w:cs="宋体"/>
                <w:color w:val="0000FF"/>
                <w:sz w:val="24"/>
                <w:szCs w:val="24"/>
                <w:highlight w:val="none"/>
                <w:vertAlign w:val="baseline"/>
              </w:rPr>
            </w:pPr>
            <w:r>
              <w:rPr>
                <w:rFonts w:hint="eastAsia" w:ascii="宋体" w:hAnsi="宋体" w:eastAsia="宋体" w:cs="宋体"/>
                <w:color w:val="0000FF"/>
                <w:sz w:val="24"/>
                <w:szCs w:val="24"/>
                <w:highlight w:val="none"/>
              </w:rPr>
              <w:t>《土地勘测定界规程》</w:t>
            </w:r>
          </w:p>
        </w:tc>
        <w:tc>
          <w:tcPr>
            <w:tcW w:w="1489" w:type="pct"/>
            <w:vAlign w:val="center"/>
          </w:tcPr>
          <w:p>
            <w:pPr>
              <w:spacing w:line="360" w:lineRule="auto"/>
              <w:jc w:val="center"/>
              <w:rPr>
                <w:rFonts w:hint="eastAsia" w:ascii="宋体" w:hAnsi="宋体" w:eastAsia="宋体" w:cs="宋体"/>
                <w:color w:val="0000FF"/>
                <w:sz w:val="24"/>
                <w:szCs w:val="24"/>
                <w:highlight w:val="none"/>
                <w:vertAlign w:val="baseline"/>
              </w:rPr>
            </w:pPr>
            <w:r>
              <w:rPr>
                <w:rFonts w:hint="eastAsia" w:ascii="宋体" w:hAnsi="宋体" w:eastAsia="宋体" w:cs="宋体"/>
                <w:color w:val="0000FF"/>
                <w:sz w:val="24"/>
                <w:szCs w:val="24"/>
                <w:highlight w:val="none"/>
              </w:rPr>
              <w:t>TD/T 1008-2007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14" w:type="pct"/>
            <w:vAlign w:val="center"/>
          </w:tcPr>
          <w:p>
            <w:pPr>
              <w:spacing w:line="360" w:lineRule="auto"/>
              <w:jc w:val="center"/>
              <w:rPr>
                <w:rFonts w:hint="eastAsia" w:ascii="宋体" w:hAnsi="宋体" w:eastAsia="宋体" w:cs="宋体"/>
                <w:color w:val="0000FF"/>
                <w:sz w:val="24"/>
                <w:szCs w:val="24"/>
                <w:highlight w:val="none"/>
                <w:vertAlign w:val="baseline"/>
              </w:rPr>
            </w:pPr>
            <w:r>
              <w:rPr>
                <w:rFonts w:hint="eastAsia" w:ascii="宋体" w:hAnsi="宋体" w:eastAsia="宋体" w:cs="宋体"/>
                <w:color w:val="0000FF"/>
                <w:sz w:val="24"/>
                <w:szCs w:val="24"/>
                <w:highlight w:val="none"/>
              </w:rPr>
              <w:t>7</w:t>
            </w:r>
          </w:p>
        </w:tc>
        <w:tc>
          <w:tcPr>
            <w:tcW w:w="2996" w:type="pct"/>
            <w:vAlign w:val="center"/>
          </w:tcPr>
          <w:p>
            <w:pPr>
              <w:spacing w:line="360" w:lineRule="auto"/>
              <w:jc w:val="center"/>
              <w:rPr>
                <w:rFonts w:hint="eastAsia" w:ascii="宋体" w:hAnsi="宋体" w:eastAsia="宋体" w:cs="宋体"/>
                <w:color w:val="0000FF"/>
                <w:sz w:val="24"/>
                <w:szCs w:val="24"/>
                <w:highlight w:val="none"/>
                <w:vertAlign w:val="baseline"/>
              </w:rPr>
            </w:pPr>
            <w:r>
              <w:rPr>
                <w:rFonts w:hint="eastAsia" w:ascii="宋体" w:hAnsi="宋体" w:eastAsia="宋体" w:cs="宋体"/>
                <w:color w:val="0000FF"/>
                <w:sz w:val="24"/>
                <w:szCs w:val="24"/>
                <w:highlight w:val="none"/>
              </w:rPr>
              <w:t>《地籍调查规程》</w:t>
            </w:r>
          </w:p>
        </w:tc>
        <w:tc>
          <w:tcPr>
            <w:tcW w:w="1489" w:type="pct"/>
            <w:vAlign w:val="center"/>
          </w:tcPr>
          <w:p>
            <w:pPr>
              <w:spacing w:line="360" w:lineRule="auto"/>
              <w:jc w:val="center"/>
              <w:rPr>
                <w:rFonts w:hint="eastAsia" w:ascii="宋体" w:hAnsi="宋体" w:eastAsia="宋体" w:cs="宋体"/>
                <w:color w:val="0000FF"/>
                <w:sz w:val="24"/>
                <w:szCs w:val="24"/>
                <w:highlight w:val="none"/>
                <w:vertAlign w:val="baseline"/>
              </w:rPr>
            </w:pPr>
            <w:r>
              <w:rPr>
                <w:rFonts w:hint="eastAsia" w:ascii="宋体" w:hAnsi="宋体" w:eastAsia="宋体" w:cs="宋体"/>
                <w:color w:val="0000FF"/>
                <w:sz w:val="24"/>
                <w:szCs w:val="24"/>
                <w:highlight w:val="none"/>
              </w:rPr>
              <w:t>TD/T 1001-2012</w:t>
            </w:r>
          </w:p>
        </w:tc>
      </w:tr>
    </w:tbl>
    <w:p>
      <w:pPr>
        <w:keepNext w:val="0"/>
        <w:keepLines w:val="0"/>
        <w:pageBreakBefore w:val="0"/>
        <w:widowControl w:val="0"/>
        <w:numPr>
          <w:ilvl w:val="0"/>
          <w:numId w:val="2"/>
        </w:numPr>
        <w:kinsoku/>
        <w:wordWrap/>
        <w:overflowPunct/>
        <w:topLinePunct/>
        <w:autoSpaceDE/>
        <w:autoSpaceDN/>
        <w:bidi w:val="0"/>
        <w:adjustRightInd/>
        <w:snapToGrid/>
        <w:spacing w:line="5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收到甲方工作任务通知起，乙方于3日内组织测绘队伍进场作业，在甲方规定时间内完成指定范围内的测绘任务，待现场作业完成后7日内向甲方提交测绘成果，具体提交时间以甲方通知为准。乙方向甲方交付测绘成果（详见下表），并提交电子数据一份。</w:t>
      </w:r>
    </w:p>
    <w:tbl>
      <w:tblPr>
        <w:tblStyle w:val="7"/>
        <w:tblW w:w="965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4218"/>
        <w:gridCol w:w="2551"/>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21"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218"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测绘内容</w:t>
            </w:r>
          </w:p>
        </w:tc>
        <w:tc>
          <w:tcPr>
            <w:tcW w:w="2551"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提交成果</w:t>
            </w:r>
          </w:p>
        </w:tc>
        <w:tc>
          <w:tcPr>
            <w:tcW w:w="1768"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21"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218"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垃圾测量</w:t>
            </w:r>
          </w:p>
        </w:tc>
        <w:tc>
          <w:tcPr>
            <w:tcW w:w="2551"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土方测量报告</w:t>
            </w:r>
          </w:p>
        </w:tc>
        <w:tc>
          <w:tcPr>
            <w:tcW w:w="1768"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21"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218"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权属界址点外业测绘</w:t>
            </w:r>
          </w:p>
        </w:tc>
        <w:tc>
          <w:tcPr>
            <w:tcW w:w="2551"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宗地成果图</w:t>
            </w:r>
          </w:p>
        </w:tc>
        <w:tc>
          <w:tcPr>
            <w:tcW w:w="1768"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21"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218"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地物、地类界线拐点外业测绘</w:t>
            </w:r>
          </w:p>
        </w:tc>
        <w:tc>
          <w:tcPr>
            <w:tcW w:w="2551"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宗地成果图</w:t>
            </w:r>
          </w:p>
        </w:tc>
        <w:tc>
          <w:tcPr>
            <w:tcW w:w="1768"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21"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218"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权属界址点内业成果修改</w:t>
            </w:r>
          </w:p>
        </w:tc>
        <w:tc>
          <w:tcPr>
            <w:tcW w:w="2551"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宗地成果图</w:t>
            </w:r>
          </w:p>
        </w:tc>
        <w:tc>
          <w:tcPr>
            <w:tcW w:w="1768"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21"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218"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地物、地类界线拐点内业成果修改</w:t>
            </w:r>
          </w:p>
        </w:tc>
        <w:tc>
          <w:tcPr>
            <w:tcW w:w="2551"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宗地成果图</w:t>
            </w:r>
          </w:p>
        </w:tc>
        <w:tc>
          <w:tcPr>
            <w:tcW w:w="1768"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21"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218"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图件成果面积</w:t>
            </w:r>
          </w:p>
        </w:tc>
        <w:tc>
          <w:tcPr>
            <w:tcW w:w="2551"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宗地成果图</w:t>
            </w:r>
          </w:p>
        </w:tc>
        <w:tc>
          <w:tcPr>
            <w:tcW w:w="1768" w:type="dxa"/>
            <w:vAlign w:val="center"/>
          </w:tcPr>
          <w:p>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tc>
      </w:tr>
    </w:tbl>
    <w:p>
      <w:pPr>
        <w:pStyle w:val="2"/>
        <w:numPr>
          <w:ilvl w:val="0"/>
          <w:numId w:val="0"/>
        </w:numPr>
        <w:rPr>
          <w:rFonts w:hint="eastAsia"/>
        </w:rPr>
      </w:pPr>
      <w:bookmarkStart w:id="0" w:name="_GoBack"/>
      <w:bookmarkEnd w:id="0"/>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EC004"/>
    <w:multiLevelType w:val="singleLevel"/>
    <w:tmpl w:val="109EC004"/>
    <w:lvl w:ilvl="0" w:tentative="0">
      <w:start w:val="4"/>
      <w:numFmt w:val="chineseCounting"/>
      <w:suff w:val="nothing"/>
      <w:lvlText w:val="%1、"/>
      <w:lvlJc w:val="left"/>
      <w:rPr>
        <w:rFonts w:hint="eastAsia"/>
      </w:rPr>
    </w:lvl>
  </w:abstractNum>
  <w:abstractNum w:abstractNumId="1">
    <w:nsid w:val="6D4132C2"/>
    <w:multiLevelType w:val="multilevel"/>
    <w:tmpl w:val="6D4132C2"/>
    <w:lvl w:ilvl="0" w:tentative="0">
      <w:start w:val="1"/>
      <w:numFmt w:val="none"/>
      <w:pStyle w:val="4"/>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18313D48"/>
    <w:rsid w:val="00333A2A"/>
    <w:rsid w:val="003F5F2A"/>
    <w:rsid w:val="02427F54"/>
    <w:rsid w:val="031F3DF1"/>
    <w:rsid w:val="03535825"/>
    <w:rsid w:val="09056935"/>
    <w:rsid w:val="093D1475"/>
    <w:rsid w:val="0A9D21CB"/>
    <w:rsid w:val="0CDD71F7"/>
    <w:rsid w:val="0D29243C"/>
    <w:rsid w:val="0E3177FA"/>
    <w:rsid w:val="0E4B63E2"/>
    <w:rsid w:val="0E9C09EC"/>
    <w:rsid w:val="0FB0474F"/>
    <w:rsid w:val="11DD37F5"/>
    <w:rsid w:val="133E6515"/>
    <w:rsid w:val="137141F5"/>
    <w:rsid w:val="14773A8D"/>
    <w:rsid w:val="15065542"/>
    <w:rsid w:val="18313D48"/>
    <w:rsid w:val="18814EDA"/>
    <w:rsid w:val="1B2B737F"/>
    <w:rsid w:val="1CAB4C1C"/>
    <w:rsid w:val="1CC47A8B"/>
    <w:rsid w:val="1E5018B8"/>
    <w:rsid w:val="1EFE63EE"/>
    <w:rsid w:val="1F903C55"/>
    <w:rsid w:val="1FA53BA4"/>
    <w:rsid w:val="202D3B9A"/>
    <w:rsid w:val="20784E15"/>
    <w:rsid w:val="21521B0A"/>
    <w:rsid w:val="21B7196D"/>
    <w:rsid w:val="22B42350"/>
    <w:rsid w:val="25254947"/>
    <w:rsid w:val="25B52667"/>
    <w:rsid w:val="25BB03A9"/>
    <w:rsid w:val="270F5023"/>
    <w:rsid w:val="2AAD1B5F"/>
    <w:rsid w:val="2C3342E6"/>
    <w:rsid w:val="2DAA05D8"/>
    <w:rsid w:val="30406BF8"/>
    <w:rsid w:val="353A0493"/>
    <w:rsid w:val="361B02C4"/>
    <w:rsid w:val="37A733B2"/>
    <w:rsid w:val="38431D54"/>
    <w:rsid w:val="38B92017"/>
    <w:rsid w:val="3A7A7584"/>
    <w:rsid w:val="3AAA60BB"/>
    <w:rsid w:val="3DF53AF1"/>
    <w:rsid w:val="3F1104B7"/>
    <w:rsid w:val="40827192"/>
    <w:rsid w:val="4090365D"/>
    <w:rsid w:val="45A33E32"/>
    <w:rsid w:val="471843AC"/>
    <w:rsid w:val="49D874EF"/>
    <w:rsid w:val="4A743FEF"/>
    <w:rsid w:val="4BA601D9"/>
    <w:rsid w:val="4F275969"/>
    <w:rsid w:val="50C07F8E"/>
    <w:rsid w:val="529214B7"/>
    <w:rsid w:val="531D2597"/>
    <w:rsid w:val="55EE10FA"/>
    <w:rsid w:val="57511940"/>
    <w:rsid w:val="57826400"/>
    <w:rsid w:val="588C0756"/>
    <w:rsid w:val="59103135"/>
    <w:rsid w:val="59663E41"/>
    <w:rsid w:val="5BA74225"/>
    <w:rsid w:val="5C2F7D76"/>
    <w:rsid w:val="5FBF7663"/>
    <w:rsid w:val="601259E5"/>
    <w:rsid w:val="6286656B"/>
    <w:rsid w:val="62EA2C49"/>
    <w:rsid w:val="6384309D"/>
    <w:rsid w:val="68B03FED"/>
    <w:rsid w:val="6B256F14"/>
    <w:rsid w:val="6C07661A"/>
    <w:rsid w:val="6C184383"/>
    <w:rsid w:val="6D140FEE"/>
    <w:rsid w:val="6DE9247B"/>
    <w:rsid w:val="6EC86534"/>
    <w:rsid w:val="6F5B1156"/>
    <w:rsid w:val="6FAA79E8"/>
    <w:rsid w:val="70082D83"/>
    <w:rsid w:val="711F7F62"/>
    <w:rsid w:val="7189187F"/>
    <w:rsid w:val="72916C3D"/>
    <w:rsid w:val="72FB055A"/>
    <w:rsid w:val="73086C6F"/>
    <w:rsid w:val="755C2627"/>
    <w:rsid w:val="763B75EC"/>
    <w:rsid w:val="79022263"/>
    <w:rsid w:val="7A1F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widowControl/>
      <w:ind w:firstLine="420" w:firstLineChars="100"/>
    </w:pPr>
    <w:rPr>
      <w:sz w:val="28"/>
    </w:rPr>
  </w:style>
  <w:style w:type="paragraph" w:styleId="3">
    <w:name w:val="Body Text"/>
    <w:basedOn w:val="1"/>
    <w:next w:val="1"/>
    <w:autoRedefine/>
    <w:qFormat/>
    <w:uiPriority w:val="0"/>
    <w:rPr>
      <w:sz w:val="24"/>
    </w:rPr>
  </w:style>
  <w:style w:type="paragraph" w:styleId="5">
    <w:name w:val="annotation text"/>
    <w:basedOn w:val="1"/>
    <w:unhideWhenUsed/>
    <w:qFormat/>
    <w:uiPriority w:val="0"/>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autoRedefine/>
    <w:unhideWhenUsed/>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2023-07-26T07:40:00Z</dcterms:created>
  <dc:creator>姚田拓 </dc:creator>
  <cp:lastModifiedBy>华达峰信</cp:lastModifiedBy>
  <dcterms:modified xsi:type="dcterms:W3CDTF">2024-03-21T06:19:40Z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BC8944FC75E94887922019CE088EEE1D_13</vt:lpwstr>
  </property>
</Properties>
</file>