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西安市公安局西咸新区分局2024年度辅警警用服装购置招标公告</w:t>
      </w:r>
    </w:p>
    <w:p>
      <w:pPr>
        <w:pStyle w:val="null3"/>
        <w:outlineLvl w:val="5"/>
      </w:pPr>
      <w:r>
        <w:rPr>
          <w:sz w:val="15"/>
          <w:b/>
        </w:rPr>
        <w:t xml:space="preserve"> 项目概况</w:t>
      </w:r>
    </w:p>
    <w:p>
      <w:pPr>
        <w:pStyle w:val="null3"/>
      </w:pPr>
      <w:r>
        <w:rPr/>
        <w:t>2024年度辅警警用服装购置</w:t>
      </w:r>
      <w:r>
        <w:rPr/>
        <w:t>招标项目的潜在投标人应在</w:t>
      </w:r>
      <w:r>
        <w:rPr/>
        <w:t>登录陕西省西咸新区公共资源交易中心平台（http://xxxq.sxggzyjy.cn/）项目确认后下载</w:t>
      </w:r>
      <w:r>
        <w:rPr/>
        <w:t>获取招标文件，并于</w:t>
      </w:r>
      <w:r>
        <w:rPr/>
        <w:t xml:space="preserve"> 2024年12月11日 14时00分 </w:t>
      </w:r>
      <w:r>
        <w:rPr/>
        <w:t>（北京时间）前递交投标文件。</w:t>
      </w:r>
    </w:p>
    <w:p>
      <w:pPr>
        <w:pStyle w:val="null3"/>
        <w:outlineLvl w:val="3"/>
      </w:pPr>
      <w:r>
        <w:rPr>
          <w:sz w:val="24"/>
          <w:b/>
        </w:rPr>
        <w:t>一、项目基本情况</w:t>
      </w:r>
    </w:p>
    <w:p>
      <w:pPr>
        <w:pStyle w:val="null3"/>
      </w:pPr>
      <w:r>
        <w:rPr/>
        <w:t>项目编号：ZCXG-ZB-2024134</w:t>
      </w:r>
    </w:p>
    <w:p>
      <w:pPr>
        <w:pStyle w:val="null3"/>
      </w:pPr>
      <w:r>
        <w:rPr/>
        <w:t>项目名称：2024年度辅警警用服装购置</w:t>
      </w:r>
    </w:p>
    <w:p>
      <w:pPr>
        <w:pStyle w:val="null3"/>
      </w:pPr>
      <w:r>
        <w:rPr/>
        <w:t>采购方式：公开招标</w:t>
      </w:r>
    </w:p>
    <w:p>
      <w:pPr>
        <w:pStyle w:val="null3"/>
      </w:pPr>
      <w:r>
        <w:rPr/>
        <w:t>预算金额：3,809,900.00元</w:t>
      </w:r>
    </w:p>
    <w:p>
      <w:pPr>
        <w:pStyle w:val="null3"/>
      </w:pPr>
      <w:r>
        <w:rPr/>
        <w:t>采购需求：</w:t>
      </w:r>
    </w:p>
    <w:p>
      <w:pPr>
        <w:pStyle w:val="null3"/>
      </w:pPr>
      <w:r>
        <w:rPr/>
        <w:t>合同包1(2024年度辅警警用服装购置):</w:t>
      </w:r>
    </w:p>
    <w:p>
      <w:pPr>
        <w:pStyle w:val="null3"/>
        <w:ind w:firstLine="630"/>
      </w:pPr>
      <w:r>
        <w:rPr/>
        <w:t>合同包预算金额：</w:t>
      </w:r>
      <w:r>
        <w:rPr/>
        <w:t>3,809,900.00元</w:t>
      </w:r>
    </w:p>
    <w:p>
      <w:pPr>
        <w:pStyle w:val="null3"/>
        <w:ind w:firstLine="630"/>
      </w:pPr>
      <w:r>
        <w:rPr/>
        <w:t xml:space="preserve"> 合同包最高限价：</w:t>
      </w:r>
      <w:r>
        <w:rPr/>
        <w:t>3,809,900.00元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制服</w:t>
            </w:r>
          </w:p>
        </w:tc>
        <w:tc>
          <w:tcPr>
            <w:tcW w:type="dxa" w:w="1187"/>
          </w:tcPr>
          <w:p>
            <w:pPr>
              <w:pStyle w:val="null3"/>
            </w:pPr>
            <w:r>
              <w:rPr/>
              <w:t>辅警警用服装</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3,809,900.00</w:t>
            </w:r>
          </w:p>
        </w:tc>
        <w:tc>
          <w:tcPr>
            <w:tcW w:type="dxa" w:w="1187"/>
          </w:tcPr>
          <w:p>
            <w:pPr>
              <w:pStyle w:val="null3"/>
            </w:pPr>
            <w:r>
              <w:rPr/>
              <w:t>3,809,900.00</w:t>
            </w:r>
          </w:p>
        </w:tc>
      </w:tr>
    </w:tbl>
    <w:p>
      <w:pPr>
        <w:pStyle w:val="null3"/>
      </w:pPr>
      <w:r>
        <w:rPr/>
        <w:t xml:space="preserve"> 本合同包</w:t>
      </w:r>
      <w:r>
        <w:rPr/>
        <w:t>不接受</w:t>
      </w:r>
      <w:r>
        <w:rPr/>
        <w:t>联合体投标</w:t>
      </w:r>
    </w:p>
    <w:p>
      <w:pPr>
        <w:pStyle w:val="null3"/>
      </w:pPr>
      <w:r>
        <w:rPr/>
        <w:t xml:space="preserve"> 合同履行期限：</w:t>
      </w:r>
      <w:r>
        <w:rPr/>
        <w:t>详见采购文件</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合同包1(2024年度辅警警用服装购置)落实政府采购政策需满足的资格要求如下:</w:t>
      </w:r>
    </w:p>
    <w:p>
      <w:pPr>
        <w:pStyle w:val="null3"/>
        <w:ind w:left="480"/>
      </w:pPr>
      <w:r>
        <w:rPr/>
        <w:t>本项目专门面向中小企业采购。</w:t>
      </w:r>
    </w:p>
    <w:p>
      <w:pPr>
        <w:pStyle w:val="null3"/>
      </w:pPr>
      <w:r>
        <w:rPr/>
        <w:t>3.本项目的特定资格要求：</w:t>
      </w:r>
    </w:p>
    <w:p>
      <w:pPr>
        <w:pStyle w:val="null3"/>
      </w:pPr>
      <w:r>
        <w:rPr/>
        <w:t>合同包1(2024年度辅警警用服装购置)特定资格要求如下:</w:t>
      </w:r>
    </w:p>
    <w:p>
      <w:pPr>
        <w:pStyle w:val="null3"/>
        <w:ind w:left="480"/>
      </w:pPr>
      <w:r>
        <w:rPr/>
        <w:t>3.1、法定代表人参加投标的，提供法定代表人身份证明、法定代表人身份证复印件；法定代表人授权他人参加投标的，提供法定代表人委托授权书；</w:t>
      </w:r>
      <w:r>
        <w:br/>
      </w:r>
      <w:r>
        <w:rPr/>
        <w:t>3.2、投标产品生产商须入围公安部目录生产企业，提供加盖公章的名录复印件；</w:t>
      </w:r>
      <w:r>
        <w:br/>
      </w:r>
      <w:r>
        <w:rPr/>
        <w:t>3.3、单位负责人为同一人或者存在直接控股、管理关系的不同投标人，不得同时参加本项目采购活动；</w:t>
      </w:r>
      <w:r>
        <w:br/>
      </w:r>
      <w:r>
        <w:rPr/>
        <w:t>3.4、本项目不接受联合体投标。</w:t>
      </w:r>
    </w:p>
    <w:p>
      <w:pPr>
        <w:pStyle w:val="null3"/>
        <w:outlineLvl w:val="3"/>
      </w:pPr>
      <w:r>
        <w:rPr>
          <w:sz w:val="24"/>
          <w:b/>
        </w:rPr>
        <w:t>三、获取招标文件</w:t>
      </w:r>
    </w:p>
    <w:p>
      <w:pPr>
        <w:pStyle w:val="null3"/>
      </w:pPr>
      <w:r>
        <w:rPr/>
        <w:t>时间：</w:t>
      </w:r>
      <w:r>
        <w:rPr/>
        <w:t xml:space="preserve"> 2024年11月21日 </w:t>
      </w:r>
      <w:r>
        <w:rPr/>
        <w:t>至</w:t>
      </w:r>
      <w:r>
        <w:rPr/>
        <w:t xml:space="preserve"> 2024年11月27日 </w:t>
      </w:r>
      <w:r>
        <w:rPr/>
        <w:t>，每天上午</w:t>
      </w:r>
      <w:r>
        <w:rPr/>
        <w:t xml:space="preserve"> 00:00:00 </w:t>
      </w:r>
      <w:r>
        <w:rPr/>
        <w:t>至</w:t>
      </w:r>
      <w:r>
        <w:rPr/>
        <w:t xml:space="preserve"> 12:00:00 </w:t>
      </w:r>
      <w:r>
        <w:rPr/>
        <w:t>，下午</w:t>
      </w:r>
      <w:r>
        <w:rPr/>
        <w:t xml:space="preserve"> 12:00:00 </w:t>
      </w:r>
      <w:r>
        <w:rPr/>
        <w:t>至</w:t>
      </w:r>
      <w:r>
        <w:rPr/>
        <w:t xml:space="preserve"> 23:59:59 </w:t>
      </w:r>
      <w:r>
        <w:rPr/>
        <w:t>（北京时间）</w:t>
      </w:r>
    </w:p>
    <w:p>
      <w:pPr>
        <w:pStyle w:val="null3"/>
      </w:pPr>
      <w:r>
        <w:rPr/>
        <w:t>途径：</w:t>
      </w:r>
      <w:r>
        <w:rPr/>
        <w:t>登录陕西省西咸新区公共资源交易中心平台（http://xxxq.sxggzyjy.cn/）项目确认后下载</w:t>
      </w:r>
    </w:p>
    <w:p>
      <w:pPr>
        <w:pStyle w:val="null3"/>
      </w:pPr>
      <w:r>
        <w:rPr/>
        <w:t>方式：</w:t>
      </w:r>
      <w:r>
        <w:rPr/>
        <w:t>现场获取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2024年12月11日 14时00分00秒 </w:t>
      </w:r>
      <w:r>
        <w:rPr/>
        <w:t>（北京时间）</w:t>
      </w:r>
    </w:p>
    <w:p>
      <w:pPr>
        <w:pStyle w:val="null3"/>
      </w:pPr>
      <w:r>
        <w:rPr/>
        <w:t>提交投标文件地点：</w:t>
      </w:r>
      <w:r>
        <w:rPr/>
        <w:t>陕西省西咸新区公共资源交易中心不见面开标大厅</w:t>
      </w:r>
    </w:p>
    <w:p>
      <w:pPr>
        <w:pStyle w:val="null3"/>
      </w:pPr>
      <w:r>
        <w:rPr/>
        <w:t>开标地点：</w:t>
      </w:r>
      <w:r>
        <w:rPr/>
        <w:t>陕西省西咸新区公共资源交易中心不见面开标大厅</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rFonts w:ascii="宋体" w:hAnsi="宋体" w:cs="宋体" w:eastAsia="宋体"/>
          <w:sz w:val="24"/>
        </w:rPr>
        <w:t>1、落实的政府采购政策：（1）《政府采购促进中小企业发展管理办法》（财库〔2020〕46号）；（2）《财政部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节能产品政府采购实施意见》（财库〔2004〕185号）；（5）《环境标志产品政府采购实施的意见》（财库〔2006〕90号）；（6）《三部门联合发布关于促进残疾人就业政府采购政策的通知》（财库〔2017〕141号）；（7）《财政部 发展改革委 生态环境部 市场监管总局关于调整优化节能产品、环境标志产品政府采购执行机制的通知》（财库〔2019〕9号）；（8）陕西省财政厅关于印发《陕西省中小企业政府采购信用融资办法》（陕财办采〔2018〕23号）；（9）《财政部 农业农村部 国家乡村振兴局关于运用政府采购政策支持乡村产业振兴的通知》（财库〔2021〕19 号）；（10）《财政部 农业农村部 国家乡村振兴局 中华全国供销合作总社关于印发&lt;关于深入开展政府采购脱贫地区农副产品工作推进乡村产业振兴的实施意见&gt;的通知》（财库〔2021〕20 号）；（11）其他需要落实的政府采购政策，详见招标文件。</w:t>
      </w:r>
    </w:p>
    <w:p>
      <w:pPr>
        <w:pStyle w:val="null3"/>
        <w:ind w:firstLine="480"/>
      </w:pPr>
      <w:r>
        <w:rPr>
          <w:rFonts w:ascii="宋体" w:hAnsi="宋体" w:cs="宋体" w:eastAsia="宋体"/>
          <w:sz w:val="24"/>
        </w:rPr>
        <w:t>2、本项目为线上不见面开标，请于2024年</w:t>
      </w:r>
      <w:r>
        <w:rPr>
          <w:rFonts w:ascii="宋体" w:hAnsi="宋体" w:cs="宋体" w:eastAsia="宋体"/>
          <w:sz w:val="24"/>
        </w:rPr>
        <w:t>12</w:t>
      </w:r>
      <w:r>
        <w:rPr>
          <w:rFonts w:ascii="宋体" w:hAnsi="宋体" w:cs="宋体" w:eastAsia="宋体"/>
          <w:sz w:val="24"/>
        </w:rPr>
        <w:t>月</w:t>
      </w:r>
      <w:r>
        <w:rPr>
          <w:rFonts w:ascii="宋体" w:hAnsi="宋体" w:cs="宋体" w:eastAsia="宋体"/>
          <w:sz w:val="24"/>
        </w:rPr>
        <w:t>11</w:t>
      </w:r>
      <w:r>
        <w:rPr>
          <w:rFonts w:ascii="宋体" w:hAnsi="宋体" w:cs="宋体" w:eastAsia="宋体"/>
          <w:sz w:val="24"/>
        </w:rPr>
        <w:t>日</w:t>
      </w:r>
      <w:r>
        <w:rPr>
          <w:rFonts w:ascii="宋体" w:hAnsi="宋体" w:cs="宋体" w:eastAsia="宋体"/>
          <w:sz w:val="24"/>
        </w:rPr>
        <w:t>14</w:t>
      </w:r>
      <w:r>
        <w:rPr>
          <w:rFonts w:ascii="宋体" w:hAnsi="宋体" w:cs="宋体" w:eastAsia="宋体"/>
          <w:sz w:val="24"/>
        </w:rPr>
        <w:t>时</w:t>
      </w:r>
      <w:r>
        <w:rPr>
          <w:rFonts w:ascii="宋体" w:hAnsi="宋体" w:cs="宋体" w:eastAsia="宋体"/>
          <w:sz w:val="24"/>
        </w:rPr>
        <w:t>00分前进入全国公共资源交易平台（陕西省.西咸新区）不见面开标系统。</w:t>
      </w:r>
    </w:p>
    <w:p>
      <w:pPr>
        <w:pStyle w:val="null3"/>
        <w:ind w:firstLine="480"/>
      </w:pPr>
      <w:r>
        <w:rPr>
          <w:rFonts w:ascii="宋体" w:hAnsi="宋体" w:cs="宋体" w:eastAsia="宋体"/>
          <w:sz w:val="24"/>
        </w:rPr>
        <w:t>3、样品：投标人应当于2024年</w:t>
      </w:r>
      <w:r>
        <w:rPr>
          <w:rFonts w:ascii="宋体" w:hAnsi="宋体" w:cs="宋体" w:eastAsia="宋体"/>
          <w:sz w:val="24"/>
        </w:rPr>
        <w:t>12</w:t>
      </w:r>
      <w:r>
        <w:rPr>
          <w:rFonts w:ascii="宋体" w:hAnsi="宋体" w:cs="宋体" w:eastAsia="宋体"/>
          <w:sz w:val="24"/>
        </w:rPr>
        <w:t>月</w:t>
      </w:r>
      <w:r>
        <w:rPr>
          <w:rFonts w:ascii="宋体" w:hAnsi="宋体" w:cs="宋体" w:eastAsia="宋体"/>
          <w:sz w:val="24"/>
        </w:rPr>
        <w:t>11</w:t>
      </w:r>
      <w:r>
        <w:rPr>
          <w:rFonts w:ascii="宋体" w:hAnsi="宋体" w:cs="宋体" w:eastAsia="宋体"/>
          <w:sz w:val="24"/>
        </w:rPr>
        <w:t>日</w:t>
      </w:r>
      <w:r>
        <w:rPr>
          <w:rFonts w:ascii="宋体" w:hAnsi="宋体" w:cs="宋体" w:eastAsia="宋体"/>
          <w:sz w:val="24"/>
        </w:rPr>
        <w:t>14</w:t>
      </w:r>
      <w:r>
        <w:rPr>
          <w:rFonts w:ascii="宋体" w:hAnsi="宋体" w:cs="宋体" w:eastAsia="宋体"/>
          <w:sz w:val="24"/>
        </w:rPr>
        <w:t>时</w:t>
      </w:r>
      <w:r>
        <w:rPr>
          <w:rFonts w:ascii="宋体" w:hAnsi="宋体" w:cs="宋体" w:eastAsia="宋体"/>
          <w:sz w:val="24"/>
        </w:rPr>
        <w:t>00分前将样品按照招标文件要求递交至陕西省西咸新区沣泾大道创新大厦裙楼西咸新区公共资源交易中心</w:t>
      </w:r>
      <w:r>
        <w:rPr>
          <w:rFonts w:ascii="宋体" w:hAnsi="宋体" w:cs="宋体" w:eastAsia="宋体"/>
          <w:sz w:val="24"/>
        </w:rPr>
        <w:t>开标室</w:t>
      </w:r>
      <w:r>
        <w:rPr>
          <w:rFonts w:ascii="宋体" w:hAnsi="宋体" w:cs="宋体" w:eastAsia="宋体"/>
          <w:sz w:val="24"/>
        </w:rPr>
        <w:t>05</w:t>
      </w:r>
      <w:r>
        <w:rPr>
          <w:rFonts w:ascii="宋体" w:hAnsi="宋体" w:cs="宋体" w:eastAsia="宋体"/>
          <w:sz w:val="24"/>
        </w:rPr>
        <w:t>。</w:t>
      </w:r>
    </w:p>
    <w:p>
      <w:pPr>
        <w:pStyle w:val="null3"/>
        <w:ind w:firstLine="480"/>
      </w:pPr>
      <w:r>
        <w:rPr>
          <w:rFonts w:ascii="宋体" w:hAnsi="宋体" w:cs="宋体" w:eastAsia="宋体"/>
          <w:sz w:val="24"/>
        </w:rPr>
        <w:t>4、网上投标确认流程：登录全国公共资源交易平台（陕西省 西咸新区）（http://xxxq.sxggzyjy.cn/），选择“电子交易平台-陕西政府采购交易系统”进行登录，登录后选择“交易乙方”选择本项目选择“我要投标”填写相关信息后提交确认；</w:t>
      </w:r>
    </w:p>
    <w:p>
      <w:pPr>
        <w:pStyle w:val="null3"/>
        <w:ind w:firstLine="480"/>
      </w:pPr>
      <w:r>
        <w:rPr>
          <w:rFonts w:ascii="宋体" w:hAnsi="宋体" w:cs="宋体" w:eastAsia="宋体"/>
          <w:sz w:val="24"/>
        </w:rPr>
        <w:t>5、获取招标文件方式：选择本项目点击“项目流程”进入采购文件下载页面，点击“交易文件下载”即可下载该项目发布的电子招标文件。投标投标人须在获取招标文件时限内（即发售时间内）登录陕西省西咸新区公共资源交易中心平台系统，下载招标文件。逾期下载通道将关闭，未及时下载招标文件将会影响后续开评标活动。</w:t>
      </w:r>
    </w:p>
    <w:p>
      <w:pPr>
        <w:pStyle w:val="null3"/>
        <w:ind w:firstLine="480"/>
      </w:pPr>
      <w:r>
        <w:rPr>
          <w:rFonts w:ascii="宋体" w:hAnsi="宋体" w:cs="宋体" w:eastAsia="宋体"/>
          <w:sz w:val="24"/>
        </w:rPr>
        <w:t>6、投标投标人须按照陕西省财政厅《关于政府采购投标人注册登记有关事项的通知》中的要求，通过陕西省政府采购网（http://www.ccgp-shaanxi.gov.cn/）注册登记加入陕西省政府采购投标人库。</w:t>
      </w:r>
    </w:p>
    <w:p>
      <w:pPr>
        <w:pStyle w:val="null3"/>
        <w:ind w:firstLine="480"/>
      </w:pPr>
      <w:r>
        <w:rPr>
          <w:rFonts w:ascii="宋体" w:hAnsi="宋体" w:cs="宋体" w:eastAsia="宋体"/>
          <w:sz w:val="24"/>
        </w:rPr>
        <w:t>7、办理CA锁方式：投标人初次使用交易平台，需前往陕西省数字证书认证中心股份有限公司办理 CA 锁，办理地址及咨询电话如下：西安市高新三路九号信息港大厦一层 101室，咨询电话:4006369888 ；西安市长安北路14号省体育公寓B 座一楼，咨询电话：029-88661241 ；西安市公共资源交易中心：西安市文景北路16号白桦林国际B座2楼最右12号窗口，电话：029-86510073转80211。</w:t>
      </w:r>
    </w:p>
    <w:p>
      <w:pPr>
        <w:pStyle w:val="null3"/>
        <w:ind w:firstLine="480"/>
      </w:pPr>
      <w:r>
        <w:rPr>
          <w:rFonts w:ascii="宋体" w:hAnsi="宋体" w:cs="宋体" w:eastAsia="宋体"/>
          <w:sz w:val="24"/>
        </w:rPr>
        <w:t>8、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xwzx/002002/20210721/d7421699-e891-4f40-b441-dccc415e05b3.html”内容。</w:t>
      </w:r>
    </w:p>
    <w:p>
      <w:pPr>
        <w:pStyle w:val="null3"/>
      </w:pPr>
      <w:r>
        <w:rPr>
          <w:rFonts w:ascii="宋体" w:hAnsi="宋体" w:cs="宋体" w:eastAsia="宋体"/>
          <w:sz w:val="24"/>
        </w:rPr>
        <w:t>9、根据《关于全面推行政府采购投标人基本资格条件承诺制的通知》（陕西咸财金发〔2023〕119号）的有关规定，本项目对《中华人民共和国政府采购法实施条例》第十七条第一款第（二）项、第（三）项、第（四）项要求提供的有关材料进行简化。投标人参与本项目只需以书面形式提供规定格式的《基本资格条件承诺函》。</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西安市公安局西咸新区分局</w:t>
      </w:r>
    </w:p>
    <w:p>
      <w:pPr>
        <w:pStyle w:val="null3"/>
      </w:pPr>
      <w:r>
        <w:rPr/>
        <w:t>地址：</w:t>
      </w:r>
      <w:r>
        <w:rPr/>
        <w:t>青创原科创大厦5号楼</w:t>
      </w:r>
    </w:p>
    <w:p>
      <w:pPr>
        <w:pStyle w:val="null3"/>
      </w:pPr>
      <w:r>
        <w:rPr/>
        <w:t>联系方式：</w:t>
      </w:r>
      <w:r>
        <w:rPr/>
        <w:t>/</w:t>
      </w:r>
    </w:p>
    <w:p>
      <w:pPr>
        <w:pStyle w:val="null3"/>
        <w:outlineLvl w:val="5"/>
      </w:pPr>
      <w:r>
        <w:rPr>
          <w:sz w:val="15"/>
          <w:b/>
        </w:rPr>
        <w:t>2.采购代理机构信息</w:t>
      </w:r>
    </w:p>
    <w:p>
      <w:pPr>
        <w:pStyle w:val="null3"/>
      </w:pPr>
      <w:r>
        <w:rPr/>
        <w:t>名称：</w:t>
      </w:r>
      <w:r>
        <w:rPr/>
        <w:t>陕西众诚项目管理有限公司</w:t>
      </w:r>
    </w:p>
    <w:p>
      <w:pPr>
        <w:pStyle w:val="null3"/>
      </w:pPr>
      <w:r>
        <w:rPr/>
        <w:t>地址：</w:t>
      </w:r>
      <w:r>
        <w:rPr/>
        <w:t>西安市雁塔区南二环路西段老三届世纪星大厦8楼K座</w:t>
      </w:r>
    </w:p>
    <w:p>
      <w:pPr>
        <w:pStyle w:val="null3"/>
      </w:pPr>
      <w:r>
        <w:rPr/>
        <w:t>联系方式：</w:t>
      </w:r>
      <w:r>
        <w:rPr/>
        <w:t>029-88816603</w:t>
      </w:r>
    </w:p>
    <w:p>
      <w:pPr>
        <w:pStyle w:val="null3"/>
        <w:outlineLvl w:val="5"/>
      </w:pPr>
      <w:r>
        <w:rPr>
          <w:sz w:val="15"/>
          <w:b/>
        </w:rPr>
        <w:t>3.项目联系方式</w:t>
      </w:r>
    </w:p>
    <w:p>
      <w:pPr>
        <w:pStyle w:val="null3"/>
      </w:pPr>
      <w:r>
        <w:rPr/>
        <w:t>项目联系人：</w:t>
      </w:r>
      <w:r>
        <w:rPr/>
        <w:t>张健</w:t>
      </w:r>
    </w:p>
    <w:p>
      <w:pPr>
        <w:pStyle w:val="null3"/>
      </w:pPr>
      <w:r>
        <w:rPr/>
        <w:t>电话：</w:t>
      </w:r>
      <w:r>
        <w:rPr/>
        <w:t>029-88816603</w:t>
      </w:r>
    </w:p>
    <w:p>
      <w:pPr>
        <w:pStyle w:val="null3"/>
        <w:jc w:val="right"/>
      </w:pPr>
      <w:r>
        <w:rPr/>
        <w:t>陕西众诚项目管理有限公司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