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BEFF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丹凤县城区环卫一体化托管运营项目</w:t>
      </w:r>
    </w:p>
    <w:p w14:paraId="6F619A93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1.清扫保洁</w:t>
      </w:r>
    </w:p>
    <w:p w14:paraId="6C9D7BD4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2.垃圾清运</w:t>
      </w:r>
    </w:p>
    <w:p w14:paraId="6EAC05FF"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3.生活垃圾无害化处理</w:t>
      </w:r>
    </w:p>
    <w:p w14:paraId="550DFED6">
      <w:pPr>
        <w:jc w:val="center"/>
        <w:rPr>
          <w:rFonts w:hint="eastAsia" w:ascii="仿宋" w:hAnsi="仿宋" w:eastAsia="仿宋" w:cs="仿宋"/>
          <w:spacing w:val="1"/>
          <w:position w:val="1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position w:val="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position w:val="14"/>
          <w:sz w:val="32"/>
          <w:szCs w:val="32"/>
          <w:lang w:val="en-US" w:eastAsia="zh-CN"/>
        </w:rPr>
        <w:t>具体内容详见招标文件</w:t>
      </w:r>
      <w:r>
        <w:rPr>
          <w:rFonts w:hint="eastAsia" w:ascii="仿宋" w:hAnsi="仿宋" w:eastAsia="仿宋" w:cs="仿宋"/>
          <w:spacing w:val="1"/>
          <w:position w:val="14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16055FDF"/>
    <w:rsid w:val="22F91ECC"/>
    <w:rsid w:val="23BD3F0C"/>
    <w:rsid w:val="29073317"/>
    <w:rsid w:val="32BD5228"/>
    <w:rsid w:val="38741724"/>
    <w:rsid w:val="39E32F59"/>
    <w:rsid w:val="45796D22"/>
    <w:rsid w:val="48F4579E"/>
    <w:rsid w:val="596F60AE"/>
    <w:rsid w:val="5CA73CD1"/>
    <w:rsid w:val="5DB22A0D"/>
    <w:rsid w:val="619D419F"/>
    <w:rsid w:val="6C2D79A3"/>
    <w:rsid w:val="6D6A3672"/>
    <w:rsid w:val="6E9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</TotalTime>
  <ScaleCrop>false</ScaleCrop>
  <LinksUpToDate>false</LinksUpToDate>
  <CharactersWithSpaces>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2024-07-24T04:00:01Z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59C0C66B4B444322977B16AA1397FD70_13</vt:lpwstr>
  </property>
</Properties>
</file>