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丹凤县江南经济新干线路灯采购项目：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本项目内容为丹凤县江南经济新干线路灯采购项目，具体</w:t>
      </w:r>
      <w:bookmarkStart w:id="0" w:name="_GoBack"/>
      <w:bookmarkEnd w:id="0"/>
      <w:r>
        <w:rPr>
          <w:rFonts w:hint="eastAsia"/>
          <w:lang w:val="en-US" w:eastAsia="zh-CN"/>
        </w:rPr>
        <w:t>详见招标文件。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YzkxNGZiZTMyYTc2MGI5NGExNzE5MWFhMjUzOTcifQ=="/>
  </w:docVars>
  <w:rsids>
    <w:rsidRoot w:val="094B0F6C"/>
    <w:rsid w:val="094B0F6C"/>
    <w:rsid w:val="27AD15EC"/>
    <w:rsid w:val="2D3D352C"/>
    <w:rsid w:val="42FE48CC"/>
    <w:rsid w:val="4F792747"/>
    <w:rsid w:val="78E62FB4"/>
    <w:rsid w:val="7E28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69</Characters>
  <Lines>0</Lines>
  <Paragraphs>0</Paragraphs>
  <TotalTime>0</TotalTime>
  <ScaleCrop>false</ScaleCrop>
  <LinksUpToDate>false</LinksUpToDate>
  <CharactersWithSpaces>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2023-09-08T09:48:00Z</dcterms:created>
  <dc:creator>文件请备份丢失不负责</dc:creator>
  <cp:lastModifiedBy>仙儿</cp:lastModifiedBy>
  <dcterms:modified xsi:type="dcterms:W3CDTF">2024-04-29T12:08:17Z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354405F7EBDD4E51B9BB3C1124FD5047_11</vt:lpwstr>
  </property>
</Properties>
</file>