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E3D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36"/>
          <w:szCs w:val="36"/>
        </w:rPr>
      </w:pPr>
      <w:r>
        <w:rPr>
          <w:rFonts w:hint="eastAsia" w:ascii="宋体" w:hAnsi="宋体" w:cs="宋体"/>
          <w:b/>
          <w:color w:val="auto"/>
          <w:kern w:val="2"/>
          <w:sz w:val="36"/>
          <w:szCs w:val="36"/>
          <w:lang w:eastAsia="zh-CN"/>
        </w:rPr>
        <w:t>汉阴县涧池镇集镇片区“千万工程”环境卫生整治提升补短板项目（环卫车辆）</w:t>
      </w:r>
      <w:r>
        <w:rPr>
          <w:rFonts w:hint="eastAsia" w:ascii="宋体" w:hAnsi="宋体" w:cs="宋体"/>
          <w:b/>
          <w:color w:val="auto"/>
          <w:kern w:val="2"/>
          <w:sz w:val="36"/>
          <w:szCs w:val="36"/>
          <w:lang w:val="en-US" w:eastAsia="zh-CN"/>
        </w:rPr>
        <w:t>竞争性</w:t>
      </w:r>
      <w:r>
        <w:rPr>
          <w:rFonts w:hint="eastAsia" w:ascii="宋体" w:hAnsi="宋体" w:cs="宋体"/>
          <w:b/>
          <w:color w:val="auto"/>
          <w:kern w:val="2"/>
          <w:sz w:val="36"/>
          <w:szCs w:val="36"/>
          <w:lang w:eastAsia="zh-CN"/>
        </w:rPr>
        <w:t>谈判</w:t>
      </w:r>
      <w:r>
        <w:rPr>
          <w:rFonts w:hint="eastAsia" w:ascii="宋体" w:hAnsi="宋体" w:eastAsia="宋体" w:cs="宋体"/>
          <w:b/>
          <w:color w:val="auto"/>
          <w:kern w:val="2"/>
          <w:sz w:val="36"/>
          <w:szCs w:val="36"/>
          <w:lang w:eastAsia="zh-CN"/>
        </w:rPr>
        <w:t>公告</w:t>
      </w:r>
    </w:p>
    <w:p w14:paraId="7F86EC0B">
      <w:pPr>
        <w:pStyle w:val="5"/>
        <w:spacing w:before="0" w:beforeAutospacing="0" w:after="0" w:afterAutospacing="0" w:line="360" w:lineRule="auto"/>
        <w:rPr>
          <w:rFonts w:hint="eastAsia" w:ascii="宋体" w:hAnsi="宋体" w:eastAsia="宋体" w:cs="宋体"/>
          <w:b/>
          <w:color w:val="000000"/>
          <w:szCs w:val="24"/>
          <w:lang w:eastAsia="zh-CN" w:bidi="ar"/>
        </w:rPr>
      </w:pPr>
    </w:p>
    <w:p w14:paraId="5F7428E4">
      <w:pPr>
        <w:pStyle w:val="5"/>
        <w:spacing w:before="0" w:beforeAutospacing="0" w:after="0" w:afterAutospacing="0" w:line="360" w:lineRule="auto"/>
        <w:rPr>
          <w:rFonts w:hint="eastAsia" w:ascii="宋体" w:hAnsi="宋体" w:eastAsia="宋体" w:cs="宋体"/>
          <w:b/>
          <w:color w:val="000000"/>
          <w:szCs w:val="24"/>
          <w:lang w:eastAsia="zh-CN" w:bidi="ar"/>
        </w:rPr>
      </w:pPr>
      <w:r>
        <w:rPr>
          <w:rFonts w:hint="eastAsia" w:ascii="宋体" w:hAnsi="宋体" w:eastAsia="宋体" w:cs="宋体"/>
          <w:b/>
          <w:color w:val="000000"/>
          <w:szCs w:val="24"/>
          <w:lang w:eastAsia="zh-CN" w:bidi="ar"/>
        </w:rPr>
        <w:t>项目概况</w:t>
      </w:r>
    </w:p>
    <w:p w14:paraId="48FFD34C">
      <w:pPr>
        <w:pStyle w:val="5"/>
        <w:spacing w:before="0" w:beforeAutospacing="0" w:after="0" w:afterAutospacing="0" w:line="360" w:lineRule="auto"/>
        <w:ind w:firstLine="480" w:firstLineChars="200"/>
        <w:rPr>
          <w:rFonts w:hint="eastAsia" w:ascii="宋体" w:hAnsi="宋体" w:eastAsia="宋体" w:cs="宋体"/>
          <w:b w:val="0"/>
          <w:bCs/>
          <w:color w:val="000000"/>
          <w:szCs w:val="24"/>
        </w:rPr>
      </w:pPr>
      <w:r>
        <w:rPr>
          <w:rFonts w:hint="eastAsia" w:cs="宋体"/>
          <w:b w:val="0"/>
          <w:bCs/>
          <w:color w:val="000000"/>
          <w:szCs w:val="24"/>
          <w:lang w:eastAsia="zh-CN" w:bidi="ar"/>
        </w:rPr>
        <w:t>汉阴县涧池镇集镇片区“千万工程”环境卫生整治提升补短板项目（环卫车辆）</w:t>
      </w:r>
      <w:r>
        <w:rPr>
          <w:rFonts w:hint="eastAsia" w:ascii="宋体" w:hAnsi="宋体" w:eastAsia="宋体" w:cs="宋体"/>
          <w:b w:val="0"/>
          <w:bCs/>
          <w:color w:val="000000"/>
          <w:szCs w:val="24"/>
          <w:lang w:val="en-US" w:eastAsia="zh-CN" w:bidi="ar"/>
        </w:rPr>
        <w:t>采购项目</w:t>
      </w:r>
      <w:r>
        <w:rPr>
          <w:rFonts w:hint="eastAsia" w:ascii="宋体" w:hAnsi="宋体" w:eastAsia="宋体" w:cs="宋体"/>
          <w:b w:val="0"/>
          <w:bCs/>
          <w:color w:val="000000"/>
          <w:szCs w:val="24"/>
          <w:lang w:bidi="ar"/>
        </w:rPr>
        <w:t>的潜在</w:t>
      </w:r>
      <w:r>
        <w:rPr>
          <w:rFonts w:hint="eastAsia" w:ascii="宋体" w:hAnsi="宋体" w:eastAsia="宋体" w:cs="宋体"/>
          <w:b w:val="0"/>
          <w:bCs/>
          <w:color w:val="000000"/>
          <w:szCs w:val="24"/>
          <w:lang w:eastAsia="zh-CN" w:bidi="ar"/>
        </w:rPr>
        <w:t>供应商</w:t>
      </w:r>
      <w:r>
        <w:rPr>
          <w:rFonts w:hint="eastAsia" w:ascii="宋体" w:hAnsi="宋体" w:eastAsia="宋体" w:cs="宋体"/>
          <w:b w:val="0"/>
          <w:bCs/>
          <w:color w:val="000000"/>
          <w:szCs w:val="24"/>
          <w:lang w:bidi="ar"/>
        </w:rPr>
        <w:t>应在</w:t>
      </w:r>
      <w:r>
        <w:rPr>
          <w:rFonts w:hint="eastAsia" w:ascii="宋体" w:hAnsi="宋体" w:eastAsia="宋体" w:cs="宋体"/>
          <w:b w:val="0"/>
          <w:bCs/>
          <w:color w:val="000000"/>
          <w:szCs w:val="24"/>
          <w:lang w:eastAsia="zh-CN" w:bidi="ar"/>
        </w:rPr>
        <w:t>全国公共资源交易平台（陕西省·安康市）</w:t>
      </w:r>
      <w:r>
        <w:rPr>
          <w:rFonts w:hint="eastAsia" w:ascii="宋体" w:hAnsi="宋体" w:eastAsia="宋体" w:cs="宋体"/>
          <w:b w:val="0"/>
          <w:bCs/>
          <w:color w:val="000000"/>
          <w:szCs w:val="24"/>
          <w:lang w:bidi="ar"/>
        </w:rPr>
        <w:t>获取</w:t>
      </w:r>
      <w:r>
        <w:rPr>
          <w:rFonts w:hint="eastAsia" w:ascii="宋体" w:hAnsi="宋体" w:eastAsia="宋体" w:cs="宋体"/>
          <w:b w:val="0"/>
          <w:bCs/>
          <w:color w:val="000000"/>
          <w:szCs w:val="24"/>
          <w:lang w:val="en-US" w:eastAsia="zh-CN" w:bidi="ar"/>
        </w:rPr>
        <w:t>采购</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，并于20</w:t>
      </w:r>
      <w:r>
        <w:rPr>
          <w:rFonts w:hint="eastAsia" w:ascii="宋体" w:hAnsi="宋体" w:eastAsia="宋体" w:cs="宋体"/>
          <w:b w:val="0"/>
          <w:bCs/>
          <w:color w:val="000000"/>
          <w:szCs w:val="24"/>
          <w:lang w:val="en-US" w:eastAsia="zh-CN" w:bidi="ar"/>
        </w:rPr>
        <w:t>24</w:t>
      </w:r>
      <w:r>
        <w:rPr>
          <w:rFonts w:hint="eastAsia" w:ascii="宋体" w:hAnsi="宋体" w:eastAsia="宋体" w:cs="宋体"/>
          <w:b w:val="0"/>
          <w:bCs/>
          <w:color w:val="000000"/>
          <w:szCs w:val="24"/>
          <w:lang w:eastAsia="zh-CN" w:bidi="ar"/>
        </w:rPr>
        <w:t>年</w:t>
      </w:r>
      <w:r>
        <w:rPr>
          <w:rFonts w:hint="eastAsia" w:cs="宋体"/>
          <w:b w:val="0"/>
          <w:bCs/>
          <w:color w:val="000000"/>
          <w:szCs w:val="24"/>
          <w:lang w:val="en-US" w:eastAsia="zh-CN" w:bidi="ar"/>
        </w:rPr>
        <w:t>10</w:t>
      </w:r>
      <w:r>
        <w:rPr>
          <w:rFonts w:hint="eastAsia" w:ascii="宋体" w:hAnsi="宋体" w:eastAsia="宋体" w:cs="宋体"/>
          <w:b w:val="0"/>
          <w:bCs/>
          <w:color w:val="000000"/>
          <w:szCs w:val="24"/>
          <w:lang w:val="en-US" w:eastAsia="zh-CN" w:bidi="ar"/>
        </w:rPr>
        <w:t>月</w:t>
      </w:r>
      <w:r>
        <w:rPr>
          <w:rFonts w:hint="eastAsia" w:cs="宋体"/>
          <w:b w:val="0"/>
          <w:bCs/>
          <w:color w:val="000000"/>
          <w:szCs w:val="24"/>
          <w:lang w:val="en-US" w:eastAsia="zh-CN" w:bidi="ar"/>
        </w:rPr>
        <w:t>25</w:t>
      </w:r>
      <w:r>
        <w:rPr>
          <w:rFonts w:hint="eastAsia" w:ascii="宋体" w:hAnsi="宋体" w:eastAsia="宋体" w:cs="宋体"/>
          <w:b w:val="0"/>
          <w:bCs/>
          <w:color w:val="000000"/>
          <w:szCs w:val="24"/>
          <w:lang w:eastAsia="zh-CN" w:bidi="ar"/>
        </w:rPr>
        <w:t>日</w:t>
      </w:r>
      <w:r>
        <w:rPr>
          <w:rFonts w:hint="eastAsia" w:cs="宋体"/>
          <w:b w:val="0"/>
          <w:bCs/>
          <w:color w:val="000000"/>
          <w:szCs w:val="24"/>
          <w:lang w:val="en-US" w:eastAsia="zh-CN" w:bidi="ar"/>
        </w:rPr>
        <w:t>14</w:t>
      </w:r>
      <w:r>
        <w:rPr>
          <w:rFonts w:hint="eastAsia" w:ascii="宋体" w:hAnsi="宋体" w:eastAsia="宋体" w:cs="宋体"/>
          <w:b w:val="0"/>
          <w:bCs/>
          <w:color w:val="000000"/>
          <w:szCs w:val="24"/>
          <w:lang w:eastAsia="zh-CN" w:bidi="ar"/>
        </w:rPr>
        <w:t>时</w:t>
      </w:r>
      <w:r>
        <w:rPr>
          <w:rFonts w:hint="eastAsia" w:ascii="宋体" w:hAnsi="宋体" w:eastAsia="宋体" w:cs="宋体"/>
          <w:b w:val="0"/>
          <w:bCs/>
          <w:color w:val="000000"/>
          <w:szCs w:val="24"/>
          <w:lang w:val="en-US" w:eastAsia="zh-CN" w:bidi="ar"/>
        </w:rPr>
        <w:t>0</w:t>
      </w:r>
      <w:r>
        <w:rPr>
          <w:rFonts w:hint="eastAsia" w:ascii="宋体" w:hAnsi="宋体" w:eastAsia="宋体" w:cs="宋体"/>
          <w:b w:val="0"/>
          <w:bCs/>
          <w:color w:val="000000"/>
          <w:szCs w:val="24"/>
          <w:lang w:bidi="ar"/>
        </w:rPr>
        <w:t>0</w:t>
      </w:r>
      <w:r>
        <w:rPr>
          <w:rFonts w:hint="eastAsia" w:ascii="宋体" w:hAnsi="宋体" w:eastAsia="宋体" w:cs="宋体"/>
          <w:b w:val="0"/>
          <w:bCs/>
          <w:color w:val="000000"/>
          <w:szCs w:val="24"/>
          <w:lang w:eastAsia="zh-CN" w:bidi="ar"/>
        </w:rPr>
        <w:t>分（北京时间）</w:t>
      </w:r>
      <w:r>
        <w:rPr>
          <w:rFonts w:hint="eastAsia" w:ascii="宋体" w:hAnsi="宋体" w:eastAsia="宋体" w:cs="宋体"/>
          <w:b w:val="0"/>
          <w:bCs/>
          <w:color w:val="000000"/>
          <w:szCs w:val="24"/>
          <w:lang w:bidi="ar"/>
        </w:rPr>
        <w:t>前</w:t>
      </w:r>
      <w:r>
        <w:rPr>
          <w:rFonts w:hint="eastAsia" w:ascii="宋体" w:hAnsi="宋体" w:eastAsia="宋体" w:cs="宋体"/>
          <w:b w:val="0"/>
          <w:bCs/>
          <w:color w:val="000000"/>
          <w:szCs w:val="24"/>
          <w:lang w:val="en-US" w:eastAsia="zh-CN" w:bidi="ar"/>
        </w:rPr>
        <w:t>提交响应</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w:t>
      </w:r>
    </w:p>
    <w:p w14:paraId="4A36B62E">
      <w:pPr>
        <w:pStyle w:val="5"/>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一、项目基本情况</w:t>
      </w:r>
    </w:p>
    <w:p w14:paraId="34FB93F4">
      <w:pPr>
        <w:pStyle w:val="5"/>
        <w:spacing w:before="0" w:beforeAutospacing="0" w:after="0" w:afterAutospacing="0" w:line="360" w:lineRule="auto"/>
        <w:ind w:firstLine="420"/>
        <w:rPr>
          <w:rFonts w:hint="default" w:eastAsia="宋体" w:cs="宋体"/>
          <w:color w:val="000000"/>
          <w:szCs w:val="24"/>
          <w:lang w:val="en-US" w:eastAsia="zh-CN"/>
        </w:rPr>
      </w:pPr>
      <w:r>
        <w:rPr>
          <w:rFonts w:hint="eastAsia" w:ascii="宋体" w:hAnsi="宋体" w:eastAsia="宋体" w:cs="宋体"/>
          <w:color w:val="000000"/>
          <w:szCs w:val="24"/>
        </w:rPr>
        <w:t>项目编号：</w:t>
      </w:r>
      <w:r>
        <w:rPr>
          <w:rFonts w:hint="eastAsia" w:eastAsia="宋体" w:cs="宋体"/>
          <w:color w:val="000000"/>
          <w:szCs w:val="24"/>
          <w:lang w:val="en-US" w:eastAsia="zh-CN"/>
        </w:rPr>
        <w:t>JCXM2024-ZC-04</w:t>
      </w:r>
      <w:r>
        <w:rPr>
          <w:rFonts w:hint="eastAsia" w:cs="宋体"/>
          <w:color w:val="000000"/>
          <w:szCs w:val="24"/>
          <w:lang w:val="en-US" w:eastAsia="zh-CN"/>
        </w:rPr>
        <w:t>5</w:t>
      </w:r>
    </w:p>
    <w:p w14:paraId="2A0284E5">
      <w:pPr>
        <w:pStyle w:val="5"/>
        <w:spacing w:before="0" w:beforeAutospacing="0" w:after="0" w:afterAutospacing="0" w:line="360" w:lineRule="auto"/>
        <w:ind w:firstLine="420"/>
        <w:rPr>
          <w:rFonts w:hint="eastAsia" w:cs="宋体"/>
          <w:color w:val="000000"/>
          <w:szCs w:val="24"/>
          <w:lang w:eastAsia="zh-CN"/>
        </w:rPr>
      </w:pPr>
      <w:r>
        <w:rPr>
          <w:rFonts w:hint="eastAsia" w:ascii="宋体" w:hAnsi="宋体" w:eastAsia="宋体" w:cs="宋体"/>
          <w:color w:val="000000"/>
          <w:szCs w:val="24"/>
        </w:rPr>
        <w:t>项目名称：</w:t>
      </w:r>
      <w:r>
        <w:rPr>
          <w:rFonts w:hint="eastAsia" w:cs="宋体"/>
          <w:color w:val="000000"/>
          <w:szCs w:val="24"/>
          <w:lang w:eastAsia="zh-CN"/>
        </w:rPr>
        <w:t>汉阴县涧池镇集镇片区“千万工程”环境卫生整治提升补短板项目（环卫车辆）</w:t>
      </w:r>
    </w:p>
    <w:p w14:paraId="0D9FD97F">
      <w:pPr>
        <w:pStyle w:val="5"/>
        <w:spacing w:before="0" w:beforeAutospacing="0" w:after="0" w:afterAutospacing="0" w:line="360" w:lineRule="auto"/>
        <w:ind w:firstLine="42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采购方式：竞争性</w:t>
      </w:r>
      <w:r>
        <w:rPr>
          <w:rFonts w:hint="eastAsia" w:cs="宋体"/>
          <w:color w:val="000000"/>
          <w:szCs w:val="24"/>
          <w:lang w:val="en-US" w:eastAsia="zh-CN"/>
        </w:rPr>
        <w:t>谈判</w:t>
      </w:r>
    </w:p>
    <w:p w14:paraId="47B43FB0">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预算金额：</w:t>
      </w:r>
      <w:r>
        <w:rPr>
          <w:rFonts w:hint="eastAsia" w:cs="宋体"/>
          <w:i w:val="0"/>
          <w:iCs w:val="0"/>
          <w:caps w:val="0"/>
          <w:color w:val="000000"/>
          <w:spacing w:val="0"/>
          <w:kern w:val="0"/>
          <w:sz w:val="24"/>
          <w:szCs w:val="24"/>
          <w:lang w:val="en-US" w:eastAsia="zh-CN" w:bidi="ar"/>
        </w:rPr>
        <w:t>745000.00</w:t>
      </w:r>
      <w:r>
        <w:rPr>
          <w:rFonts w:hint="eastAsia" w:ascii="宋体" w:hAnsi="宋体" w:eastAsia="宋体" w:cs="宋体"/>
          <w:color w:val="000000"/>
          <w:szCs w:val="24"/>
        </w:rPr>
        <w:t>元</w:t>
      </w:r>
    </w:p>
    <w:p w14:paraId="680843A0">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采购需求：</w:t>
      </w:r>
    </w:p>
    <w:p w14:paraId="709D4159">
      <w:pPr>
        <w:pStyle w:val="5"/>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合同包1(</w:t>
      </w:r>
      <w:r>
        <w:rPr>
          <w:rFonts w:hint="eastAsia" w:cs="宋体"/>
          <w:color w:val="000000"/>
          <w:szCs w:val="24"/>
          <w:lang w:eastAsia="zh-CN"/>
        </w:rPr>
        <w:t>汉阴县涧池镇集镇片区“千万工程”环境卫生整治提升补短板项目（环卫车辆）</w:t>
      </w:r>
      <w:r>
        <w:rPr>
          <w:rFonts w:hint="eastAsia" w:ascii="宋体" w:hAnsi="宋体" w:eastAsia="宋体" w:cs="宋体"/>
          <w:color w:val="000000"/>
          <w:szCs w:val="24"/>
          <w:lang w:eastAsia="zh-CN"/>
        </w:rPr>
        <w:t>):</w:t>
      </w:r>
    </w:p>
    <w:p w14:paraId="461E3886">
      <w:pPr>
        <w:pStyle w:val="5"/>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合同包预算金额：</w:t>
      </w:r>
      <w:r>
        <w:rPr>
          <w:rFonts w:hint="eastAsia" w:cs="宋体"/>
          <w:i w:val="0"/>
          <w:iCs w:val="0"/>
          <w:caps w:val="0"/>
          <w:color w:val="000000"/>
          <w:spacing w:val="0"/>
          <w:kern w:val="0"/>
          <w:sz w:val="24"/>
          <w:szCs w:val="24"/>
          <w:lang w:val="en-US" w:eastAsia="zh-CN" w:bidi="ar"/>
        </w:rPr>
        <w:t>745000.00</w:t>
      </w:r>
      <w:r>
        <w:rPr>
          <w:rFonts w:hint="eastAsia" w:ascii="宋体" w:hAnsi="宋体" w:eastAsia="宋体" w:cs="宋体"/>
          <w:i w:val="0"/>
          <w:iCs w:val="0"/>
          <w:caps w:val="0"/>
          <w:color w:val="000000"/>
          <w:spacing w:val="0"/>
          <w:kern w:val="0"/>
          <w:sz w:val="24"/>
          <w:szCs w:val="24"/>
          <w:lang w:val="en-US" w:eastAsia="zh-CN" w:bidi="ar"/>
        </w:rPr>
        <w:t>元</w:t>
      </w:r>
    </w:p>
    <w:p w14:paraId="5843CF41">
      <w:pPr>
        <w:pStyle w:val="5"/>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w:t>
      </w:r>
      <w:r>
        <w:rPr>
          <w:rFonts w:hint="eastAsia" w:cs="宋体"/>
          <w:color w:val="000000"/>
          <w:szCs w:val="24"/>
          <w:lang w:val="en-US" w:eastAsia="zh-CN"/>
        </w:rPr>
        <w:t>最高限价</w:t>
      </w:r>
      <w:r>
        <w:rPr>
          <w:rFonts w:hint="eastAsia" w:ascii="宋体" w:hAnsi="宋体" w:eastAsia="宋体" w:cs="宋体"/>
          <w:color w:val="000000"/>
          <w:szCs w:val="24"/>
          <w:lang w:eastAsia="zh-CN"/>
        </w:rPr>
        <w:t>：</w:t>
      </w:r>
      <w:r>
        <w:rPr>
          <w:rFonts w:hint="eastAsia" w:cs="宋体"/>
          <w:i w:val="0"/>
          <w:iCs w:val="0"/>
          <w:caps w:val="0"/>
          <w:color w:val="000000"/>
          <w:spacing w:val="0"/>
          <w:kern w:val="0"/>
          <w:sz w:val="24"/>
          <w:szCs w:val="24"/>
          <w:lang w:val="en-US" w:eastAsia="zh-CN" w:bidi="ar"/>
        </w:rPr>
        <w:t>745000.00</w:t>
      </w:r>
      <w:r>
        <w:rPr>
          <w:rFonts w:hint="eastAsia" w:ascii="宋体" w:hAnsi="宋体" w:eastAsia="宋体" w:cs="宋体"/>
          <w:i w:val="0"/>
          <w:iCs w:val="0"/>
          <w:caps w:val="0"/>
          <w:color w:val="000000"/>
          <w:spacing w:val="0"/>
          <w:kern w:val="0"/>
          <w:sz w:val="24"/>
          <w:szCs w:val="24"/>
          <w:lang w:val="en-US" w:eastAsia="zh-CN" w:bidi="ar"/>
        </w:rPr>
        <w:t>元</w:t>
      </w:r>
    </w:p>
    <w:tbl>
      <w:tblPr>
        <w:tblStyle w:val="6"/>
        <w:tblW w:w="9397" w:type="dxa"/>
        <w:tblInd w:w="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32"/>
        <w:gridCol w:w="1323"/>
        <w:gridCol w:w="1650"/>
        <w:gridCol w:w="1119"/>
        <w:gridCol w:w="1743"/>
        <w:gridCol w:w="1477"/>
        <w:gridCol w:w="1353"/>
      </w:tblGrid>
      <w:tr w14:paraId="69F887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3" w:hRule="atLeast"/>
          <w:tblHeader/>
        </w:trPr>
        <w:tc>
          <w:tcPr>
            <w:tcW w:w="73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E6A4A0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32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8F02F4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614561A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D9CE54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w:t>
            </w:r>
          </w:p>
          <w:p w14:paraId="36DACA6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标的</w:t>
            </w:r>
          </w:p>
        </w:tc>
        <w:tc>
          <w:tcPr>
            <w:tcW w:w="11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44B742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5F14FB2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74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B65555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4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0A1157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35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976808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1164A6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9" w:hRule="atLeast"/>
        </w:trPr>
        <w:tc>
          <w:tcPr>
            <w:tcW w:w="73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7511AE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32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2D403A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p>
          <w:p w14:paraId="7936381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其他车辆</w:t>
            </w:r>
          </w:p>
          <w:p w14:paraId="793C509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19483F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环卫车辆</w:t>
            </w:r>
          </w:p>
        </w:tc>
        <w:tc>
          <w:tcPr>
            <w:tcW w:w="11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A5FA29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r>
              <w:rPr>
                <w:rFonts w:hint="eastAsia" w:ascii="宋体" w:hAnsi="宋体" w:cs="宋体"/>
                <w:i w:val="0"/>
                <w:iCs w:val="0"/>
                <w:caps w:val="0"/>
                <w:color w:val="000000"/>
                <w:spacing w:val="0"/>
                <w:kern w:val="0"/>
                <w:sz w:val="24"/>
                <w:szCs w:val="24"/>
                <w:lang w:val="en-US" w:eastAsia="zh-CN" w:bidi="ar"/>
              </w:rPr>
              <w:t>批</w:t>
            </w:r>
            <w:r>
              <w:rPr>
                <w:rFonts w:hint="eastAsia" w:ascii="宋体" w:hAnsi="宋体" w:eastAsia="宋体" w:cs="宋体"/>
                <w:i w:val="0"/>
                <w:iCs w:val="0"/>
                <w:caps w:val="0"/>
                <w:color w:val="000000"/>
                <w:spacing w:val="0"/>
                <w:kern w:val="0"/>
                <w:sz w:val="24"/>
                <w:szCs w:val="24"/>
                <w:lang w:val="en-US" w:eastAsia="zh-CN" w:bidi="ar"/>
              </w:rPr>
              <w:t>)</w:t>
            </w:r>
          </w:p>
        </w:tc>
        <w:tc>
          <w:tcPr>
            <w:tcW w:w="174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D08A1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详见采购</w:t>
            </w:r>
          </w:p>
          <w:p w14:paraId="0A189C2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文件</w:t>
            </w:r>
          </w:p>
        </w:tc>
        <w:tc>
          <w:tcPr>
            <w:tcW w:w="14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86188C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745000.00</w:t>
            </w:r>
          </w:p>
        </w:tc>
        <w:tc>
          <w:tcPr>
            <w:tcW w:w="135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C4322E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745000.00</w:t>
            </w:r>
          </w:p>
        </w:tc>
      </w:tr>
    </w:tbl>
    <w:p w14:paraId="24D8DD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本合同包不接受联合体投标</w:t>
      </w:r>
    </w:p>
    <w:p w14:paraId="6F96E5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合</w:t>
      </w:r>
      <w:r>
        <w:rPr>
          <w:rFonts w:hint="eastAsia" w:ascii="宋体" w:hAnsi="宋体" w:eastAsia="宋体" w:cs="宋体"/>
          <w:i w:val="0"/>
          <w:iCs w:val="0"/>
          <w:caps w:val="0"/>
          <w:color w:val="000000"/>
          <w:spacing w:val="0"/>
          <w:sz w:val="24"/>
          <w:szCs w:val="24"/>
          <w:shd w:val="clear" w:color="auto" w:fill="FFFFFF"/>
        </w:rPr>
        <w:t>同履行期限：</w:t>
      </w:r>
      <w:r>
        <w:rPr>
          <w:rFonts w:hint="eastAsia" w:ascii="宋体" w:hAnsi="宋体" w:eastAsia="宋体" w:cs="宋体"/>
          <w:i w:val="0"/>
          <w:iCs w:val="0"/>
          <w:caps w:val="0"/>
          <w:color w:val="000000"/>
          <w:spacing w:val="0"/>
          <w:sz w:val="24"/>
          <w:szCs w:val="24"/>
          <w:shd w:val="clear" w:color="auto" w:fill="FFFFFF"/>
          <w:lang w:val="en-US" w:eastAsia="zh-CN"/>
        </w:rPr>
        <w:t>30</w:t>
      </w:r>
      <w:r>
        <w:rPr>
          <w:rFonts w:hint="eastAsia" w:cs="宋体"/>
          <w:i w:val="0"/>
          <w:iCs w:val="0"/>
          <w:caps w:val="0"/>
          <w:color w:val="000000"/>
          <w:spacing w:val="0"/>
          <w:sz w:val="24"/>
          <w:szCs w:val="24"/>
          <w:shd w:val="clear" w:color="auto" w:fill="FFFFFF"/>
          <w:lang w:val="en-US" w:eastAsia="zh-CN"/>
        </w:rPr>
        <w:t>日历天</w:t>
      </w:r>
      <w:bookmarkStart w:id="0" w:name="_GoBack"/>
      <w:bookmarkEnd w:id="0"/>
    </w:p>
    <w:p w14:paraId="119F9D0E">
      <w:pPr>
        <w:pStyle w:val="5"/>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二、</w:t>
      </w:r>
      <w:r>
        <w:rPr>
          <w:rFonts w:hint="eastAsia" w:ascii="宋体" w:hAnsi="宋体" w:eastAsia="宋体" w:cs="宋体"/>
          <w:b/>
          <w:color w:val="000000"/>
          <w:szCs w:val="24"/>
          <w:lang w:eastAsia="zh-CN" w:bidi="ar"/>
        </w:rPr>
        <w:t>申请人的</w:t>
      </w:r>
      <w:r>
        <w:rPr>
          <w:rFonts w:hint="eastAsia" w:ascii="宋体" w:hAnsi="宋体" w:eastAsia="宋体" w:cs="宋体"/>
          <w:b/>
          <w:color w:val="000000"/>
          <w:szCs w:val="24"/>
          <w:lang w:bidi="ar"/>
        </w:rPr>
        <w:t>资格要求</w:t>
      </w:r>
      <w:r>
        <w:rPr>
          <w:rFonts w:hint="eastAsia" w:cs="宋体"/>
          <w:b/>
          <w:color w:val="000000"/>
          <w:szCs w:val="24"/>
          <w:lang w:eastAsia="zh-CN" w:bidi="ar"/>
        </w:rPr>
        <w:t>：</w:t>
      </w:r>
    </w:p>
    <w:p w14:paraId="4917B8D6">
      <w:pPr>
        <w:pStyle w:val="5"/>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1、满足《中华人民共和国政府采购法》第二十二条规定；</w:t>
      </w:r>
    </w:p>
    <w:p w14:paraId="379C5657">
      <w:pPr>
        <w:pStyle w:val="5"/>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2、落实政府采购政策需满足的资格要求：</w:t>
      </w:r>
    </w:p>
    <w:p w14:paraId="4F62D266">
      <w:pPr>
        <w:pStyle w:val="5"/>
        <w:spacing w:before="0" w:beforeAutospacing="0" w:after="0" w:afterAutospacing="0" w:line="360" w:lineRule="auto"/>
        <w:ind w:firstLine="482" w:firstLineChars="200"/>
        <w:rPr>
          <w:rFonts w:hint="eastAsia" w:ascii="宋体" w:hAnsi="宋体" w:eastAsia="宋体" w:cs="宋体"/>
          <w:b/>
          <w:bCs/>
          <w:color w:val="000000"/>
          <w:szCs w:val="24"/>
          <w:lang w:eastAsia="zh-CN"/>
        </w:rPr>
      </w:pPr>
      <w:r>
        <w:rPr>
          <w:rFonts w:hint="eastAsia" w:ascii="宋体" w:hAnsi="宋体" w:eastAsia="宋体" w:cs="宋体"/>
          <w:b/>
          <w:bCs/>
          <w:color w:val="000000"/>
          <w:szCs w:val="24"/>
          <w:lang w:eastAsia="zh-CN"/>
        </w:rPr>
        <w:t>合同包1(</w:t>
      </w:r>
      <w:r>
        <w:rPr>
          <w:rFonts w:hint="eastAsia" w:cs="宋体"/>
          <w:b/>
          <w:bCs/>
          <w:color w:val="000000"/>
          <w:szCs w:val="24"/>
          <w:lang w:eastAsia="zh-CN"/>
        </w:rPr>
        <w:t>汉阴县涧池镇集镇片区“千万工程”环境卫生整治提升补短板项目（环卫车辆）</w:t>
      </w:r>
      <w:r>
        <w:rPr>
          <w:rFonts w:hint="eastAsia" w:ascii="宋体" w:hAnsi="宋体" w:eastAsia="宋体" w:cs="宋体"/>
          <w:b/>
          <w:bCs/>
          <w:color w:val="000000"/>
          <w:szCs w:val="24"/>
          <w:lang w:eastAsia="zh-CN"/>
        </w:rPr>
        <w:t>)落实政府采购政策需满足的资格要求如下:</w:t>
      </w:r>
    </w:p>
    <w:p w14:paraId="0856D16D">
      <w:pPr>
        <w:pStyle w:val="5"/>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eastAsia="zh-CN"/>
        </w:rPr>
        <w:t>（1）《政府采购促进中小企业发展管理办法》（财库〔2020〕46 号）；（2）《财政部司法部关于政府采购支持监狱企业发展有关问题的通知》（财库〔2014〕68 号）；（3）《财政部民政部中国残疾人联合会关于促进残疾人就业政府采购政策的通知》（财库〔2017〕141 号）；（4）《财政部国家发展改革委关于印发（节能产品政府采购实施意见）的通知》（财库〔2004〕185 号）；（5）《国务院办公厅关于建立政府强制采购节能产品制度的通知》（国办发〔2007〕51 号）；（6）《财政部环保总局关于环境标志产品政府采购实施的意见》（财库〔2006〕90 号）；（7）《财政部发展改革委生态环境部市场监管总局关于调整优化节能产品、环境标志产品政府采购执行机制的通知》（财库〔2019〕9 号）；（8）《关于印发环境标志产品政府采购品目清单的通知》（财库〔2019〕18 号）；（9）《关于印发节能产品政府采购品目清单的通知》（财库〔2019〕19 号）；（10）《财政部农业农村部国家乡村振兴局关于运用政府采购政策支持乡村产业振兴的通知》（财库〔2021〕19 号）；（11）《陕西省财政厅关于印发陕西省中小企业政府采购信用融资办法》（陕财办采〔2018〕23 号）；（12）《陕西省财政厅关于加快推进我省中小企业政府采购信用融资工作的通知》（陕财办采〔2020〕15 号）；（13）其他需要落实的政府采购政策。</w:t>
      </w:r>
    </w:p>
    <w:p w14:paraId="7C4B4A9C">
      <w:pPr>
        <w:pStyle w:val="5"/>
        <w:spacing w:before="0" w:beforeAutospacing="0" w:after="0" w:afterAutospacing="0"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3.本项目的特定资格要求：</w:t>
      </w:r>
    </w:p>
    <w:p w14:paraId="35F93D5A">
      <w:pPr>
        <w:pStyle w:val="5"/>
        <w:spacing w:before="0" w:beforeAutospacing="0" w:after="0" w:afterAutospacing="0"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lang w:eastAsia="zh-CN"/>
        </w:rPr>
        <w:t>合同包</w:t>
      </w:r>
      <w:r>
        <w:rPr>
          <w:rFonts w:hint="eastAsia" w:ascii="宋体" w:hAnsi="宋体" w:eastAsia="宋体" w:cs="宋体"/>
          <w:b/>
          <w:bCs/>
          <w:color w:val="000000"/>
          <w:szCs w:val="24"/>
          <w:lang w:val="en-US" w:eastAsia="zh-CN"/>
        </w:rPr>
        <w:t>1（</w:t>
      </w:r>
      <w:r>
        <w:rPr>
          <w:rFonts w:hint="eastAsia" w:cs="宋体"/>
          <w:b/>
          <w:bCs/>
          <w:color w:val="000000"/>
          <w:szCs w:val="24"/>
          <w:lang w:eastAsia="zh-CN"/>
        </w:rPr>
        <w:t>汉阴县涧池镇集镇片区“千万工程”环境卫生整治提升补短板项目（环卫车辆）</w:t>
      </w:r>
      <w:r>
        <w:rPr>
          <w:rFonts w:hint="eastAsia" w:ascii="宋体" w:hAnsi="宋体" w:eastAsia="宋体" w:cs="宋体"/>
          <w:b/>
          <w:bCs/>
          <w:color w:val="000000"/>
          <w:szCs w:val="24"/>
          <w:lang w:val="en-US" w:eastAsia="zh-CN"/>
        </w:rPr>
        <w:t>）特定资格要求如下：</w:t>
      </w:r>
    </w:p>
    <w:p w14:paraId="745BB8C5">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622B4918">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lang w:eastAsia="zh-CN"/>
        </w:rPr>
        <w:t>法定代表人参加投标时，提供本人身份证复印件；授权代表参加投标时，提供法定代表人授权</w:t>
      </w:r>
      <w:r>
        <w:rPr>
          <w:rFonts w:hint="eastAsia" w:ascii="宋体" w:hAnsi="宋体" w:eastAsia="宋体" w:cs="宋体"/>
          <w:color w:val="auto"/>
          <w:sz w:val="24"/>
          <w:szCs w:val="24"/>
          <w:lang w:val="en-US" w:eastAsia="zh-CN"/>
        </w:rPr>
        <w:t>委托</w:t>
      </w:r>
      <w:r>
        <w:rPr>
          <w:rFonts w:hint="eastAsia" w:ascii="宋体" w:hAnsi="宋体" w:eastAsia="宋体" w:cs="宋体"/>
          <w:color w:val="auto"/>
          <w:sz w:val="24"/>
          <w:szCs w:val="24"/>
          <w:lang w:eastAsia="zh-CN"/>
        </w:rPr>
        <w:t>书、</w:t>
      </w:r>
      <w:r>
        <w:rPr>
          <w:rFonts w:hint="eastAsia" w:ascii="宋体" w:hAnsi="宋体" w:eastAsia="宋体" w:cs="宋体"/>
          <w:color w:val="auto"/>
          <w:sz w:val="24"/>
          <w:szCs w:val="24"/>
          <w:lang w:val="en-US" w:eastAsia="zh-CN"/>
        </w:rPr>
        <w:t>法定代表人和被授权人</w:t>
      </w:r>
      <w:r>
        <w:rPr>
          <w:rFonts w:hint="eastAsia" w:ascii="宋体" w:hAnsi="宋体" w:eastAsia="宋体" w:cs="宋体"/>
          <w:color w:val="auto"/>
          <w:sz w:val="24"/>
          <w:szCs w:val="24"/>
          <w:lang w:eastAsia="zh-CN"/>
        </w:rPr>
        <w:t>身份证复印件；</w:t>
      </w:r>
    </w:p>
    <w:p w14:paraId="682CEA20">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3</w:t>
      </w:r>
      <w:r>
        <w:rPr>
          <w:rFonts w:hint="eastAsia" w:ascii="宋体" w:hAnsi="宋体" w:eastAsia="宋体" w:cs="宋体"/>
          <w:color w:val="auto"/>
          <w:sz w:val="24"/>
          <w:szCs w:val="24"/>
          <w:lang w:eastAsia="zh-CN"/>
        </w:rPr>
        <w:t>）财务状况报告：提供</w:t>
      </w:r>
      <w:r>
        <w:rPr>
          <w:rFonts w:hint="eastAsia" w:cs="宋体"/>
          <w:color w:val="auto"/>
          <w:sz w:val="24"/>
          <w:szCs w:val="24"/>
          <w:lang w:val="en-US" w:eastAsia="zh-CN"/>
        </w:rPr>
        <w:t>2023年度</w:t>
      </w:r>
      <w:r>
        <w:rPr>
          <w:rFonts w:hint="eastAsia" w:ascii="宋体" w:hAnsi="宋体" w:eastAsia="宋体" w:cs="宋体"/>
          <w:color w:val="auto"/>
          <w:sz w:val="24"/>
          <w:szCs w:val="24"/>
          <w:lang w:eastAsia="zh-CN"/>
        </w:rPr>
        <w:t>经审计的财务报告（成立时间至提交响应文件截止时间不足一年的可提供成立后任意时段的资产负债表），或其开标前三个月内银行出具的资信证明，（以上两种形式的资料提供任</w:t>
      </w:r>
      <w:r>
        <w:rPr>
          <w:rFonts w:hint="eastAsia" w:ascii="宋体" w:hAnsi="宋体" w:eastAsia="宋体" w:cs="宋体"/>
          <w:color w:val="auto"/>
          <w:sz w:val="24"/>
          <w:szCs w:val="24"/>
          <w:lang w:val="en-US" w:eastAsia="zh-CN"/>
        </w:rPr>
        <w:t>意</w:t>
      </w:r>
      <w:r>
        <w:rPr>
          <w:rFonts w:hint="eastAsia" w:ascii="宋体" w:hAnsi="宋体" w:eastAsia="宋体" w:cs="宋体"/>
          <w:color w:val="auto"/>
          <w:sz w:val="24"/>
          <w:szCs w:val="24"/>
          <w:lang w:eastAsia="zh-CN"/>
        </w:rPr>
        <w:t>一种即可）；</w:t>
      </w:r>
    </w:p>
    <w:p w14:paraId="2F349223">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4</w:t>
      </w:r>
      <w:r>
        <w:rPr>
          <w:rFonts w:hint="eastAsia" w:ascii="宋体" w:hAnsi="宋体" w:eastAsia="宋体" w:cs="宋体"/>
          <w:color w:val="auto"/>
          <w:sz w:val="24"/>
          <w:szCs w:val="24"/>
          <w:lang w:eastAsia="zh-CN"/>
        </w:rPr>
        <w:t>)税收缴纳证明：提供</w:t>
      </w:r>
      <w:r>
        <w:rPr>
          <w:rFonts w:hint="eastAsia" w:ascii="宋体" w:hAnsi="宋体" w:eastAsia="宋体" w:cs="宋体"/>
          <w:color w:val="auto"/>
          <w:sz w:val="24"/>
          <w:szCs w:val="24"/>
          <w:lang w:val="en-US" w:eastAsia="zh-CN"/>
        </w:rPr>
        <w:t>开标截止时间前一年内</w:t>
      </w:r>
      <w:r>
        <w:rPr>
          <w:rFonts w:hint="eastAsia" w:cs="宋体"/>
          <w:color w:val="auto"/>
          <w:sz w:val="24"/>
          <w:szCs w:val="24"/>
          <w:lang w:val="en-US" w:eastAsia="zh-CN"/>
        </w:rPr>
        <w:t>已连续</w:t>
      </w:r>
      <w:r>
        <w:rPr>
          <w:rFonts w:hint="eastAsia" w:ascii="宋体" w:hAnsi="宋体" w:eastAsia="宋体" w:cs="宋体"/>
          <w:color w:val="auto"/>
          <w:sz w:val="24"/>
          <w:szCs w:val="24"/>
          <w:lang w:eastAsia="zh-CN"/>
        </w:rPr>
        <w:t>缴纳</w:t>
      </w:r>
      <w:r>
        <w:rPr>
          <w:rFonts w:hint="eastAsia" w:cs="宋体"/>
          <w:color w:val="auto"/>
          <w:sz w:val="24"/>
          <w:szCs w:val="24"/>
          <w:lang w:val="en-US" w:eastAsia="zh-CN"/>
        </w:rPr>
        <w:t>6</w:t>
      </w:r>
      <w:r>
        <w:rPr>
          <w:rFonts w:hint="eastAsia" w:ascii="宋体" w:hAnsi="宋体" w:eastAsia="宋体" w:cs="宋体"/>
          <w:color w:val="auto"/>
          <w:sz w:val="24"/>
          <w:szCs w:val="24"/>
          <w:lang w:eastAsia="zh-CN"/>
        </w:rPr>
        <w:t>个月的完税证明，完税证明上应有代收机构或税务机关的公章或业务专用章。依法免税或新成立的供应商应提供相关文件证明；</w:t>
      </w:r>
    </w:p>
    <w:p w14:paraId="65F6851E">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5</w:t>
      </w:r>
      <w:r>
        <w:rPr>
          <w:rFonts w:hint="eastAsia" w:ascii="宋体" w:hAnsi="宋体" w:eastAsia="宋体" w:cs="宋体"/>
          <w:color w:val="auto"/>
          <w:sz w:val="24"/>
          <w:szCs w:val="24"/>
          <w:lang w:eastAsia="zh-CN"/>
        </w:rPr>
        <w:t>)社会保障资金缴纳证明：提供</w:t>
      </w:r>
      <w:r>
        <w:rPr>
          <w:rFonts w:hint="eastAsia" w:ascii="宋体" w:hAnsi="宋体" w:eastAsia="宋体" w:cs="宋体"/>
          <w:color w:val="auto"/>
          <w:sz w:val="24"/>
          <w:szCs w:val="24"/>
          <w:lang w:val="en-US" w:eastAsia="zh-CN"/>
        </w:rPr>
        <w:t>开标截止时间前一年内</w:t>
      </w:r>
      <w:r>
        <w:rPr>
          <w:rFonts w:hint="eastAsia" w:cs="宋体"/>
          <w:color w:val="auto"/>
          <w:sz w:val="24"/>
          <w:szCs w:val="24"/>
          <w:lang w:val="en-US" w:eastAsia="zh-CN"/>
        </w:rPr>
        <w:t>已连续</w:t>
      </w:r>
      <w:r>
        <w:rPr>
          <w:rFonts w:hint="eastAsia" w:ascii="宋体" w:hAnsi="宋体" w:eastAsia="宋体" w:cs="宋体"/>
          <w:color w:val="auto"/>
          <w:sz w:val="24"/>
          <w:szCs w:val="24"/>
          <w:lang w:eastAsia="zh-CN"/>
        </w:rPr>
        <w:t>缴存</w:t>
      </w:r>
      <w:r>
        <w:rPr>
          <w:rFonts w:hint="eastAsia" w:cs="宋体"/>
          <w:color w:val="auto"/>
          <w:sz w:val="24"/>
          <w:szCs w:val="24"/>
          <w:lang w:val="en-US" w:eastAsia="zh-CN"/>
        </w:rPr>
        <w:t>6</w:t>
      </w:r>
      <w:r>
        <w:rPr>
          <w:rFonts w:hint="eastAsia" w:ascii="宋体" w:hAnsi="宋体" w:eastAsia="宋体" w:cs="宋体"/>
          <w:color w:val="auto"/>
          <w:sz w:val="24"/>
          <w:szCs w:val="24"/>
          <w:lang w:eastAsia="zh-CN"/>
        </w:rPr>
        <w:t>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309D7A08">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）参加本次政府采购活动前三年内在经营活动中没有重大违纪，以及未被列入</w:t>
      </w:r>
      <w:r>
        <w:rPr>
          <w:rFonts w:hint="eastAsia" w:ascii="宋体" w:hAnsi="宋体" w:eastAsia="宋体" w:cs="宋体"/>
          <w:color w:val="auto"/>
          <w:sz w:val="24"/>
          <w:szCs w:val="24"/>
          <w:lang w:eastAsia="zh-CN"/>
        </w:rPr>
        <w:t>失信被执行人、重大税收违法案件当事人名单、政府采购严重违法失信行为记录名单的书面声明；</w:t>
      </w:r>
    </w:p>
    <w:p w14:paraId="0E08543C">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）供应商通</w:t>
      </w:r>
      <w:r>
        <w:rPr>
          <w:rFonts w:hint="eastAsia" w:ascii="宋体" w:hAnsi="宋体" w:eastAsia="宋体" w:cs="宋体"/>
          <w:color w:val="auto"/>
          <w:kern w:val="0"/>
          <w:sz w:val="24"/>
          <w:szCs w:val="24"/>
          <w:lang w:val="en-US" w:eastAsia="zh-CN" w:bidi="ar-SA"/>
        </w:rPr>
        <w:t>过“信用中国”网站（www.creditchina.gov.cn）和中国政府采购网（www.ccgp.gov.cn）等渠道查询相关主体信用记录，对列入失信被执行人、重大税收违法案件当事人名单</w:t>
      </w:r>
      <w:r>
        <w:rPr>
          <w:rFonts w:hint="eastAsia" w:ascii="宋体" w:hAnsi="宋体" w:eastAsia="宋体" w:cs="宋体"/>
          <w:color w:val="auto"/>
          <w:sz w:val="24"/>
          <w:szCs w:val="24"/>
          <w:lang w:val="en-US" w:eastAsia="zh-CN"/>
        </w:rPr>
        <w:t>、政府采购严重违法失信行为记录名单的供应商，将拒绝其参与政府采购活动；</w:t>
      </w:r>
    </w:p>
    <w:p w14:paraId="7FE83569">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cs="宋体"/>
          <w:color w:val="auto"/>
          <w:sz w:val="24"/>
          <w:szCs w:val="24"/>
          <w:lang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8</w:t>
      </w:r>
      <w:r>
        <w:rPr>
          <w:rFonts w:hint="eastAsia" w:ascii="宋体" w:hAnsi="宋体" w:eastAsia="宋体" w:cs="宋体"/>
          <w:color w:val="auto"/>
          <w:sz w:val="24"/>
          <w:szCs w:val="24"/>
          <w:lang w:eastAsia="zh-CN"/>
        </w:rPr>
        <w:t>）单位负责人为同一人或者存在直接控股、管理关系的不同供应商，不得同时参加本项目的投标（</w:t>
      </w:r>
      <w:r>
        <w:rPr>
          <w:rFonts w:hint="eastAsia" w:cs="宋体"/>
          <w:color w:val="auto"/>
          <w:sz w:val="24"/>
          <w:szCs w:val="24"/>
          <w:lang w:val="en-US" w:eastAsia="zh-CN"/>
        </w:rPr>
        <w:t>须</w:t>
      </w:r>
      <w:r>
        <w:rPr>
          <w:rFonts w:hint="eastAsia" w:ascii="宋体" w:hAnsi="宋体" w:eastAsia="宋体" w:cs="宋体"/>
          <w:color w:val="auto"/>
          <w:sz w:val="24"/>
          <w:szCs w:val="24"/>
          <w:lang w:eastAsia="zh-CN"/>
        </w:rPr>
        <w:t>提供书面说明）</w:t>
      </w:r>
      <w:r>
        <w:rPr>
          <w:rFonts w:hint="eastAsia" w:cs="宋体"/>
          <w:color w:val="auto"/>
          <w:sz w:val="24"/>
          <w:szCs w:val="24"/>
          <w:lang w:eastAsia="zh-CN"/>
        </w:rPr>
        <w:t>；</w:t>
      </w:r>
    </w:p>
    <w:p w14:paraId="4141D39A">
      <w:pPr>
        <w:pStyle w:val="5"/>
        <w:spacing w:beforeAutospacing="0" w:afterAutospacing="0" w:line="360" w:lineRule="auto"/>
        <w:ind w:firstLine="480" w:firstLineChars="200"/>
        <w:rPr>
          <w:rFonts w:cs="宋体"/>
          <w:color w:val="000000"/>
          <w:szCs w:val="24"/>
        </w:rPr>
      </w:pPr>
      <w:r>
        <w:rPr>
          <w:rFonts w:hint="eastAsia" w:cs="宋体"/>
          <w:color w:val="000000"/>
          <w:szCs w:val="24"/>
          <w:lang w:eastAsia="zh-CN"/>
        </w:rPr>
        <w:t>（</w:t>
      </w:r>
      <w:r>
        <w:rPr>
          <w:rFonts w:hint="eastAsia" w:cs="宋体"/>
          <w:color w:val="000000"/>
          <w:szCs w:val="24"/>
          <w:lang w:val="en-US" w:eastAsia="zh-CN"/>
        </w:rPr>
        <w:t>9</w:t>
      </w:r>
      <w:r>
        <w:rPr>
          <w:rFonts w:hint="eastAsia" w:cs="宋体"/>
          <w:color w:val="000000"/>
          <w:szCs w:val="24"/>
          <w:lang w:eastAsia="zh-CN"/>
        </w:rPr>
        <w:t>）</w:t>
      </w:r>
      <w:r>
        <w:rPr>
          <w:rFonts w:hint="eastAsia" w:cs="宋体"/>
          <w:color w:val="000000"/>
          <w:szCs w:val="24"/>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w:t>
      </w:r>
      <w:r>
        <w:rPr>
          <w:rFonts w:hint="eastAsia" w:cs="宋体"/>
          <w:color w:val="000000"/>
          <w:szCs w:val="24"/>
          <w:lang w:val="en-US" w:eastAsia="zh-CN"/>
        </w:rPr>
        <w:t>工业</w:t>
      </w:r>
      <w:r>
        <w:rPr>
          <w:rFonts w:hint="eastAsia" w:cs="宋体"/>
          <w:color w:val="000000"/>
          <w:szCs w:val="24"/>
        </w:rPr>
        <w:t>”；供应商为监狱企业的，应提供监狱企业的证明文件；供应商为残疾人福利性单位的，应提供《残疾人福利性单位声明函》。</w:t>
      </w:r>
    </w:p>
    <w:p w14:paraId="2D185A83">
      <w:pPr>
        <w:pStyle w:val="5"/>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三、获取</w:t>
      </w:r>
      <w:r>
        <w:rPr>
          <w:rFonts w:hint="eastAsia" w:ascii="宋体" w:hAnsi="宋体" w:eastAsia="宋体" w:cs="宋体"/>
          <w:b/>
          <w:color w:val="000000"/>
          <w:szCs w:val="24"/>
          <w:lang w:val="en-US" w:eastAsia="zh-CN" w:bidi="ar"/>
        </w:rPr>
        <w:t>采购</w:t>
      </w:r>
      <w:r>
        <w:rPr>
          <w:rFonts w:hint="eastAsia" w:ascii="宋体" w:hAnsi="宋体" w:eastAsia="宋体" w:cs="宋体"/>
          <w:b/>
          <w:color w:val="000000"/>
          <w:szCs w:val="24"/>
          <w:lang w:bidi="ar"/>
        </w:rPr>
        <w:t>文件</w:t>
      </w:r>
    </w:p>
    <w:p w14:paraId="5F718994">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w:t>
      </w:r>
      <w:r>
        <w:rPr>
          <w:rFonts w:hint="eastAsia" w:ascii="宋体" w:hAnsi="宋体" w:eastAsia="宋体" w:cs="宋体"/>
          <w:color w:val="000000"/>
          <w:szCs w:val="24"/>
          <w:lang w:val="en-US" w:eastAsia="zh-CN"/>
        </w:rPr>
        <w:t>20</w:t>
      </w:r>
      <w:r>
        <w:rPr>
          <w:rFonts w:hint="eastAsia" w:eastAsia="宋体" w:cs="宋体"/>
          <w:color w:val="000000"/>
          <w:szCs w:val="24"/>
          <w:lang w:val="en-US" w:eastAsia="zh-CN"/>
        </w:rPr>
        <w:t>24</w:t>
      </w:r>
      <w:r>
        <w:rPr>
          <w:rFonts w:hint="eastAsia" w:ascii="宋体" w:hAnsi="宋体" w:eastAsia="宋体" w:cs="宋体"/>
          <w:color w:val="000000"/>
          <w:szCs w:val="24"/>
          <w:lang w:val="en-US" w:eastAsia="zh-CN"/>
        </w:rPr>
        <w:t>年</w:t>
      </w:r>
      <w:r>
        <w:rPr>
          <w:rFonts w:hint="eastAsia" w:cs="宋体"/>
          <w:color w:val="000000"/>
          <w:szCs w:val="24"/>
          <w:lang w:val="en-US" w:eastAsia="zh-CN"/>
        </w:rPr>
        <w:t>10</w:t>
      </w:r>
      <w:r>
        <w:rPr>
          <w:rFonts w:hint="eastAsia" w:ascii="宋体" w:hAnsi="宋体" w:eastAsia="宋体" w:cs="宋体"/>
          <w:color w:val="000000"/>
          <w:szCs w:val="24"/>
          <w:lang w:val="en-US" w:eastAsia="zh-CN"/>
        </w:rPr>
        <w:t>月</w:t>
      </w:r>
      <w:r>
        <w:rPr>
          <w:rFonts w:hint="eastAsia" w:cs="宋体"/>
          <w:color w:val="000000"/>
          <w:szCs w:val="24"/>
          <w:lang w:val="en-US" w:eastAsia="zh-CN"/>
        </w:rPr>
        <w:t>22</w:t>
      </w:r>
      <w:r>
        <w:rPr>
          <w:rFonts w:hint="eastAsia" w:ascii="宋体" w:hAnsi="宋体" w:eastAsia="宋体" w:cs="宋体"/>
          <w:color w:val="000000"/>
          <w:szCs w:val="24"/>
          <w:lang w:val="en-US" w:eastAsia="zh-CN"/>
        </w:rPr>
        <w:t>日至202</w:t>
      </w:r>
      <w:r>
        <w:rPr>
          <w:rFonts w:hint="eastAsia" w:eastAsia="宋体" w:cs="宋体"/>
          <w:color w:val="000000"/>
          <w:szCs w:val="24"/>
          <w:lang w:val="en-US" w:eastAsia="zh-CN"/>
        </w:rPr>
        <w:t>4</w:t>
      </w:r>
      <w:r>
        <w:rPr>
          <w:rFonts w:hint="eastAsia" w:ascii="宋体" w:hAnsi="宋体" w:eastAsia="宋体" w:cs="宋体"/>
          <w:color w:val="000000"/>
          <w:szCs w:val="24"/>
          <w:lang w:val="en-US" w:eastAsia="zh-CN"/>
        </w:rPr>
        <w:t>年</w:t>
      </w:r>
      <w:r>
        <w:rPr>
          <w:rFonts w:hint="eastAsia" w:cs="宋体"/>
          <w:color w:val="000000"/>
          <w:szCs w:val="24"/>
          <w:lang w:val="en-US" w:eastAsia="zh-CN"/>
        </w:rPr>
        <w:t>10</w:t>
      </w:r>
      <w:r>
        <w:rPr>
          <w:rFonts w:hint="eastAsia" w:ascii="宋体" w:hAnsi="宋体" w:eastAsia="宋体" w:cs="宋体"/>
          <w:color w:val="000000"/>
          <w:szCs w:val="24"/>
          <w:lang w:val="en-US" w:eastAsia="zh-CN"/>
        </w:rPr>
        <w:t>月</w:t>
      </w:r>
      <w:r>
        <w:rPr>
          <w:rFonts w:hint="eastAsia" w:cs="宋体"/>
          <w:color w:val="000000"/>
          <w:szCs w:val="24"/>
          <w:lang w:val="en-US" w:eastAsia="zh-CN"/>
        </w:rPr>
        <w:t>24</w:t>
      </w:r>
      <w:r>
        <w:rPr>
          <w:rFonts w:hint="eastAsia" w:ascii="宋体" w:hAnsi="宋体" w:eastAsia="宋体" w:cs="宋体"/>
          <w:color w:val="000000"/>
          <w:szCs w:val="24"/>
          <w:lang w:val="en-US" w:eastAsia="zh-CN"/>
        </w:rPr>
        <w:t>日，每天上午08:30:00至12:00:00，下午14:00:00至17:30:00（北京时间）</w:t>
      </w:r>
    </w:p>
    <w:p w14:paraId="65596CA9">
      <w:pPr>
        <w:pStyle w:val="5"/>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途径</w:t>
      </w:r>
      <w:r>
        <w:rPr>
          <w:rFonts w:hint="eastAsia" w:ascii="宋体" w:hAnsi="宋体" w:eastAsia="宋体" w:cs="宋体"/>
          <w:color w:val="000000"/>
          <w:szCs w:val="24"/>
        </w:rPr>
        <w:t>：</w:t>
      </w:r>
      <w:r>
        <w:rPr>
          <w:rFonts w:hint="eastAsia" w:ascii="宋体" w:hAnsi="宋体" w:eastAsia="宋体" w:cs="宋体"/>
          <w:color w:val="000000"/>
          <w:szCs w:val="24"/>
          <w:lang w:eastAsia="zh-CN"/>
        </w:rPr>
        <w:t>全国公共资源交易平台（陕西省·安康市）</w:t>
      </w:r>
    </w:p>
    <w:p w14:paraId="6457C5E0">
      <w:pPr>
        <w:pStyle w:val="5"/>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rPr>
        <w:t>方式：</w:t>
      </w:r>
      <w:r>
        <w:rPr>
          <w:rFonts w:hint="eastAsia" w:ascii="宋体" w:hAnsi="宋体" w:eastAsia="宋体" w:cs="宋体"/>
          <w:color w:val="000000"/>
          <w:szCs w:val="24"/>
          <w:lang w:val="en-US" w:eastAsia="zh-CN"/>
        </w:rPr>
        <w:t>在线</w:t>
      </w:r>
      <w:r>
        <w:rPr>
          <w:rFonts w:hint="eastAsia" w:ascii="宋体" w:hAnsi="宋体" w:eastAsia="宋体" w:cs="宋体"/>
          <w:color w:val="000000"/>
          <w:szCs w:val="24"/>
          <w:lang w:eastAsia="zh-CN"/>
        </w:rPr>
        <w:t>获取</w:t>
      </w:r>
    </w:p>
    <w:p w14:paraId="09B84E4D">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售价：</w:t>
      </w:r>
      <w:r>
        <w:rPr>
          <w:rFonts w:hint="eastAsia" w:ascii="宋体" w:hAnsi="宋体" w:eastAsia="宋体" w:cs="宋体"/>
          <w:color w:val="000000"/>
          <w:szCs w:val="24"/>
          <w:lang w:val="en-US" w:eastAsia="zh-CN"/>
        </w:rPr>
        <w:t>0</w:t>
      </w:r>
      <w:r>
        <w:rPr>
          <w:rFonts w:hint="eastAsia" w:ascii="宋体" w:hAnsi="宋体" w:eastAsia="宋体" w:cs="宋体"/>
          <w:color w:val="000000"/>
          <w:szCs w:val="24"/>
        </w:rPr>
        <w:t>元</w:t>
      </w:r>
    </w:p>
    <w:p w14:paraId="7BE4D646">
      <w:pPr>
        <w:pStyle w:val="5"/>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四、响应文件提交</w:t>
      </w:r>
    </w:p>
    <w:p w14:paraId="5EB310BF">
      <w:pPr>
        <w:pStyle w:val="5"/>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val="en-US" w:eastAsia="zh-CN"/>
        </w:rPr>
        <w:t>截止</w:t>
      </w:r>
      <w:r>
        <w:rPr>
          <w:rFonts w:hint="eastAsia" w:ascii="宋体" w:hAnsi="宋体" w:eastAsia="宋体" w:cs="宋体"/>
          <w:color w:val="000000"/>
          <w:szCs w:val="24"/>
        </w:rPr>
        <w:t>时间：202</w:t>
      </w:r>
      <w:r>
        <w:rPr>
          <w:rFonts w:hint="eastAsia" w:ascii="宋体" w:hAnsi="宋体" w:eastAsia="宋体" w:cs="宋体"/>
          <w:color w:val="000000"/>
          <w:szCs w:val="24"/>
          <w:lang w:val="en-US" w:eastAsia="zh-CN"/>
        </w:rPr>
        <w:t>4</w:t>
      </w:r>
      <w:r>
        <w:rPr>
          <w:rFonts w:hint="eastAsia" w:ascii="宋体" w:hAnsi="宋体" w:eastAsia="宋体" w:cs="宋体"/>
          <w:color w:val="000000"/>
          <w:szCs w:val="24"/>
          <w:lang w:eastAsia="zh-CN"/>
        </w:rPr>
        <w:t>年</w:t>
      </w:r>
      <w:r>
        <w:rPr>
          <w:rFonts w:hint="eastAsia" w:cs="宋体"/>
          <w:color w:val="000000"/>
          <w:szCs w:val="24"/>
          <w:lang w:val="en-US" w:eastAsia="zh-CN"/>
        </w:rPr>
        <w:t>10</w:t>
      </w:r>
      <w:r>
        <w:rPr>
          <w:rFonts w:hint="eastAsia" w:ascii="宋体" w:hAnsi="宋体" w:eastAsia="宋体" w:cs="宋体"/>
          <w:color w:val="000000"/>
          <w:szCs w:val="24"/>
          <w:lang w:eastAsia="zh-CN"/>
        </w:rPr>
        <w:t>月</w:t>
      </w:r>
      <w:r>
        <w:rPr>
          <w:rFonts w:hint="eastAsia" w:cs="宋体"/>
          <w:color w:val="000000"/>
          <w:szCs w:val="24"/>
          <w:lang w:val="en-US" w:eastAsia="zh-CN"/>
        </w:rPr>
        <w:t>25</w:t>
      </w:r>
      <w:r>
        <w:rPr>
          <w:rFonts w:hint="eastAsia" w:ascii="宋体" w:hAnsi="宋体" w:eastAsia="宋体" w:cs="宋体"/>
          <w:color w:val="000000"/>
          <w:szCs w:val="24"/>
          <w:lang w:val="en-US" w:eastAsia="zh-CN"/>
        </w:rPr>
        <w:t>日</w:t>
      </w:r>
      <w:r>
        <w:rPr>
          <w:rFonts w:hint="eastAsia" w:cs="宋体"/>
          <w:color w:val="000000"/>
          <w:szCs w:val="24"/>
          <w:lang w:val="en-US" w:eastAsia="zh-CN"/>
        </w:rPr>
        <w:t>14</w:t>
      </w:r>
      <w:r>
        <w:rPr>
          <w:rFonts w:hint="eastAsia" w:ascii="宋体" w:hAnsi="宋体" w:eastAsia="宋体" w:cs="宋体"/>
          <w:color w:val="000000"/>
          <w:szCs w:val="24"/>
          <w:lang w:eastAsia="zh-CN"/>
        </w:rPr>
        <w:t>时</w:t>
      </w:r>
      <w:r>
        <w:rPr>
          <w:rFonts w:hint="eastAsia" w:ascii="宋体" w:hAnsi="宋体" w:eastAsia="宋体"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秒（北京时间）</w:t>
      </w:r>
    </w:p>
    <w:p w14:paraId="7C5E05F7">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27ACB4E2">
      <w:pPr>
        <w:pStyle w:val="5"/>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eastAsia="zh-CN" w:bidi="ar"/>
        </w:rPr>
        <w:t>五</w:t>
      </w:r>
      <w:r>
        <w:rPr>
          <w:rFonts w:hint="eastAsia" w:ascii="宋体" w:hAnsi="宋体" w:eastAsia="宋体" w:cs="宋体"/>
          <w:b/>
          <w:color w:val="000000"/>
          <w:szCs w:val="24"/>
          <w:lang w:bidi="ar"/>
        </w:rPr>
        <w:t>、开启</w:t>
      </w:r>
    </w:p>
    <w:p w14:paraId="54292A86">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时间：202</w:t>
      </w:r>
      <w:r>
        <w:rPr>
          <w:rFonts w:hint="eastAsia" w:ascii="宋体" w:hAnsi="宋体" w:eastAsia="宋体" w:cs="宋体"/>
          <w:color w:val="000000"/>
          <w:szCs w:val="24"/>
          <w:lang w:val="en-US" w:eastAsia="zh-CN"/>
        </w:rPr>
        <w:t>4</w:t>
      </w:r>
      <w:r>
        <w:rPr>
          <w:rFonts w:hint="eastAsia" w:ascii="宋体" w:hAnsi="宋体" w:eastAsia="宋体" w:cs="宋体"/>
          <w:color w:val="000000"/>
          <w:szCs w:val="24"/>
          <w:lang w:eastAsia="zh-CN"/>
        </w:rPr>
        <w:t>年</w:t>
      </w:r>
      <w:r>
        <w:rPr>
          <w:rFonts w:hint="eastAsia" w:cs="宋体"/>
          <w:color w:val="000000"/>
          <w:szCs w:val="24"/>
          <w:lang w:val="en-US" w:eastAsia="zh-CN"/>
        </w:rPr>
        <w:t>10</w:t>
      </w:r>
      <w:r>
        <w:rPr>
          <w:rFonts w:hint="eastAsia" w:ascii="宋体" w:hAnsi="宋体" w:eastAsia="宋体" w:cs="宋体"/>
          <w:color w:val="000000"/>
          <w:szCs w:val="24"/>
          <w:lang w:eastAsia="zh-CN"/>
        </w:rPr>
        <w:t>月</w:t>
      </w:r>
      <w:r>
        <w:rPr>
          <w:rFonts w:hint="eastAsia" w:cs="宋体"/>
          <w:color w:val="000000"/>
          <w:szCs w:val="24"/>
          <w:lang w:val="en-US" w:eastAsia="zh-CN"/>
        </w:rPr>
        <w:t>25</w:t>
      </w:r>
      <w:r>
        <w:rPr>
          <w:rFonts w:hint="eastAsia" w:ascii="宋体" w:hAnsi="宋体" w:eastAsia="宋体" w:cs="宋体"/>
          <w:color w:val="000000"/>
          <w:szCs w:val="24"/>
          <w:lang w:val="en-US" w:eastAsia="zh-CN"/>
        </w:rPr>
        <w:t>日</w:t>
      </w:r>
      <w:r>
        <w:rPr>
          <w:rFonts w:hint="eastAsia" w:cs="宋体"/>
          <w:color w:val="000000"/>
          <w:szCs w:val="24"/>
          <w:lang w:val="en-US" w:eastAsia="zh-CN"/>
        </w:rPr>
        <w:t>14</w:t>
      </w:r>
      <w:r>
        <w:rPr>
          <w:rFonts w:hint="eastAsia" w:ascii="宋体" w:hAnsi="宋体" w:eastAsia="宋体" w:cs="宋体"/>
          <w:color w:val="000000"/>
          <w:szCs w:val="24"/>
          <w:lang w:eastAsia="zh-CN"/>
        </w:rPr>
        <w:t>时</w:t>
      </w:r>
      <w:r>
        <w:rPr>
          <w:rFonts w:hint="eastAsia" w:ascii="宋体" w:hAnsi="宋体" w:eastAsia="宋体"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w:t>
      </w:r>
      <w:r>
        <w:rPr>
          <w:rFonts w:hint="eastAsia" w:ascii="宋体" w:hAnsi="宋体" w:eastAsia="宋体" w:cs="宋体"/>
          <w:color w:val="000000"/>
          <w:szCs w:val="24"/>
        </w:rPr>
        <w:t xml:space="preserve"> （北京时间）</w:t>
      </w:r>
    </w:p>
    <w:p w14:paraId="78C9B099">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56A36374">
      <w:pPr>
        <w:pStyle w:val="5"/>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val="en-US" w:eastAsia="zh-CN" w:bidi="ar"/>
        </w:rPr>
        <w:t>六</w:t>
      </w:r>
      <w:r>
        <w:rPr>
          <w:rFonts w:hint="eastAsia" w:ascii="宋体" w:hAnsi="宋体" w:eastAsia="宋体" w:cs="宋体"/>
          <w:b/>
          <w:color w:val="000000"/>
          <w:szCs w:val="24"/>
          <w:lang w:bidi="ar"/>
        </w:rPr>
        <w:t>、公告期限</w:t>
      </w:r>
    </w:p>
    <w:p w14:paraId="338D5016">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自本公告发布之日起</w:t>
      </w:r>
      <w:r>
        <w:rPr>
          <w:rFonts w:hint="eastAsia" w:cs="宋体"/>
          <w:color w:val="000000"/>
          <w:szCs w:val="24"/>
          <w:lang w:val="en-US" w:eastAsia="zh-CN"/>
        </w:rPr>
        <w:t>3</w:t>
      </w:r>
      <w:r>
        <w:rPr>
          <w:rFonts w:hint="eastAsia" w:ascii="宋体" w:hAnsi="宋体" w:eastAsia="宋体" w:cs="宋体"/>
          <w:color w:val="000000"/>
          <w:szCs w:val="24"/>
        </w:rPr>
        <w:t>个工作日。</w:t>
      </w:r>
    </w:p>
    <w:p w14:paraId="4562AFA8">
      <w:pPr>
        <w:pStyle w:val="5"/>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val="en-US" w:eastAsia="zh-CN" w:bidi="ar"/>
        </w:rPr>
        <w:t>七</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46BE5BD9">
      <w:pPr>
        <w:pStyle w:val="5"/>
        <w:wordWrap w:val="0"/>
        <w:spacing w:beforeAutospacing="0" w:afterAutospacing="0" w:line="360" w:lineRule="auto"/>
        <w:ind w:firstLine="480"/>
        <w:jc w:val="both"/>
        <w:rPr>
          <w:rFonts w:hint="eastAsia" w:ascii="宋体" w:hAnsi="宋体" w:eastAsia="宋体" w:cs="宋体"/>
          <w:color w:val="000000"/>
          <w:szCs w:val="24"/>
        </w:rPr>
      </w:pPr>
      <w:r>
        <w:rPr>
          <w:rStyle w:val="8"/>
          <w:rFonts w:hint="eastAsia" w:ascii="宋体" w:hAnsi="宋体" w:eastAsia="宋体" w:cs="宋体"/>
          <w:color w:val="000000"/>
          <w:szCs w:val="24"/>
          <w:shd w:val="clear" w:color="auto" w:fill="FFFFFF"/>
          <w:lang w:val="en-US" w:eastAsia="zh-CN"/>
        </w:rPr>
        <w:t>1、</w:t>
      </w:r>
      <w:r>
        <w:rPr>
          <w:rStyle w:val="8"/>
          <w:rFonts w:hint="eastAsia" w:ascii="宋体" w:hAnsi="宋体" w:eastAsia="宋体" w:cs="宋体"/>
          <w:color w:val="000000"/>
          <w:szCs w:val="24"/>
          <w:shd w:val="clear" w:color="auto" w:fill="FFFFFF"/>
        </w:rPr>
        <w:t>投标须知: 使用捆绑陕西省公共资源交易平台的CA锁登录电子交易平台，通过政府采购系统企业端进入，点击我要投标，完善相关投标信息。</w:t>
      </w:r>
      <w:r>
        <w:rPr>
          <w:rStyle w:val="8"/>
          <w:rFonts w:hint="eastAsia" w:ascii="宋体" w:hAnsi="宋体" w:eastAsia="宋体" w:cs="宋体"/>
          <w:color w:val="000000"/>
          <w:szCs w:val="24"/>
          <w:shd w:val="clear" w:color="auto" w:fill="FFFFFF"/>
          <w:lang w:val="en-US" w:eastAsia="zh-CN"/>
        </w:rPr>
        <w:t>2、</w:t>
      </w:r>
      <w:r>
        <w:rPr>
          <w:rStyle w:val="8"/>
          <w:rFonts w:hint="eastAsia" w:ascii="宋体" w:hAnsi="宋体" w:eastAsia="宋体" w:cs="宋体"/>
          <w:color w:val="000000"/>
          <w:szCs w:val="24"/>
          <w:shd w:val="clear" w:color="auto" w:fill="FFFFFF"/>
        </w:rPr>
        <w:t>投标供应商须在文件获取截止时间前登录电子交易平台自行下载</w:t>
      </w:r>
      <w:r>
        <w:rPr>
          <w:rStyle w:val="8"/>
          <w:rFonts w:hint="eastAsia" w:cs="宋体"/>
          <w:color w:val="000000"/>
          <w:szCs w:val="24"/>
          <w:shd w:val="clear" w:color="auto" w:fill="FFFFFF"/>
          <w:lang w:val="en-US" w:eastAsia="zh-CN"/>
        </w:rPr>
        <w:t>谈判</w:t>
      </w:r>
      <w:r>
        <w:rPr>
          <w:rStyle w:val="8"/>
          <w:rFonts w:hint="eastAsia" w:ascii="宋体" w:hAnsi="宋体" w:eastAsia="宋体" w:cs="宋体"/>
          <w:color w:val="000000"/>
          <w:szCs w:val="24"/>
          <w:shd w:val="clear" w:color="auto" w:fill="FFFFFF"/>
        </w:rPr>
        <w:t>文件。</w:t>
      </w:r>
      <w:r>
        <w:rPr>
          <w:rStyle w:val="8"/>
          <w:rFonts w:hint="eastAsia" w:ascii="宋体" w:hAnsi="宋体" w:eastAsia="宋体" w:cs="宋体"/>
          <w:color w:val="000000"/>
          <w:szCs w:val="24"/>
          <w:shd w:val="clear" w:color="auto" w:fill="FFFFFF"/>
          <w:lang w:val="en-US" w:eastAsia="zh-CN"/>
        </w:rPr>
        <w:t>3</w:t>
      </w:r>
      <w:r>
        <w:rPr>
          <w:rStyle w:val="8"/>
          <w:rFonts w:hint="eastAsia" w:ascii="宋体" w:hAnsi="宋体" w:eastAsia="宋体" w:cs="宋体"/>
          <w:color w:val="000000"/>
          <w:szCs w:val="24"/>
          <w:shd w:val="clear" w:color="auto" w:fill="FFFFFF"/>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Style w:val="8"/>
          <w:rFonts w:hint="eastAsia" w:ascii="宋体" w:hAnsi="宋体" w:eastAsia="宋体" w:cs="宋体"/>
          <w:color w:val="000000"/>
          <w:szCs w:val="24"/>
          <w:shd w:val="clear" w:color="auto" w:fill="FFFFFF"/>
          <w:lang w:val="en-US" w:eastAsia="zh-CN"/>
        </w:rPr>
        <w:t>4</w:t>
      </w:r>
      <w:r>
        <w:rPr>
          <w:rStyle w:val="8"/>
          <w:rFonts w:hint="eastAsia" w:ascii="宋体" w:hAnsi="宋体" w:eastAsia="宋体" w:cs="宋体"/>
          <w:color w:val="000000"/>
          <w:szCs w:val="24"/>
          <w:shd w:val="clear" w:color="auto" w:fill="FFFFFF"/>
        </w:rPr>
        <w:t>、电子投标文件技术支持：4009280095、4009980000。</w:t>
      </w:r>
    </w:p>
    <w:p w14:paraId="2925BFA5">
      <w:pPr>
        <w:pStyle w:val="5"/>
        <w:spacing w:before="0" w:beforeAutospacing="0" w:after="0" w:afterAutospacing="0" w:line="360" w:lineRule="auto"/>
        <w:rPr>
          <w:rFonts w:hint="eastAsia" w:ascii="宋体" w:hAnsi="宋体" w:eastAsia="宋体" w:cs="宋体"/>
          <w:color w:val="000000"/>
          <w:szCs w:val="24"/>
        </w:rPr>
      </w:pPr>
      <w:r>
        <w:rPr>
          <w:rStyle w:val="8"/>
          <w:rFonts w:hint="eastAsia" w:ascii="宋体" w:hAnsi="宋体" w:eastAsia="宋体" w:cs="宋体"/>
          <w:b/>
          <w:bCs/>
          <w:i w:val="0"/>
          <w:iCs w:val="0"/>
          <w:caps w:val="0"/>
          <w:color w:val="000000"/>
          <w:spacing w:val="0"/>
          <w:sz w:val="24"/>
          <w:szCs w:val="24"/>
          <w:shd w:val="clear" w:color="auto" w:fill="FFFFFF"/>
          <w:lang w:val="en-US" w:eastAsia="zh-CN"/>
        </w:rPr>
        <w:t>八</w:t>
      </w:r>
      <w:r>
        <w:rPr>
          <w:rStyle w:val="8"/>
          <w:rFonts w:hint="eastAsia" w:ascii="宋体" w:hAnsi="宋体" w:eastAsia="宋体" w:cs="宋体"/>
          <w:b/>
          <w:bCs/>
          <w:i w:val="0"/>
          <w:iCs w:val="0"/>
          <w:caps w:val="0"/>
          <w:color w:val="000000"/>
          <w:spacing w:val="0"/>
          <w:sz w:val="24"/>
          <w:szCs w:val="24"/>
          <w:shd w:val="clear" w:color="auto" w:fill="FFFFFF"/>
          <w:lang w:eastAsia="zh-CN"/>
        </w:rPr>
        <w:t>、</w:t>
      </w:r>
      <w:r>
        <w:rPr>
          <w:rStyle w:val="8"/>
          <w:rFonts w:hint="eastAsia" w:ascii="宋体" w:hAnsi="宋体" w:eastAsia="宋体" w:cs="宋体"/>
          <w:b/>
          <w:bCs/>
          <w:i w:val="0"/>
          <w:iCs w:val="0"/>
          <w:caps w:val="0"/>
          <w:color w:val="000000"/>
          <w:spacing w:val="0"/>
          <w:sz w:val="24"/>
          <w:szCs w:val="24"/>
          <w:shd w:val="clear" w:color="auto" w:fill="FFFFFF"/>
        </w:rPr>
        <w:t>对本次</w:t>
      </w:r>
      <w:r>
        <w:rPr>
          <w:rStyle w:val="8"/>
          <w:rFonts w:hint="eastAsia" w:cs="宋体"/>
          <w:b/>
          <w:bCs/>
          <w:i w:val="0"/>
          <w:iCs w:val="0"/>
          <w:caps w:val="0"/>
          <w:color w:val="000000"/>
          <w:spacing w:val="0"/>
          <w:sz w:val="24"/>
          <w:szCs w:val="24"/>
          <w:shd w:val="clear" w:color="auto" w:fill="FFFFFF"/>
          <w:lang w:val="en-US" w:eastAsia="zh-CN"/>
        </w:rPr>
        <w:t>招标</w:t>
      </w:r>
      <w:r>
        <w:rPr>
          <w:rStyle w:val="8"/>
          <w:rFonts w:hint="eastAsia" w:ascii="宋体" w:hAnsi="宋体" w:eastAsia="宋体" w:cs="宋体"/>
          <w:b/>
          <w:bCs/>
          <w:i w:val="0"/>
          <w:iCs w:val="0"/>
          <w:caps w:val="0"/>
          <w:color w:val="000000"/>
          <w:spacing w:val="0"/>
          <w:sz w:val="24"/>
          <w:szCs w:val="24"/>
          <w:shd w:val="clear" w:color="auto" w:fill="FFFFFF"/>
        </w:rPr>
        <w:t>提出询问，请按以下方式联系。</w:t>
      </w:r>
    </w:p>
    <w:p w14:paraId="6FB87D1C">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1、采购人信息</w:t>
      </w:r>
    </w:p>
    <w:p w14:paraId="7637F383">
      <w:pPr>
        <w:pStyle w:val="5"/>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名称：</w:t>
      </w:r>
      <w:r>
        <w:rPr>
          <w:rFonts w:hint="eastAsia" w:eastAsia="宋体" w:cs="宋体"/>
          <w:color w:val="000000"/>
          <w:szCs w:val="24"/>
          <w:lang w:eastAsia="zh-CN"/>
        </w:rPr>
        <w:t>汉阴县涧池镇人民政府</w:t>
      </w:r>
    </w:p>
    <w:p w14:paraId="016056FF">
      <w:pPr>
        <w:pStyle w:val="5"/>
        <w:spacing w:before="0" w:beforeAutospacing="0" w:after="0" w:afterAutospacing="0" w:line="360" w:lineRule="auto"/>
        <w:ind w:firstLine="696" w:firstLineChars="290"/>
        <w:rPr>
          <w:rFonts w:hint="eastAsia" w:ascii="宋体" w:hAnsi="宋体" w:eastAsia="宋体" w:cs="宋体"/>
          <w:b w:val="0"/>
          <w:bCs w:val="0"/>
          <w:color w:val="auto"/>
          <w:szCs w:val="24"/>
          <w:lang w:eastAsia="zh-CN"/>
        </w:rPr>
      </w:pPr>
      <w:r>
        <w:rPr>
          <w:rFonts w:hint="eastAsia" w:ascii="宋体" w:hAnsi="宋体" w:eastAsia="宋体" w:cs="宋体"/>
          <w:b w:val="0"/>
          <w:bCs w:val="0"/>
          <w:color w:val="auto"/>
          <w:szCs w:val="24"/>
        </w:rPr>
        <w:t>地址：</w:t>
      </w:r>
      <w:r>
        <w:rPr>
          <w:rFonts w:hint="eastAsia" w:ascii="宋体" w:hAnsi="宋体" w:eastAsia="宋体" w:cs="宋体"/>
          <w:b w:val="0"/>
          <w:bCs w:val="0"/>
          <w:color w:val="auto"/>
          <w:szCs w:val="24"/>
          <w:lang w:eastAsia="zh-CN"/>
        </w:rPr>
        <w:t>汉阴县涧池镇集镇老街</w:t>
      </w:r>
    </w:p>
    <w:p w14:paraId="737C3EFD">
      <w:pPr>
        <w:pStyle w:val="5"/>
        <w:spacing w:before="0" w:beforeAutospacing="0" w:after="0" w:afterAutospacing="0" w:line="360" w:lineRule="auto"/>
        <w:ind w:firstLine="696" w:firstLineChars="290"/>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eastAsia="zh-CN"/>
        </w:rPr>
        <w:t xml:space="preserve">联系方式：18740657537 </w:t>
      </w:r>
      <w:r>
        <w:rPr>
          <w:rFonts w:hint="eastAsia" w:ascii="宋体" w:hAnsi="宋体" w:eastAsia="宋体" w:cs="宋体"/>
          <w:b w:val="0"/>
          <w:bCs w:val="0"/>
          <w:color w:val="auto"/>
          <w:szCs w:val="24"/>
          <w:lang w:eastAsia="zh-CN"/>
        </w:rPr>
        <w:t xml:space="preserve">                 </w:t>
      </w:r>
    </w:p>
    <w:p w14:paraId="38EE87CD">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rPr>
        <w:t>、采购代理机构信息</w:t>
      </w:r>
    </w:p>
    <w:p w14:paraId="70282E7D">
      <w:pPr>
        <w:pStyle w:val="5"/>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名称：</w:t>
      </w:r>
      <w:r>
        <w:rPr>
          <w:rFonts w:hint="eastAsia" w:ascii="宋体" w:hAnsi="宋体" w:eastAsia="宋体" w:cs="宋体"/>
          <w:color w:val="000000"/>
          <w:szCs w:val="24"/>
          <w:lang w:eastAsia="zh-CN"/>
        </w:rPr>
        <w:t>陕西佳诚新迈项目管理有限公司</w:t>
      </w:r>
    </w:p>
    <w:p w14:paraId="6A6511B2">
      <w:pPr>
        <w:pStyle w:val="5"/>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地址：</w:t>
      </w:r>
      <w:r>
        <w:rPr>
          <w:rFonts w:hint="eastAsia" w:ascii="宋体" w:hAnsi="宋体" w:eastAsia="宋体" w:cs="宋体"/>
          <w:color w:val="000000"/>
          <w:szCs w:val="24"/>
          <w:lang w:eastAsia="zh-CN"/>
        </w:rPr>
        <w:t>安康市高新技术产业开发区钻石壹号1901室</w:t>
      </w:r>
    </w:p>
    <w:p w14:paraId="690BE58B">
      <w:pPr>
        <w:pStyle w:val="5"/>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联系方式</w:t>
      </w:r>
      <w:r>
        <w:rPr>
          <w:rFonts w:hint="eastAsia" w:ascii="宋体" w:hAnsi="宋体" w:eastAsia="宋体" w:cs="宋体"/>
          <w:color w:val="000000"/>
          <w:szCs w:val="24"/>
        </w:rPr>
        <w:t>：</w:t>
      </w:r>
      <w:r>
        <w:rPr>
          <w:rFonts w:hint="eastAsia" w:ascii="宋体" w:hAnsi="宋体" w:eastAsia="宋体" w:cs="宋体"/>
          <w:color w:val="000000"/>
          <w:szCs w:val="24"/>
          <w:lang w:eastAsia="zh-CN"/>
        </w:rPr>
        <w:t>19191411108</w:t>
      </w:r>
    </w:p>
    <w:p w14:paraId="50D134BA">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5CCA19D1">
      <w:pPr>
        <w:pStyle w:val="5"/>
        <w:spacing w:before="0" w:beforeAutospacing="0" w:after="0" w:afterAutospacing="0" w:line="360" w:lineRule="auto"/>
        <w:ind w:firstLine="696" w:firstLineChars="290"/>
        <w:rPr>
          <w:rFonts w:hint="eastAsia" w:ascii="宋体" w:hAnsi="宋体" w:eastAsia="宋体" w:cs="宋体"/>
          <w:color w:val="000000"/>
          <w:szCs w:val="24"/>
        </w:rPr>
      </w:pPr>
      <w:r>
        <w:rPr>
          <w:rFonts w:hint="eastAsia" w:ascii="宋体" w:hAnsi="宋体" w:eastAsia="宋体" w:cs="宋体"/>
          <w:color w:val="000000"/>
          <w:szCs w:val="24"/>
        </w:rPr>
        <w:t>项目联系人：刘志鹏</w:t>
      </w:r>
    </w:p>
    <w:p w14:paraId="124AB132">
      <w:pPr>
        <w:pStyle w:val="5"/>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电话：</w:t>
      </w:r>
      <w:r>
        <w:rPr>
          <w:rFonts w:hint="eastAsia" w:ascii="宋体" w:hAnsi="宋体" w:eastAsia="宋体" w:cs="宋体"/>
          <w:color w:val="000000"/>
          <w:szCs w:val="24"/>
          <w:lang w:eastAsia="zh-CN"/>
        </w:rPr>
        <w:t>19191411108</w:t>
      </w:r>
    </w:p>
    <w:p w14:paraId="4FDB6CF4">
      <w:pPr>
        <w:spacing w:line="480" w:lineRule="auto"/>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陕西佳诚新迈项目管理有限公司</w:t>
      </w:r>
    </w:p>
    <w:p w14:paraId="4D445D5B">
      <w:pPr>
        <w:spacing w:line="480" w:lineRule="auto"/>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2024年</w:t>
      </w: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21</w:t>
      </w:r>
      <w:r>
        <w:rPr>
          <w:rFonts w:hint="eastAsia" w:ascii="宋体" w:hAnsi="宋体" w:eastAsia="宋体" w:cs="宋体"/>
          <w:color w:val="000000"/>
          <w:kern w:val="0"/>
          <w:sz w:val="24"/>
          <w:szCs w:val="24"/>
          <w:lang w:val="en-US" w:eastAsia="zh-CN" w:bidi="ar-SA"/>
        </w:rPr>
        <w:t>日</w:t>
      </w:r>
    </w:p>
    <w:p w14:paraId="2B70088F">
      <w:pPr>
        <w:spacing w:line="480" w:lineRule="auto"/>
        <w:jc w:val="right"/>
        <w:rPr>
          <w:rFonts w:hint="eastAsia" w:ascii="宋体" w:hAnsi="宋体" w:eastAsia="宋体" w:cs="宋体"/>
          <w:color w:val="000000"/>
          <w:kern w:val="0"/>
          <w:sz w:val="24"/>
          <w:szCs w:val="24"/>
          <w:lang w:val="en-US" w:eastAsia="zh-CN" w:bidi="ar-SA"/>
        </w:rPr>
      </w:pPr>
    </w:p>
    <w:p w14:paraId="63D5A5D4">
      <w:pPr>
        <w:rPr>
          <w:rFonts w:hint="eastAsia" w:ascii="宋体" w:hAnsi="宋体" w:eastAsia="宋体" w:cs="宋体"/>
          <w:color w:val="000000"/>
          <w:kern w:val="0"/>
          <w:sz w:val="24"/>
          <w:szCs w:val="24"/>
          <w:lang w:val="en-US" w:eastAsia="zh-CN" w:bidi="ar-SA"/>
        </w:rPr>
      </w:pPr>
    </w:p>
    <w:sectPr>
      <w:pgSz w:w="11906" w:h="16838"/>
      <w:pgMar w:top="1213" w:right="1349" w:bottom="115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ODI5YjQxNjE0ODhmMTFjMjhjYWNhY2JkZDExZmQifQ=="/>
  </w:docVars>
  <w:rsids>
    <w:rsidRoot w:val="54AB429B"/>
    <w:rsid w:val="00A40483"/>
    <w:rsid w:val="017D28C1"/>
    <w:rsid w:val="043B4DD3"/>
    <w:rsid w:val="044C50BA"/>
    <w:rsid w:val="088E3EF3"/>
    <w:rsid w:val="0BD257BF"/>
    <w:rsid w:val="0CB9585A"/>
    <w:rsid w:val="13FD677D"/>
    <w:rsid w:val="16B20DAC"/>
    <w:rsid w:val="18737BB2"/>
    <w:rsid w:val="1A554870"/>
    <w:rsid w:val="1AE21288"/>
    <w:rsid w:val="1CBF5FD1"/>
    <w:rsid w:val="1CC61A56"/>
    <w:rsid w:val="24A80FC4"/>
    <w:rsid w:val="2547125A"/>
    <w:rsid w:val="2C016606"/>
    <w:rsid w:val="2C133E97"/>
    <w:rsid w:val="2EA63495"/>
    <w:rsid w:val="30734D7F"/>
    <w:rsid w:val="307D0225"/>
    <w:rsid w:val="370551E5"/>
    <w:rsid w:val="3836588A"/>
    <w:rsid w:val="3B936B4F"/>
    <w:rsid w:val="404B79F8"/>
    <w:rsid w:val="490A4ADB"/>
    <w:rsid w:val="4CB25F3F"/>
    <w:rsid w:val="4DFC67D6"/>
    <w:rsid w:val="4E127DA7"/>
    <w:rsid w:val="54331F58"/>
    <w:rsid w:val="544C240C"/>
    <w:rsid w:val="54AB429B"/>
    <w:rsid w:val="54C31DFB"/>
    <w:rsid w:val="56C105BC"/>
    <w:rsid w:val="57C24D69"/>
    <w:rsid w:val="57CF2865"/>
    <w:rsid w:val="599C1605"/>
    <w:rsid w:val="5FFB68ED"/>
    <w:rsid w:val="604641B1"/>
    <w:rsid w:val="623162F8"/>
    <w:rsid w:val="654C1999"/>
    <w:rsid w:val="6AA12F58"/>
    <w:rsid w:val="73B13A3B"/>
    <w:rsid w:val="73CC1CD2"/>
    <w:rsid w:val="74A21CB7"/>
    <w:rsid w:val="7A3207DB"/>
    <w:rsid w:val="7AAD65CF"/>
    <w:rsid w:val="7C06244A"/>
    <w:rsid w:val="7C43544C"/>
    <w:rsid w:val="7C8A4E29"/>
    <w:rsid w:val="7D34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2542</Words>
  <Characters>2891</Characters>
  <Lines>0</Lines>
  <Paragraphs>0</Paragraphs>
  <TotalTime>18</TotalTime>
  <ScaleCrop>false</ScaleCrop>
  <LinksUpToDate>false</LinksUpToDate>
  <CharactersWithSpaces>2923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2024-01-30T01:42:00Z</dcterms:created>
  <dc:creator>甜甜圈</dc:creator>
  <cp:lastModifiedBy>甜甜圈</cp:lastModifiedBy>
  <dcterms:modified xsi:type="dcterms:W3CDTF">2024-10-21T04:44:38Z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CA37A58634DB40B58A19BF27A278BEB9_11</vt:lpwstr>
  </property>
</Properties>
</file>