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93BAA">
      <w:pPr>
        <w:pStyle w:val="2"/>
        <w:spacing w:before="0" w:after="0" w:line="360" w:lineRule="auto"/>
        <w:jc w:val="center"/>
        <w:rPr>
          <w:rFonts w:hint="eastAsia" w:ascii="宋体" w:hAnsi="宋体"/>
          <w:color w:val="auto"/>
          <w:sz w:val="32"/>
          <w:szCs w:val="32"/>
        </w:rPr>
      </w:pPr>
      <w:r>
        <w:rPr>
          <w:rFonts w:hint="eastAsia" w:ascii="宋体" w:hAnsi="宋体"/>
          <w:color w:val="auto"/>
          <w:sz w:val="32"/>
          <w:szCs w:val="32"/>
        </w:rPr>
        <w:t>竞争性谈判公告</w:t>
      </w:r>
    </w:p>
    <w:p w14:paraId="164312FA">
      <w:pPr>
        <w:rPr>
          <w:rFonts w:hint="eastAsia"/>
          <w:b/>
          <w:bCs/>
          <w:color w:val="auto"/>
          <w:sz w:val="24"/>
        </w:rPr>
      </w:pPr>
    </w:p>
    <w:p w14:paraId="7BC15F66">
      <w:pPr>
        <w:rPr>
          <w:rFonts w:hint="eastAsia"/>
          <w:b/>
          <w:bCs/>
          <w:color w:val="auto"/>
          <w:sz w:val="24"/>
        </w:rPr>
      </w:pPr>
      <w:r>
        <w:rPr>
          <w:rFonts w:hint="eastAsia"/>
          <w:b/>
          <w:bCs/>
          <w:color w:val="auto"/>
          <w:sz w:val="24"/>
        </w:rPr>
        <w:t>项目概况</w:t>
      </w:r>
    </w:p>
    <w:p w14:paraId="6F8655AB">
      <w:pPr>
        <w:pStyle w:val="5"/>
        <w:spacing w:before="150" w:beforeAutospacing="0" w:after="150" w:afterAutospacing="0" w:line="480" w:lineRule="atLeast"/>
        <w:ind w:firstLine="480"/>
        <w:jc w:val="both"/>
        <w:rPr>
          <w:rFonts w:hint="eastAsia"/>
          <w:color w:val="auto"/>
        </w:rPr>
      </w:pPr>
      <w:r>
        <w:rPr>
          <w:rFonts w:hint="eastAsia"/>
          <w:color w:val="auto"/>
          <w:shd w:val="clear" w:color="auto" w:fill="FFFFFF"/>
          <w:lang w:eastAsia="zh-CN"/>
        </w:rPr>
        <w:t xml:space="preserve"> 佳县公安局交通管理大队灶务服务采购项目</w:t>
      </w:r>
      <w:r>
        <w:rPr>
          <w:rFonts w:hint="eastAsia"/>
          <w:color w:val="auto"/>
          <w:shd w:val="clear" w:color="auto" w:fill="FFFFFF"/>
        </w:rPr>
        <w:t>的潜在</w:t>
      </w:r>
      <w:r>
        <w:rPr>
          <w:rFonts w:hint="eastAsia" w:ascii="宋体" w:hAnsi="宋体" w:eastAsia="宋体" w:cs="宋体"/>
          <w:color w:val="auto"/>
          <w:shd w:val="clear" w:color="auto" w:fill="FFFFFF"/>
        </w:rPr>
        <w:t>供应商</w:t>
      </w:r>
      <w:r>
        <w:rPr>
          <w:rFonts w:hint="eastAsia"/>
          <w:color w:val="auto"/>
          <w:shd w:val="clear" w:color="auto" w:fill="FFFFFF"/>
        </w:rPr>
        <w:t>应在</w:t>
      </w:r>
      <w:r>
        <w:rPr>
          <w:rFonts w:hint="eastAsia"/>
          <w:color w:val="auto"/>
          <w:shd w:val="clear" w:color="auto" w:fill="FFFFFF"/>
          <w:lang w:eastAsia="zh-CN"/>
        </w:rPr>
        <w:t>榆林市航宇路243号3楼</w:t>
      </w:r>
      <w:r>
        <w:rPr>
          <w:rFonts w:hint="eastAsia"/>
          <w:color w:val="auto"/>
          <w:shd w:val="clear" w:color="auto" w:fill="FFFFFF"/>
        </w:rPr>
        <w:t>获取采购文件，并于</w:t>
      </w:r>
      <w:r>
        <w:rPr>
          <w:rFonts w:hint="eastAsia"/>
          <w:color w:val="auto"/>
          <w:shd w:val="clear" w:color="auto" w:fill="FFFFFF"/>
          <w:lang w:eastAsia="zh-CN"/>
        </w:rPr>
        <w:t>2024年10月17日</w:t>
      </w:r>
      <w:r>
        <w:rPr>
          <w:rFonts w:hint="eastAsia"/>
          <w:color w:val="auto"/>
          <w:shd w:val="clear" w:color="auto" w:fill="FFFFFF"/>
          <w:lang w:val="en-US" w:eastAsia="zh-CN"/>
        </w:rPr>
        <w:t>09</w:t>
      </w:r>
      <w:r>
        <w:rPr>
          <w:rFonts w:hint="eastAsia"/>
          <w:color w:val="auto"/>
          <w:shd w:val="clear" w:color="auto" w:fill="FFFFFF"/>
          <w:lang w:eastAsia="zh-CN"/>
        </w:rPr>
        <w:t>时30分</w:t>
      </w:r>
      <w:r>
        <w:rPr>
          <w:rFonts w:hint="eastAsia"/>
          <w:color w:val="auto"/>
          <w:shd w:val="clear" w:color="auto" w:fill="FFFFFF"/>
        </w:rPr>
        <w:t>（北京时间）前</w:t>
      </w:r>
      <w:r>
        <w:rPr>
          <w:rFonts w:hint="eastAsia" w:ascii="宋体" w:hAnsi="宋体" w:eastAsia="宋体" w:cs="宋体"/>
          <w:color w:val="auto"/>
          <w:shd w:val="clear" w:color="auto" w:fill="FFFFFF"/>
        </w:rPr>
        <w:t>提交响</w:t>
      </w:r>
      <w:r>
        <w:rPr>
          <w:rFonts w:hint="eastAsia"/>
          <w:color w:val="auto"/>
          <w:shd w:val="clear" w:color="auto" w:fill="FFFFFF"/>
        </w:rPr>
        <w:t>应文件。</w:t>
      </w:r>
    </w:p>
    <w:p w14:paraId="339BFD0D">
      <w:pPr>
        <w:rPr>
          <w:rFonts w:hint="eastAsia"/>
          <w:b/>
          <w:bCs/>
          <w:color w:val="auto"/>
          <w:sz w:val="24"/>
        </w:rPr>
      </w:pPr>
      <w:r>
        <w:rPr>
          <w:rFonts w:hint="eastAsia"/>
          <w:b/>
          <w:bCs/>
          <w:color w:val="auto"/>
          <w:sz w:val="24"/>
        </w:rPr>
        <w:t>一、项目基本情况</w:t>
      </w:r>
    </w:p>
    <w:p w14:paraId="5DC1A397">
      <w:pPr>
        <w:pStyle w:val="5"/>
        <w:shd w:val="clear" w:color="auto" w:fill="FFFFFF"/>
        <w:spacing w:before="0" w:beforeAutospacing="0" w:after="0" w:afterAutospacing="0" w:line="480" w:lineRule="atLeast"/>
        <w:ind w:firstLine="480"/>
        <w:jc w:val="both"/>
        <w:rPr>
          <w:rFonts w:hint="eastAsia" w:eastAsia="宋体"/>
          <w:color w:val="auto"/>
          <w:lang w:eastAsia="zh-CN"/>
        </w:rPr>
      </w:pPr>
      <w:r>
        <w:rPr>
          <w:rFonts w:hint="eastAsia"/>
          <w:color w:val="auto"/>
          <w:shd w:val="clear" w:color="auto" w:fill="FFFFFF"/>
        </w:rPr>
        <w:t>项目编号：</w:t>
      </w:r>
      <w:r>
        <w:rPr>
          <w:rFonts w:hint="eastAsia"/>
          <w:color w:val="auto"/>
          <w:shd w:val="clear" w:color="auto" w:fill="FFFFFF"/>
          <w:lang w:eastAsia="zh-CN"/>
        </w:rPr>
        <w:t>WCYL2024-032</w:t>
      </w:r>
    </w:p>
    <w:p w14:paraId="39BC6182">
      <w:pPr>
        <w:pStyle w:val="5"/>
        <w:shd w:val="clear" w:color="auto" w:fill="FFFFFF"/>
        <w:spacing w:before="0" w:beforeAutospacing="0" w:after="0" w:afterAutospacing="0" w:line="480" w:lineRule="atLeast"/>
        <w:ind w:firstLine="480"/>
        <w:jc w:val="both"/>
        <w:rPr>
          <w:rFonts w:hint="eastAsia"/>
          <w:color w:val="auto"/>
          <w:shd w:val="clear" w:color="auto" w:fill="FFFFFF"/>
          <w:lang w:eastAsia="zh-CN"/>
        </w:rPr>
      </w:pPr>
      <w:r>
        <w:rPr>
          <w:rFonts w:hint="eastAsia"/>
          <w:color w:val="auto"/>
          <w:shd w:val="clear" w:color="auto" w:fill="FFFFFF"/>
        </w:rPr>
        <w:t>项目名称：</w:t>
      </w:r>
      <w:r>
        <w:rPr>
          <w:rFonts w:hint="eastAsia"/>
          <w:color w:val="auto"/>
          <w:shd w:val="clear" w:color="auto" w:fill="FFFFFF"/>
          <w:lang w:eastAsia="zh-CN"/>
        </w:rPr>
        <w:t>佳县公安局交通管理大队灶务服务采购项目</w:t>
      </w:r>
    </w:p>
    <w:p w14:paraId="5390192C">
      <w:pPr>
        <w:pStyle w:val="5"/>
        <w:shd w:val="clear" w:color="auto" w:fill="FFFFFF"/>
        <w:spacing w:before="0" w:beforeAutospacing="0" w:after="0" w:afterAutospacing="0" w:line="480" w:lineRule="atLeast"/>
        <w:ind w:firstLine="480"/>
        <w:jc w:val="both"/>
        <w:rPr>
          <w:rFonts w:hint="eastAsia"/>
          <w:color w:val="auto"/>
        </w:rPr>
      </w:pPr>
      <w:r>
        <w:rPr>
          <w:rFonts w:hint="eastAsia"/>
          <w:color w:val="auto"/>
          <w:shd w:val="clear" w:color="auto" w:fill="FFFFFF"/>
        </w:rPr>
        <w:t>采购方式：竞争性谈判</w:t>
      </w:r>
    </w:p>
    <w:p w14:paraId="1B2CFB9C">
      <w:pPr>
        <w:pStyle w:val="5"/>
        <w:shd w:val="clear" w:color="auto" w:fill="FFFFFF"/>
        <w:spacing w:before="0" w:beforeAutospacing="0" w:after="0" w:afterAutospacing="0" w:line="480" w:lineRule="atLeast"/>
        <w:ind w:firstLine="480"/>
        <w:jc w:val="both"/>
        <w:rPr>
          <w:rFonts w:hint="eastAsia"/>
          <w:color w:val="auto"/>
        </w:rPr>
      </w:pPr>
      <w:r>
        <w:rPr>
          <w:rFonts w:hint="eastAsia"/>
          <w:color w:val="auto"/>
          <w:shd w:val="clear" w:color="auto" w:fill="FFFFFF"/>
        </w:rPr>
        <w:t>预算金额：</w:t>
      </w:r>
      <w:r>
        <w:rPr>
          <w:rFonts w:hint="eastAsia" w:ascii="宋体" w:hAnsi="宋体" w:eastAsia="宋体" w:cs="宋体"/>
          <w:color w:val="auto"/>
          <w:shd w:val="clear" w:color="auto" w:fill="FFFFFF"/>
          <w:lang w:val="en-US" w:eastAsia="zh-CN"/>
        </w:rPr>
        <w:t>440000.00元</w:t>
      </w:r>
    </w:p>
    <w:p w14:paraId="0E42AD77">
      <w:pPr>
        <w:pStyle w:val="5"/>
        <w:shd w:val="clear" w:color="auto" w:fill="FFFFFF"/>
        <w:spacing w:before="0" w:beforeAutospacing="0" w:after="0" w:afterAutospacing="0" w:line="480" w:lineRule="atLeast"/>
        <w:ind w:firstLine="480"/>
        <w:jc w:val="both"/>
        <w:rPr>
          <w:rFonts w:hint="eastAsia"/>
          <w:color w:val="auto"/>
          <w:shd w:val="clear" w:color="auto" w:fill="FFFFFF"/>
        </w:rPr>
      </w:pPr>
      <w:r>
        <w:rPr>
          <w:rFonts w:hint="eastAsia"/>
          <w:color w:val="auto"/>
          <w:shd w:val="clear" w:color="auto" w:fill="FFFFFF"/>
        </w:rPr>
        <w:t>采购需求：</w:t>
      </w:r>
    </w:p>
    <w:p w14:paraId="4306F5B8">
      <w:pPr>
        <w:pStyle w:val="5"/>
        <w:shd w:val="clear" w:color="auto" w:fill="FFFFFF"/>
        <w:spacing w:before="0" w:beforeAutospacing="0" w:after="0" w:afterAutospacing="0" w:line="480" w:lineRule="atLeast"/>
        <w:ind w:firstLine="480" w:firstLineChars="20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合同包1(</w:t>
      </w:r>
      <w:r>
        <w:rPr>
          <w:rFonts w:hint="eastAsia"/>
          <w:color w:val="auto"/>
          <w:shd w:val="clear" w:color="auto" w:fill="FFFFFF"/>
          <w:lang w:eastAsia="zh-CN"/>
        </w:rPr>
        <w:t xml:space="preserve"> 佳县公安局交通管理大队灶务服务采购项目</w:t>
      </w:r>
      <w:r>
        <w:rPr>
          <w:rFonts w:hint="eastAsia" w:ascii="宋体" w:hAnsi="宋体" w:eastAsia="宋体" w:cs="宋体"/>
          <w:color w:val="auto"/>
          <w:shd w:val="clear" w:color="auto" w:fill="FFFFFF"/>
        </w:rPr>
        <w:t>)</w:t>
      </w:r>
    </w:p>
    <w:p w14:paraId="2CF15583">
      <w:pPr>
        <w:pStyle w:val="5"/>
        <w:shd w:val="clear" w:color="auto" w:fill="FFFFFF"/>
        <w:spacing w:before="0" w:beforeAutospacing="0" w:after="0" w:afterAutospacing="0" w:line="480" w:lineRule="atLeast"/>
        <w:ind w:firstLine="480" w:firstLineChars="20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合同包预算金额：</w:t>
      </w:r>
      <w:r>
        <w:rPr>
          <w:rFonts w:hint="eastAsia" w:ascii="宋体" w:hAnsi="宋体" w:eastAsia="宋体" w:cs="宋体"/>
          <w:color w:val="auto"/>
          <w:shd w:val="clear" w:color="auto" w:fill="FFFFFF"/>
          <w:lang w:val="en-US" w:eastAsia="zh-CN"/>
        </w:rPr>
        <w:t>440000.00元</w:t>
      </w:r>
    </w:p>
    <w:p w14:paraId="1460347C">
      <w:pPr>
        <w:pStyle w:val="4"/>
        <w:rPr>
          <w:rFonts w:hint="eastAsia" w:ascii="宋体" w:hAnsi="宋体" w:eastAsia="宋体" w:cs="宋体"/>
          <w:color w:val="auto"/>
          <w:szCs w:val="24"/>
          <w:shd w:val="clear" w:color="auto" w:fill="FFFFFF"/>
        </w:rPr>
      </w:pP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63"/>
        <w:gridCol w:w="1921"/>
        <w:gridCol w:w="1005"/>
        <w:gridCol w:w="1770"/>
        <w:gridCol w:w="1380"/>
        <w:gridCol w:w="1355"/>
      </w:tblGrid>
      <w:tr w14:paraId="6F37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7C8CA6A8">
            <w:pPr>
              <w:widowControl w:val="0"/>
              <w:jc w:val="center"/>
              <w:rPr>
                <w:rFonts w:hint="eastAsia"/>
                <w:color w:val="auto"/>
                <w:sz w:val="24"/>
                <w:szCs w:val="24"/>
              </w:rPr>
            </w:pPr>
            <w:r>
              <w:rPr>
                <w:rFonts w:hint="eastAsia"/>
                <w:color w:val="auto"/>
                <w:sz w:val="24"/>
                <w:szCs w:val="24"/>
              </w:rPr>
              <w:t>品目号</w:t>
            </w:r>
          </w:p>
        </w:tc>
        <w:tc>
          <w:tcPr>
            <w:tcW w:w="863" w:type="dxa"/>
            <w:noWrap w:val="0"/>
            <w:vAlign w:val="center"/>
          </w:tcPr>
          <w:p w14:paraId="24375D71">
            <w:pPr>
              <w:widowControl w:val="0"/>
              <w:jc w:val="center"/>
              <w:rPr>
                <w:rFonts w:hint="eastAsia"/>
                <w:color w:val="auto"/>
                <w:sz w:val="24"/>
                <w:szCs w:val="24"/>
              </w:rPr>
            </w:pPr>
            <w:r>
              <w:rPr>
                <w:rFonts w:hint="eastAsia"/>
                <w:color w:val="auto"/>
                <w:sz w:val="24"/>
                <w:szCs w:val="24"/>
              </w:rPr>
              <w:t>品目</w:t>
            </w:r>
          </w:p>
          <w:p w14:paraId="7A39A654">
            <w:pPr>
              <w:widowControl w:val="0"/>
              <w:jc w:val="center"/>
              <w:rPr>
                <w:rFonts w:hint="eastAsia"/>
                <w:color w:val="auto"/>
                <w:sz w:val="24"/>
                <w:szCs w:val="24"/>
              </w:rPr>
            </w:pPr>
            <w:r>
              <w:rPr>
                <w:rFonts w:hint="eastAsia"/>
                <w:color w:val="auto"/>
                <w:sz w:val="24"/>
                <w:szCs w:val="24"/>
              </w:rPr>
              <w:t>名称</w:t>
            </w:r>
          </w:p>
        </w:tc>
        <w:tc>
          <w:tcPr>
            <w:tcW w:w="1921" w:type="dxa"/>
            <w:noWrap w:val="0"/>
            <w:vAlign w:val="center"/>
          </w:tcPr>
          <w:p w14:paraId="47EFFADF">
            <w:pPr>
              <w:widowControl w:val="0"/>
              <w:jc w:val="center"/>
              <w:rPr>
                <w:rFonts w:hint="eastAsia"/>
                <w:color w:val="auto"/>
                <w:sz w:val="24"/>
                <w:szCs w:val="24"/>
              </w:rPr>
            </w:pPr>
            <w:r>
              <w:rPr>
                <w:rFonts w:hint="eastAsia"/>
                <w:color w:val="auto"/>
                <w:sz w:val="24"/>
                <w:szCs w:val="24"/>
              </w:rPr>
              <w:t>采购标的</w:t>
            </w:r>
          </w:p>
        </w:tc>
        <w:tc>
          <w:tcPr>
            <w:tcW w:w="1005" w:type="dxa"/>
            <w:noWrap w:val="0"/>
            <w:vAlign w:val="center"/>
          </w:tcPr>
          <w:p w14:paraId="4D6178E0">
            <w:pPr>
              <w:widowControl w:val="0"/>
              <w:jc w:val="center"/>
              <w:rPr>
                <w:rFonts w:hint="eastAsia"/>
                <w:color w:val="auto"/>
                <w:sz w:val="24"/>
                <w:szCs w:val="24"/>
              </w:rPr>
            </w:pPr>
            <w:r>
              <w:rPr>
                <w:rFonts w:hint="eastAsia"/>
                <w:color w:val="auto"/>
                <w:sz w:val="24"/>
                <w:szCs w:val="24"/>
              </w:rPr>
              <w:t>数量</w:t>
            </w:r>
          </w:p>
          <w:p w14:paraId="29EAA2C0">
            <w:pPr>
              <w:widowControl w:val="0"/>
              <w:jc w:val="center"/>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单位）</w:t>
            </w:r>
          </w:p>
        </w:tc>
        <w:tc>
          <w:tcPr>
            <w:tcW w:w="1770" w:type="dxa"/>
            <w:noWrap w:val="0"/>
            <w:vAlign w:val="center"/>
          </w:tcPr>
          <w:p w14:paraId="1648E7CD">
            <w:pPr>
              <w:widowControl w:val="0"/>
              <w:jc w:val="center"/>
              <w:rPr>
                <w:rFonts w:hint="eastAsia"/>
                <w:color w:val="auto"/>
                <w:sz w:val="24"/>
                <w:szCs w:val="24"/>
              </w:rPr>
            </w:pPr>
            <w:r>
              <w:rPr>
                <w:rFonts w:hint="eastAsia"/>
                <w:color w:val="auto"/>
                <w:sz w:val="24"/>
                <w:szCs w:val="24"/>
              </w:rPr>
              <w:t>技术规格、参数及要求</w:t>
            </w:r>
          </w:p>
        </w:tc>
        <w:tc>
          <w:tcPr>
            <w:tcW w:w="1380" w:type="dxa"/>
            <w:noWrap w:val="0"/>
            <w:vAlign w:val="center"/>
          </w:tcPr>
          <w:p w14:paraId="632D3696">
            <w:pPr>
              <w:widowControl w:val="0"/>
              <w:jc w:val="center"/>
              <w:rPr>
                <w:rFonts w:hint="eastAsia"/>
                <w:color w:val="auto"/>
                <w:sz w:val="24"/>
                <w:szCs w:val="24"/>
              </w:rPr>
            </w:pPr>
            <w:r>
              <w:rPr>
                <w:rFonts w:hint="eastAsia"/>
                <w:color w:val="auto"/>
                <w:sz w:val="24"/>
                <w:szCs w:val="24"/>
              </w:rPr>
              <w:t>品目预算(元)</w:t>
            </w:r>
          </w:p>
        </w:tc>
        <w:tc>
          <w:tcPr>
            <w:tcW w:w="1355" w:type="dxa"/>
            <w:noWrap w:val="0"/>
            <w:vAlign w:val="center"/>
          </w:tcPr>
          <w:p w14:paraId="496C0AEF">
            <w:pPr>
              <w:widowControl w:val="0"/>
              <w:jc w:val="center"/>
              <w:rPr>
                <w:rFonts w:hint="eastAsia"/>
                <w:color w:val="auto"/>
                <w:sz w:val="24"/>
                <w:szCs w:val="24"/>
              </w:rPr>
            </w:pPr>
            <w:r>
              <w:rPr>
                <w:rFonts w:hint="eastAsia"/>
                <w:color w:val="auto"/>
                <w:sz w:val="24"/>
                <w:szCs w:val="24"/>
              </w:rPr>
              <w:t>最高限价(元)</w:t>
            </w:r>
          </w:p>
        </w:tc>
      </w:tr>
      <w:tr w14:paraId="7EAD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14:paraId="59115FE5">
            <w:pPr>
              <w:widowControl w:val="0"/>
              <w:jc w:val="center"/>
              <w:rPr>
                <w:rFonts w:hint="eastAsia"/>
                <w:color w:val="auto"/>
                <w:sz w:val="24"/>
                <w:szCs w:val="24"/>
              </w:rPr>
            </w:pPr>
            <w:r>
              <w:rPr>
                <w:rFonts w:hint="eastAsia"/>
                <w:color w:val="auto"/>
                <w:sz w:val="24"/>
                <w:szCs w:val="24"/>
              </w:rPr>
              <w:t>1-1</w:t>
            </w:r>
          </w:p>
        </w:tc>
        <w:tc>
          <w:tcPr>
            <w:tcW w:w="863" w:type="dxa"/>
            <w:noWrap w:val="0"/>
            <w:vAlign w:val="center"/>
          </w:tcPr>
          <w:p w14:paraId="1138BE47">
            <w:pPr>
              <w:widowControl w:val="0"/>
              <w:jc w:val="center"/>
              <w:rPr>
                <w:rFonts w:hint="eastAsia"/>
                <w:color w:val="auto"/>
                <w:sz w:val="24"/>
                <w:szCs w:val="24"/>
                <w:shd w:val="clear" w:color="auto" w:fill="FFFFFF"/>
                <w:lang w:eastAsia="zh-CN"/>
              </w:rPr>
            </w:pPr>
            <w:r>
              <w:rPr>
                <w:rFonts w:hint="eastAsia"/>
                <w:color w:val="auto"/>
                <w:sz w:val="24"/>
                <w:szCs w:val="24"/>
                <w:shd w:val="clear" w:color="auto" w:fill="FFFFFF"/>
                <w:lang w:eastAsia="zh-CN"/>
              </w:rPr>
              <w:t>餐饮</w:t>
            </w:r>
          </w:p>
          <w:p w14:paraId="467F5556">
            <w:pPr>
              <w:widowControl w:val="0"/>
              <w:jc w:val="center"/>
              <w:rPr>
                <w:rFonts w:hint="eastAsia" w:ascii="Times New Roman" w:hAnsi="Times New Roman" w:eastAsia="宋体" w:cs="Times New Roman"/>
                <w:color w:val="auto"/>
                <w:sz w:val="24"/>
                <w:szCs w:val="24"/>
              </w:rPr>
            </w:pPr>
            <w:r>
              <w:rPr>
                <w:rFonts w:hint="eastAsia"/>
                <w:color w:val="auto"/>
                <w:sz w:val="24"/>
                <w:szCs w:val="24"/>
                <w:shd w:val="clear" w:color="auto" w:fill="FFFFFF"/>
                <w:lang w:eastAsia="zh-CN"/>
              </w:rPr>
              <w:t>服务</w:t>
            </w:r>
          </w:p>
        </w:tc>
        <w:tc>
          <w:tcPr>
            <w:tcW w:w="1921" w:type="dxa"/>
            <w:noWrap w:val="0"/>
            <w:vAlign w:val="center"/>
          </w:tcPr>
          <w:p w14:paraId="26C2AE68">
            <w:pPr>
              <w:widowControl w:val="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佳县公安局交通管理大队灶务服务采购项目</w:t>
            </w:r>
          </w:p>
        </w:tc>
        <w:tc>
          <w:tcPr>
            <w:tcW w:w="1005" w:type="dxa"/>
            <w:noWrap w:val="0"/>
            <w:vAlign w:val="center"/>
          </w:tcPr>
          <w:p w14:paraId="5D56AFCC">
            <w:pPr>
              <w:widowControl w:val="0"/>
              <w:jc w:val="center"/>
              <w:rPr>
                <w:rFonts w:hint="eastAsia" w:eastAsia="宋体"/>
                <w:color w:val="auto"/>
                <w:sz w:val="24"/>
                <w:szCs w:val="24"/>
                <w:lang w:eastAsia="zh-CN"/>
              </w:rPr>
            </w:pPr>
            <w:r>
              <w:rPr>
                <w:rFonts w:hint="eastAsia"/>
                <w:color w:val="auto"/>
                <w:sz w:val="24"/>
                <w:szCs w:val="24"/>
                <w:lang w:val="en-US" w:eastAsia="zh-CN"/>
              </w:rPr>
              <w:t>1项</w:t>
            </w:r>
          </w:p>
        </w:tc>
        <w:tc>
          <w:tcPr>
            <w:tcW w:w="1770" w:type="dxa"/>
            <w:noWrap w:val="0"/>
            <w:vAlign w:val="center"/>
          </w:tcPr>
          <w:p w14:paraId="0DD0EFAE">
            <w:pPr>
              <w:widowControl w:val="0"/>
              <w:jc w:val="center"/>
              <w:rPr>
                <w:rFonts w:hint="eastAsia"/>
                <w:color w:val="auto"/>
                <w:sz w:val="24"/>
                <w:szCs w:val="24"/>
              </w:rPr>
            </w:pPr>
            <w:r>
              <w:rPr>
                <w:rFonts w:hint="eastAsia"/>
                <w:color w:val="auto"/>
                <w:sz w:val="24"/>
                <w:szCs w:val="24"/>
              </w:rPr>
              <w:t>详见采购文件</w:t>
            </w:r>
          </w:p>
        </w:tc>
        <w:tc>
          <w:tcPr>
            <w:tcW w:w="1380" w:type="dxa"/>
            <w:noWrap w:val="0"/>
            <w:vAlign w:val="center"/>
          </w:tcPr>
          <w:p w14:paraId="7BD2236C">
            <w:pPr>
              <w:widowControl w:val="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440000.00</w:t>
            </w:r>
          </w:p>
        </w:tc>
        <w:tc>
          <w:tcPr>
            <w:tcW w:w="1355" w:type="dxa"/>
            <w:noWrap w:val="0"/>
            <w:vAlign w:val="center"/>
          </w:tcPr>
          <w:p w14:paraId="74C16810">
            <w:pPr>
              <w:widowControl w:val="0"/>
              <w:jc w:val="cente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440000.00</w:t>
            </w:r>
          </w:p>
        </w:tc>
      </w:tr>
    </w:tbl>
    <w:p w14:paraId="2FA8025A">
      <w:pPr>
        <w:pStyle w:val="4"/>
        <w:rPr>
          <w:rFonts w:hint="eastAsia" w:ascii="宋体" w:hAnsi="宋体" w:eastAsia="宋体" w:cs="宋体"/>
          <w:color w:val="auto"/>
          <w:szCs w:val="24"/>
          <w:shd w:val="clear" w:color="auto" w:fill="FFFFFF"/>
        </w:rPr>
      </w:pPr>
    </w:p>
    <w:p w14:paraId="7BFECFB5">
      <w:pPr>
        <w:spacing w:line="360" w:lineRule="auto"/>
        <w:ind w:firstLine="1200" w:firstLineChars="500"/>
        <w:jc w:val="both"/>
        <w:rPr>
          <w:rFonts w:hint="eastAsia"/>
          <w:color w:val="auto"/>
          <w:sz w:val="24"/>
          <w:szCs w:val="24"/>
        </w:rPr>
      </w:pPr>
      <w:r>
        <w:rPr>
          <w:rFonts w:hint="eastAsia"/>
          <w:color w:val="auto"/>
          <w:sz w:val="24"/>
          <w:szCs w:val="24"/>
        </w:rPr>
        <w:t>本合同包不接受联合体投标</w:t>
      </w:r>
    </w:p>
    <w:p w14:paraId="7141C744">
      <w:pPr>
        <w:spacing w:line="360" w:lineRule="auto"/>
        <w:ind w:firstLine="1200" w:firstLineChars="500"/>
        <w:rPr>
          <w:rFonts w:hint="eastAsia" w:eastAsia="宋体"/>
          <w:b w:val="0"/>
          <w:bCs w:val="0"/>
          <w:color w:val="auto"/>
          <w:sz w:val="24"/>
          <w:szCs w:val="24"/>
          <w:lang w:eastAsia="zh-CN"/>
        </w:rPr>
      </w:pPr>
      <w:r>
        <w:rPr>
          <w:rFonts w:hint="eastAsia"/>
          <w:color w:val="auto"/>
          <w:sz w:val="24"/>
          <w:szCs w:val="24"/>
        </w:rPr>
        <w:t>合同履行期限</w:t>
      </w:r>
      <w:r>
        <w:rPr>
          <w:rFonts w:hint="eastAsia"/>
          <w:b w:val="0"/>
          <w:bCs w:val="0"/>
          <w:color w:val="auto"/>
          <w:sz w:val="24"/>
          <w:szCs w:val="24"/>
        </w:rPr>
        <w:t>：</w:t>
      </w:r>
      <w:r>
        <w:rPr>
          <w:rFonts w:hint="eastAsia"/>
          <w:b w:val="0"/>
          <w:bCs w:val="0"/>
          <w:color w:val="auto"/>
          <w:sz w:val="24"/>
          <w:szCs w:val="24"/>
          <w:lang w:eastAsia="zh-CN"/>
        </w:rPr>
        <w:t>壹年</w:t>
      </w:r>
    </w:p>
    <w:p w14:paraId="406C7478">
      <w:pPr>
        <w:spacing w:line="360" w:lineRule="auto"/>
        <w:rPr>
          <w:rFonts w:hint="eastAsia"/>
          <w:b/>
          <w:bCs/>
          <w:color w:val="auto"/>
          <w:sz w:val="24"/>
        </w:rPr>
      </w:pPr>
      <w:r>
        <w:rPr>
          <w:rFonts w:hint="eastAsia"/>
          <w:b/>
          <w:bCs/>
          <w:color w:val="auto"/>
          <w:sz w:val="24"/>
        </w:rPr>
        <w:t>二、申请人的资格要求：</w:t>
      </w:r>
    </w:p>
    <w:p w14:paraId="1A15FADB">
      <w:pPr>
        <w:pStyle w:val="5"/>
        <w:spacing w:before="0" w:beforeAutospacing="0" w:after="0" w:afterAutospacing="0" w:line="360" w:lineRule="auto"/>
        <w:ind w:firstLine="480"/>
        <w:jc w:val="both"/>
        <w:rPr>
          <w:rFonts w:hint="eastAsia"/>
          <w:color w:val="auto"/>
        </w:rPr>
      </w:pPr>
      <w:r>
        <w:rPr>
          <w:rFonts w:hint="eastAsia"/>
          <w:color w:val="auto"/>
          <w:shd w:val="clear" w:color="auto" w:fill="FFFFFF"/>
        </w:rPr>
        <w:t>1.满足《中华人民共和国政府采购法》第二十二条规定;</w:t>
      </w:r>
    </w:p>
    <w:p w14:paraId="51DC4D49">
      <w:pPr>
        <w:pStyle w:val="5"/>
        <w:spacing w:before="0" w:beforeAutospacing="0" w:after="0" w:afterAutospacing="0" w:line="360" w:lineRule="auto"/>
        <w:ind w:firstLine="480"/>
        <w:jc w:val="both"/>
        <w:rPr>
          <w:rFonts w:hint="eastAsia"/>
          <w:color w:val="auto"/>
        </w:rPr>
      </w:pPr>
      <w:r>
        <w:rPr>
          <w:rFonts w:hint="eastAsia"/>
          <w:color w:val="auto"/>
          <w:shd w:val="clear" w:color="auto" w:fill="FFFFFF"/>
        </w:rPr>
        <w:t>2.落实政府采购政策需满足的资格要求：</w:t>
      </w:r>
    </w:p>
    <w:p w14:paraId="45F449EA">
      <w:pPr>
        <w:pStyle w:val="5"/>
        <w:spacing w:before="0" w:beforeAutospacing="0" w:after="0" w:afterAutospacing="0" w:line="360" w:lineRule="auto"/>
        <w:ind w:firstLine="480"/>
        <w:jc w:val="both"/>
        <w:rPr>
          <w:rFonts w:hint="eastAsia"/>
          <w:color w:val="auto"/>
        </w:rPr>
      </w:pPr>
      <w:r>
        <w:rPr>
          <w:rFonts w:hint="eastAsia"/>
          <w:color w:val="auto"/>
          <w:shd w:val="clear" w:color="auto" w:fill="FFFFFF"/>
        </w:rPr>
        <w:t>合同包1(</w:t>
      </w:r>
      <w:r>
        <w:rPr>
          <w:rFonts w:hint="eastAsia"/>
          <w:color w:val="auto"/>
          <w:shd w:val="clear" w:color="auto" w:fill="FFFFFF"/>
          <w:lang w:eastAsia="zh-CN"/>
        </w:rPr>
        <w:t xml:space="preserve"> 佳县公安局交通管理大队灶务服务采购项目</w:t>
      </w:r>
      <w:r>
        <w:rPr>
          <w:rFonts w:hint="eastAsia"/>
          <w:color w:val="auto"/>
          <w:shd w:val="clear" w:color="auto" w:fill="FFFFFF"/>
        </w:rPr>
        <w:t>)落实政府采购政策需满足的资格要求如下:</w:t>
      </w:r>
    </w:p>
    <w:p w14:paraId="2A3A33F4">
      <w:pPr>
        <w:pStyle w:val="5"/>
        <w:spacing w:before="0" w:beforeAutospacing="0" w:after="0" w:afterAutospacing="0" w:line="360" w:lineRule="auto"/>
        <w:ind w:firstLine="480"/>
        <w:jc w:val="both"/>
        <w:rPr>
          <w:rFonts w:hint="eastAsia"/>
          <w:color w:val="auto"/>
        </w:rPr>
      </w:pPr>
      <w:r>
        <w:rPr>
          <w:rFonts w:hint="eastAsia"/>
          <w:color w:val="auto"/>
          <w:shd w:val="clear" w:color="auto" w:fill="FFFFFF"/>
        </w:rPr>
        <w:t>（1）《政府采购促进中小企业发展管理办法》（财库〔2020〕46号）</w:t>
      </w:r>
      <w:r>
        <w:rPr>
          <w:rFonts w:hint="eastAsia"/>
          <w:color w:val="auto"/>
          <w:shd w:val="clear" w:color="auto" w:fill="FFFFFF"/>
          <w:lang w:eastAsia="zh-CN"/>
        </w:rPr>
        <w:t>；</w:t>
      </w:r>
      <w:r>
        <w:rPr>
          <w:rFonts w:hint="eastAsia"/>
          <w:color w:val="auto"/>
          <w:shd w:val="clear" w:color="auto" w:fill="FFFFFF"/>
        </w:rPr>
        <w:t>（2）《陕西省财政厅关于进一步加大政府采购支持中小企业力度的通知》（陕财办采〔2022〕5号）；</w:t>
      </w:r>
      <w:r>
        <w:rPr>
          <w:rFonts w:hint="eastAsia"/>
          <w:color w:val="auto"/>
        </w:rPr>
        <w:t>（3）</w:t>
      </w:r>
      <w:r>
        <w:rPr>
          <w:rFonts w:hint="eastAsia"/>
          <w:color w:val="auto"/>
          <w:shd w:val="clear" w:color="auto" w:fill="FFFFFF"/>
        </w:rPr>
        <w:t>《榆林市财政局关于进一步加大政府采购支持中小企业力度的通知》（榆政财采发〔2022〕10号）</w:t>
      </w:r>
      <w:r>
        <w:rPr>
          <w:rFonts w:hint="eastAsia"/>
          <w:color w:val="auto"/>
        </w:rPr>
        <w:t>；</w:t>
      </w:r>
      <w:r>
        <w:rPr>
          <w:rFonts w:hint="eastAsia"/>
          <w:color w:val="auto"/>
          <w:shd w:val="clear" w:color="auto" w:fill="FFFFFF"/>
        </w:rPr>
        <w:t>（4）《陕西省财政厅关于印发&lt;陕西省中小企业政府采购信用融资办法&gt;的通知》（陕财办采〔2018〕23号）相关政策、业务流程、办理平台(http://www.ccgp-shaanxi.gov.cn/zcdservice/zcd/shanxi/；（5）《财政部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14:paraId="2E5F38C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color w:val="auto"/>
          <w:shd w:val="clear" w:color="auto" w:fill="FFFFFF"/>
        </w:rPr>
      </w:pPr>
      <w:r>
        <w:rPr>
          <w:rFonts w:hint="eastAsia"/>
          <w:color w:val="auto"/>
          <w:shd w:val="clear" w:color="auto" w:fill="FFFFFF"/>
        </w:rPr>
        <w:t>3.本项目的特定资格要求：</w:t>
      </w:r>
    </w:p>
    <w:p w14:paraId="112936E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color w:val="auto"/>
          <w:shd w:val="clear" w:color="auto" w:fill="FFFFFF"/>
        </w:rPr>
      </w:pPr>
      <w:r>
        <w:rPr>
          <w:rFonts w:hint="eastAsia"/>
          <w:color w:val="auto"/>
          <w:shd w:val="clear" w:color="auto" w:fill="FFFFFF"/>
        </w:rPr>
        <w:t>合同包1(</w:t>
      </w:r>
      <w:r>
        <w:rPr>
          <w:rFonts w:hint="eastAsia"/>
          <w:color w:val="auto"/>
          <w:shd w:val="clear" w:color="auto" w:fill="FFFFFF"/>
          <w:lang w:eastAsia="zh-CN"/>
        </w:rPr>
        <w:t xml:space="preserve"> 佳县公安局交通管理大队灶务服务采购项目</w:t>
      </w:r>
      <w:r>
        <w:rPr>
          <w:rFonts w:hint="eastAsia"/>
          <w:color w:val="auto"/>
          <w:shd w:val="clear" w:color="auto" w:fill="FFFFFF"/>
        </w:rPr>
        <w:t>)特定资格要求如下:</w:t>
      </w:r>
    </w:p>
    <w:p w14:paraId="2CED34F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宋体" w:hAnsi="宋体" w:eastAsia="宋体" w:cs="宋体"/>
          <w:color w:val="auto"/>
          <w:sz w:val="24"/>
          <w:szCs w:val="24"/>
          <w:lang w:eastAsia="zh-CN"/>
        </w:rPr>
        <w:t>自然人应提供身份证；</w:t>
      </w:r>
    </w:p>
    <w:p w14:paraId="351191C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val="0"/>
          <w:color w:val="auto"/>
          <w:sz w:val="24"/>
          <w:szCs w:val="24"/>
          <w:lang w:val="zh-TW"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财务状况报告：</w:t>
      </w:r>
      <w:r>
        <w:rPr>
          <w:rFonts w:hint="eastAsia" w:ascii="宋体" w:hAnsi="宋体" w:eastAsia="宋体" w:cs="宋体"/>
          <w:b w:val="0"/>
          <w:bCs w:val="0"/>
          <w:color w:val="auto"/>
          <w:sz w:val="24"/>
          <w:szCs w:val="24"/>
          <w:lang w:val="en-US" w:eastAsia="zh-CN"/>
        </w:rPr>
        <w:t>提供2023年财务审计报告（须中介机构审计）或2023年度财务报表（包含资产负债表、利润表、现金流量表、所有者权益(或股东权益)变动表），2024年至今新成立的公司须提供其基本账户开户银行出具的资信证明及基本账户开户许可证或基本存款账户信息；</w:t>
      </w:r>
      <w:r>
        <w:rPr>
          <w:rFonts w:hint="eastAsia" w:ascii="宋体" w:hAnsi="宋体" w:eastAsia="宋体" w:cs="宋体"/>
          <w:b w:val="0"/>
          <w:bCs w:val="0"/>
          <w:color w:val="auto"/>
          <w:sz w:val="24"/>
          <w:szCs w:val="24"/>
          <w:lang w:val="zh-TW" w:eastAsia="zh-CN"/>
        </w:rPr>
        <w:t> </w:t>
      </w:r>
    </w:p>
    <w:p w14:paraId="2348DB2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）税收缴纳证明：</w:t>
      </w:r>
      <w:r>
        <w:rPr>
          <w:rFonts w:hint="eastAsia" w:ascii="宋体" w:hAnsi="宋体" w:eastAsia="宋体" w:cs="宋体"/>
          <w:b w:val="0"/>
          <w:bCs w:val="0"/>
          <w:color w:val="auto"/>
          <w:sz w:val="24"/>
          <w:szCs w:val="24"/>
          <w:lang w:val="zh-TW" w:eastAsia="zh-CN"/>
        </w:rPr>
        <w:t>提供202</w:t>
      </w:r>
      <w:r>
        <w:rPr>
          <w:rFonts w:hint="eastAsia"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zh-TW" w:eastAsia="zh-CN"/>
        </w:rPr>
        <w:t>年</w:t>
      </w:r>
      <w:r>
        <w:rPr>
          <w:rFonts w:hint="eastAsia"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TW" w:eastAsia="zh-CN"/>
        </w:rPr>
        <w:t>月份至今已缴纳的至少1个月的纳税证明或完税证明，依法免税的单位应提供相关证明材料；</w:t>
      </w:r>
    </w:p>
    <w:p w14:paraId="6C3DC1C6">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）社会保障资金缴纳证明：提供202</w:t>
      </w:r>
      <w:r>
        <w:rPr>
          <w:rFonts w:hint="eastAsia"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年1月1日至今已缴存的至少一个月的社会保障资金缴存单据或社保机构开具的社会保险参保缴费情况证明，依法不需要缴纳社会保障资金的应提供相关证明材料；</w:t>
      </w:r>
    </w:p>
    <w:p w14:paraId="20E61731">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eastAsia="zh-CN"/>
        </w:rPr>
        <w:t>（</w:t>
      </w:r>
      <w:r>
        <w:rPr>
          <w:rFonts w:hint="eastAsia"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zh-TW" w:eastAsia="zh-CN"/>
        </w:rPr>
        <w:t>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color w:val="auto"/>
          <w:sz w:val="24"/>
          <w:szCs w:val="24"/>
          <w:lang w:eastAsia="zh-CN"/>
        </w:rPr>
        <w:t>；</w:t>
      </w:r>
    </w:p>
    <w:p w14:paraId="5B91146B">
      <w:pPr>
        <w:pStyle w:val="5"/>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（6）信用要求：对列入“信用中国”网站(www.creditchina.gov.cn)“记录失信被执行人、税收违法黑名单；中国政府采购网(www.ccgp.gov.cn)“政府采购严重违法失信行为信息记录”的单位，拒绝参与政府采购活动；</w:t>
      </w:r>
      <w:r>
        <w:rPr>
          <w:rFonts w:hint="eastAsia" w:ascii="宋体" w:hAnsi="宋体" w:eastAsia="宋体" w:cs="宋体"/>
          <w:color w:val="auto"/>
          <w:sz w:val="24"/>
          <w:szCs w:val="24"/>
          <w:lang w:eastAsia="zh-CN"/>
        </w:rPr>
        <w:t>（提供网站信息查询截图加盖企业原色印章,</w:t>
      </w:r>
      <w:r>
        <w:rPr>
          <w:rFonts w:hint="eastAsia" w:ascii="宋体" w:hAnsi="宋体" w:eastAsia="宋体" w:cs="宋体"/>
          <w:color w:val="auto"/>
          <w:sz w:val="24"/>
          <w:szCs w:val="24"/>
          <w:lang w:val="zh-TW" w:eastAsia="zh-CN"/>
        </w:rPr>
        <w:t>查询日期为从文件获取之日起至投标截止日前但最终以投标截止日当天评审小组查询结果为准</w:t>
      </w:r>
      <w:r>
        <w:rPr>
          <w:rFonts w:hint="eastAsia" w:ascii="宋体" w:hAnsi="宋体" w:eastAsia="宋体" w:cs="宋体"/>
          <w:color w:val="auto"/>
          <w:sz w:val="24"/>
          <w:szCs w:val="24"/>
          <w:lang w:eastAsia="zh-CN"/>
        </w:rPr>
        <w:t>）</w:t>
      </w:r>
    </w:p>
    <w:p w14:paraId="37BB7B0C">
      <w:pPr>
        <w:pStyle w:val="5"/>
        <w:keepNext w:val="0"/>
        <w:keepLines w:val="0"/>
        <w:pageBreakBefore w:val="0"/>
        <w:kinsoku/>
        <w:overflowPunct/>
        <w:topLinePunct w:val="0"/>
        <w:autoSpaceDE/>
        <w:autoSpaceDN/>
        <w:bidi w:val="0"/>
        <w:adjustRightInd/>
        <w:spacing w:before="0" w:beforeAutospacing="0" w:after="0" w:afterAutospacing="0" w:line="360" w:lineRule="auto"/>
        <w:ind w:left="479" w:leftChars="228" w:firstLine="0" w:firstLineChars="0"/>
        <w:rPr>
          <w:rFonts w:hint="eastAsia" w:ascii="宋体" w:hAnsi="宋体" w:eastAsia="宋体" w:cs="宋体"/>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rPr>
        <w:t>提供《榆林市政府采购服务类项目供应商信用承诺书》</w:t>
      </w:r>
      <w:r>
        <w:rPr>
          <w:rFonts w:hint="eastAsia" w:ascii="宋体" w:hAnsi="宋体" w:eastAsia="宋体" w:cs="宋体"/>
          <w:color w:val="auto"/>
          <w:lang w:eastAsia="zh-CN"/>
        </w:rPr>
        <w:t>及投标信用（保</w:t>
      </w:r>
    </w:p>
    <w:p w14:paraId="0F690FA1">
      <w:pPr>
        <w:pStyle w:val="5"/>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lang w:eastAsia="zh-CN"/>
        </w:rPr>
        <w:t>证金）承诺书，格式详见</w:t>
      </w:r>
      <w:r>
        <w:rPr>
          <w:rFonts w:hint="eastAsia" w:cs="宋体"/>
          <w:color w:val="auto"/>
          <w:lang w:eastAsia="zh-CN"/>
        </w:rPr>
        <w:t>采购</w:t>
      </w:r>
      <w:r>
        <w:rPr>
          <w:rFonts w:hint="eastAsia" w:ascii="宋体" w:hAnsi="宋体" w:eastAsia="宋体" w:cs="宋体"/>
          <w:color w:val="auto"/>
          <w:lang w:eastAsia="zh-CN"/>
        </w:rPr>
        <w:t>文件。两项承诺均须在</w:t>
      </w:r>
      <w:r>
        <w:rPr>
          <w:rFonts w:hint="eastAsia" w:ascii="宋体" w:hAnsi="宋体" w:eastAsia="宋体" w:cs="宋体"/>
          <w:color w:val="auto"/>
        </w:rPr>
        <w:t>信用中国陕西榆林公示并提供加盖供应商公章</w:t>
      </w:r>
      <w:r>
        <w:rPr>
          <w:rFonts w:hint="eastAsia" w:ascii="宋体" w:hAnsi="宋体" w:eastAsia="宋体" w:cs="宋体"/>
          <w:color w:val="auto"/>
          <w:lang w:eastAsia="zh-CN"/>
        </w:rPr>
        <w:t>网页</w:t>
      </w:r>
      <w:r>
        <w:rPr>
          <w:rFonts w:hint="eastAsia" w:ascii="宋体" w:hAnsi="宋体" w:eastAsia="宋体" w:cs="宋体"/>
          <w:color w:val="auto"/>
        </w:rPr>
        <w:t>截图）；</w:t>
      </w:r>
    </w:p>
    <w:p w14:paraId="59894790">
      <w:pPr>
        <w:pStyle w:val="5"/>
        <w:spacing w:before="0" w:beforeAutospacing="0" w:after="0" w:afterAutospacing="0" w:line="360" w:lineRule="auto"/>
        <w:ind w:firstLine="480" w:firstLineChars="200"/>
        <w:jc w:val="both"/>
        <w:rPr>
          <w:rFonts w:hint="eastAsia" w:ascii="宋体" w:hAnsi="宋体" w:eastAsia="宋体" w:cs="宋体"/>
          <w:color w:val="auto"/>
          <w:shd w:val="clear" w:color="auto" w:fill="FFFFFF"/>
          <w:lang w:eastAsia="zh-CN"/>
        </w:rPr>
      </w:pPr>
      <w:r>
        <w:rPr>
          <w:rFonts w:hint="eastAsia" w:ascii="宋体" w:hAnsi="宋体" w:cs="宋体"/>
          <w:color w:val="auto"/>
          <w:lang w:eastAsia="zh-CN"/>
        </w:rPr>
        <w:t>（</w:t>
      </w:r>
      <w:r>
        <w:rPr>
          <w:rFonts w:hint="eastAsia" w:cs="宋体"/>
          <w:color w:val="auto"/>
          <w:lang w:val="en-US" w:eastAsia="zh-CN"/>
        </w:rPr>
        <w:t>8</w:t>
      </w:r>
      <w:r>
        <w:rPr>
          <w:rFonts w:hint="eastAsia" w:ascii="宋体" w:hAnsi="宋体" w:cs="宋体"/>
          <w:color w:val="auto"/>
          <w:lang w:eastAsia="zh-CN"/>
        </w:rPr>
        <w:t>）</w:t>
      </w:r>
      <w:r>
        <w:rPr>
          <w:rFonts w:hint="eastAsia"/>
          <w:color w:val="auto"/>
          <w:shd w:val="clear" w:color="auto" w:fill="FFFFFF"/>
        </w:rPr>
        <w:t>本项目专门面向</w:t>
      </w:r>
      <w:r>
        <w:rPr>
          <w:rFonts w:hint="eastAsia"/>
          <w:color w:val="auto"/>
          <w:shd w:val="clear" w:color="auto" w:fill="FFFFFF"/>
          <w:lang w:eastAsia="zh-CN"/>
        </w:rPr>
        <w:t>中小</w:t>
      </w:r>
      <w:r>
        <w:rPr>
          <w:rFonts w:hint="eastAsia"/>
          <w:color w:val="auto"/>
          <w:shd w:val="clear" w:color="auto" w:fill="FFFFFF"/>
        </w:rPr>
        <w:t>企业采购，投标人须填写《中小企业声明函》，本项目所属行业为：</w:t>
      </w:r>
      <w:r>
        <w:rPr>
          <w:rFonts w:hint="eastAsia"/>
          <w:color w:val="auto"/>
          <w:shd w:val="clear" w:color="auto" w:fill="FFFFFF"/>
          <w:lang w:eastAsia="zh-CN"/>
        </w:rPr>
        <w:t>餐饮业</w:t>
      </w:r>
      <w:r>
        <w:rPr>
          <w:rFonts w:hint="eastAsia"/>
          <w:b/>
          <w:bCs/>
          <w:color w:val="auto"/>
          <w:shd w:val="clear" w:color="auto" w:fill="FFFFFF"/>
        </w:rPr>
        <w:t>。</w:t>
      </w:r>
    </w:p>
    <w:p w14:paraId="507137A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本项目不接受联合体投标，单位负责人为同一人或者存在直接控股、管理关系的不同投标人，不得参加同一合同项下的政府采购活动。（提供书面声明材料）</w:t>
      </w:r>
    </w:p>
    <w:p w14:paraId="3CA819EC">
      <w:pPr>
        <w:spacing w:line="360" w:lineRule="auto"/>
        <w:rPr>
          <w:rFonts w:hint="eastAsia"/>
          <w:b/>
          <w:bCs/>
          <w:color w:val="auto"/>
          <w:sz w:val="24"/>
        </w:rPr>
      </w:pPr>
      <w:r>
        <w:rPr>
          <w:rFonts w:hint="eastAsia"/>
          <w:b/>
          <w:bCs/>
          <w:color w:val="auto"/>
          <w:sz w:val="24"/>
        </w:rPr>
        <w:t>三、获取</w:t>
      </w:r>
      <w:r>
        <w:rPr>
          <w:rFonts w:hint="eastAsia"/>
          <w:b/>
          <w:bCs/>
          <w:color w:val="auto"/>
          <w:sz w:val="24"/>
          <w:lang w:eastAsia="zh-CN"/>
        </w:rPr>
        <w:t>招标</w:t>
      </w:r>
      <w:r>
        <w:rPr>
          <w:rFonts w:hint="eastAsia"/>
          <w:b/>
          <w:bCs/>
          <w:color w:val="auto"/>
          <w:sz w:val="24"/>
        </w:rPr>
        <w:t>文件</w:t>
      </w:r>
    </w:p>
    <w:p w14:paraId="51BE4A66">
      <w:pPr>
        <w:pStyle w:val="5"/>
        <w:shd w:val="clear" w:color="auto" w:fill="FFFFFF"/>
        <w:spacing w:before="0" w:beforeAutospacing="0" w:after="0" w:afterAutospacing="0" w:line="360" w:lineRule="auto"/>
        <w:ind w:firstLine="480"/>
        <w:jc w:val="both"/>
        <w:rPr>
          <w:rFonts w:hint="eastAsia"/>
          <w:color w:val="auto"/>
        </w:rPr>
      </w:pPr>
      <w:r>
        <w:rPr>
          <w:rFonts w:hint="eastAsia"/>
          <w:color w:val="auto"/>
          <w:shd w:val="clear" w:color="auto" w:fill="FFFFFF"/>
        </w:rPr>
        <w:t>时间：202</w:t>
      </w:r>
      <w:r>
        <w:rPr>
          <w:rFonts w:hint="eastAsia"/>
          <w:color w:val="auto"/>
          <w:shd w:val="clear" w:color="auto" w:fill="FFFFFF"/>
          <w:lang w:val="en-US" w:eastAsia="zh-CN"/>
        </w:rPr>
        <w:t>4</w:t>
      </w:r>
      <w:r>
        <w:rPr>
          <w:rFonts w:hint="eastAsia"/>
          <w:color w:val="auto"/>
          <w:shd w:val="clear" w:color="auto" w:fill="FFFFFF"/>
        </w:rPr>
        <w:t>年</w:t>
      </w:r>
      <w:r>
        <w:rPr>
          <w:rFonts w:hint="eastAsia"/>
          <w:color w:val="auto"/>
          <w:shd w:val="clear" w:color="auto" w:fill="FFFFFF"/>
          <w:lang w:val="en-US" w:eastAsia="zh-CN"/>
        </w:rPr>
        <w:t>10</w:t>
      </w:r>
      <w:r>
        <w:rPr>
          <w:rFonts w:hint="eastAsia"/>
          <w:color w:val="auto"/>
          <w:shd w:val="clear" w:color="auto" w:fill="FFFFFF"/>
        </w:rPr>
        <w:t>月</w:t>
      </w:r>
      <w:r>
        <w:rPr>
          <w:rFonts w:hint="eastAsia"/>
          <w:color w:val="auto"/>
          <w:shd w:val="clear" w:color="auto" w:fill="FFFFFF"/>
          <w:lang w:val="en-US" w:eastAsia="zh-CN"/>
        </w:rPr>
        <w:t>14</w:t>
      </w:r>
      <w:r>
        <w:rPr>
          <w:rFonts w:hint="eastAsia"/>
          <w:color w:val="auto"/>
          <w:shd w:val="clear" w:color="auto" w:fill="FFFFFF"/>
        </w:rPr>
        <w:t>日至202</w:t>
      </w:r>
      <w:r>
        <w:rPr>
          <w:rFonts w:hint="eastAsia"/>
          <w:color w:val="auto"/>
          <w:shd w:val="clear" w:color="auto" w:fill="FFFFFF"/>
          <w:lang w:val="en-US" w:eastAsia="zh-CN"/>
        </w:rPr>
        <w:t>4</w:t>
      </w:r>
      <w:r>
        <w:rPr>
          <w:rFonts w:hint="eastAsia"/>
          <w:color w:val="auto"/>
          <w:shd w:val="clear" w:color="auto" w:fill="FFFFFF"/>
        </w:rPr>
        <w:t>年</w:t>
      </w:r>
      <w:r>
        <w:rPr>
          <w:rFonts w:hint="eastAsia"/>
          <w:color w:val="auto"/>
          <w:shd w:val="clear" w:color="auto" w:fill="FFFFFF"/>
          <w:lang w:val="en-US" w:eastAsia="zh-CN"/>
        </w:rPr>
        <w:t>10</w:t>
      </w:r>
      <w:r>
        <w:rPr>
          <w:rFonts w:hint="eastAsia"/>
          <w:color w:val="auto"/>
          <w:shd w:val="clear" w:color="auto" w:fill="FFFFFF"/>
        </w:rPr>
        <w:t>月</w:t>
      </w:r>
      <w:r>
        <w:rPr>
          <w:rFonts w:hint="eastAsia"/>
          <w:color w:val="auto"/>
          <w:shd w:val="clear" w:color="auto" w:fill="FFFFFF"/>
          <w:lang w:val="en-US" w:eastAsia="zh-CN"/>
        </w:rPr>
        <w:t>16</w:t>
      </w:r>
      <w:r>
        <w:rPr>
          <w:rFonts w:hint="eastAsia"/>
          <w:color w:val="auto"/>
          <w:shd w:val="clear" w:color="auto" w:fill="FFFFFF"/>
        </w:rPr>
        <w:t>日，每天上午</w:t>
      </w:r>
      <w:r>
        <w:rPr>
          <w:rFonts w:hint="eastAsia"/>
          <w:color w:val="auto"/>
          <w:shd w:val="clear" w:color="auto" w:fill="FFFFFF"/>
          <w:lang w:val="en-US" w:eastAsia="zh-CN"/>
        </w:rPr>
        <w:t>08</w:t>
      </w:r>
      <w:r>
        <w:rPr>
          <w:rFonts w:hint="eastAsia"/>
          <w:color w:val="auto"/>
          <w:shd w:val="clear" w:color="auto" w:fill="FFFFFF"/>
        </w:rPr>
        <w:t>:</w:t>
      </w:r>
      <w:r>
        <w:rPr>
          <w:rFonts w:hint="eastAsia"/>
          <w:color w:val="auto"/>
          <w:shd w:val="clear" w:color="auto" w:fill="FFFFFF"/>
          <w:lang w:val="en-US" w:eastAsia="zh-CN"/>
        </w:rPr>
        <w:t>3</w:t>
      </w:r>
      <w:r>
        <w:rPr>
          <w:rFonts w:hint="eastAsia"/>
          <w:color w:val="auto"/>
          <w:shd w:val="clear" w:color="auto" w:fill="FFFFFF"/>
        </w:rPr>
        <w:t>0：00至</w:t>
      </w:r>
      <w:r>
        <w:rPr>
          <w:rFonts w:hint="eastAsia"/>
          <w:color w:val="auto"/>
          <w:shd w:val="clear" w:color="auto" w:fill="FFFFFF"/>
          <w:lang w:val="en-US" w:eastAsia="zh-CN"/>
        </w:rPr>
        <w:t>11</w:t>
      </w:r>
      <w:r>
        <w:rPr>
          <w:rFonts w:hint="eastAsia"/>
          <w:color w:val="auto"/>
          <w:shd w:val="clear" w:color="auto" w:fill="FFFFFF"/>
        </w:rPr>
        <w:t>:</w:t>
      </w:r>
      <w:r>
        <w:rPr>
          <w:rFonts w:hint="eastAsia"/>
          <w:color w:val="auto"/>
          <w:shd w:val="clear" w:color="auto" w:fill="FFFFFF"/>
          <w:lang w:val="en-US" w:eastAsia="zh-CN"/>
        </w:rPr>
        <w:t>3</w:t>
      </w:r>
      <w:r>
        <w:rPr>
          <w:rFonts w:hint="eastAsia"/>
          <w:color w:val="auto"/>
          <w:shd w:val="clear" w:color="auto" w:fill="FFFFFF"/>
        </w:rPr>
        <w:t>0:00，下午14:00：00至17:00：00（北京时间,法定节假日除外）</w:t>
      </w:r>
    </w:p>
    <w:p w14:paraId="007AF115">
      <w:pPr>
        <w:pStyle w:val="5"/>
        <w:shd w:val="clear" w:color="auto" w:fill="FFFFFF"/>
        <w:spacing w:before="0" w:beforeAutospacing="0" w:after="0" w:afterAutospacing="0" w:line="360" w:lineRule="auto"/>
        <w:ind w:firstLine="480"/>
        <w:jc w:val="both"/>
        <w:rPr>
          <w:rFonts w:hint="eastAsia" w:eastAsia="宋体"/>
          <w:color w:val="auto"/>
          <w:lang w:eastAsia="zh-CN"/>
        </w:rPr>
      </w:pPr>
      <w:r>
        <w:rPr>
          <w:rFonts w:hint="eastAsia" w:ascii="宋体" w:hAnsi="宋体" w:eastAsia="宋体" w:cs="宋体"/>
          <w:color w:val="auto"/>
          <w:szCs w:val="24"/>
          <w:shd w:val="clear" w:color="auto" w:fill="FFFFFF"/>
        </w:rPr>
        <w:t>途径</w:t>
      </w:r>
      <w:r>
        <w:rPr>
          <w:rFonts w:hint="eastAsia"/>
          <w:color w:val="auto"/>
          <w:shd w:val="clear" w:color="auto" w:fill="FFFFFF"/>
        </w:rPr>
        <w:t>：</w:t>
      </w:r>
      <w:r>
        <w:rPr>
          <w:rFonts w:hint="eastAsia"/>
          <w:color w:val="auto"/>
          <w:shd w:val="clear" w:color="auto" w:fill="FFFFFF"/>
          <w:lang w:eastAsia="zh-CN"/>
        </w:rPr>
        <w:t>榆林市航宇路243号3楼</w:t>
      </w:r>
    </w:p>
    <w:p w14:paraId="557A1CFE">
      <w:pPr>
        <w:pStyle w:val="5"/>
        <w:shd w:val="clear" w:color="auto" w:fill="FFFFFF"/>
        <w:spacing w:before="0" w:beforeAutospacing="0" w:after="0" w:afterAutospacing="0" w:line="360" w:lineRule="auto"/>
        <w:ind w:firstLine="480"/>
        <w:jc w:val="both"/>
        <w:rPr>
          <w:rFonts w:hint="eastAsia"/>
          <w:color w:val="auto"/>
        </w:rPr>
      </w:pPr>
      <w:r>
        <w:rPr>
          <w:rFonts w:hint="eastAsia"/>
          <w:color w:val="auto"/>
          <w:shd w:val="clear" w:color="auto" w:fill="FFFFFF"/>
        </w:rPr>
        <w:t>方式：现场获取</w:t>
      </w:r>
    </w:p>
    <w:p w14:paraId="16A3C260">
      <w:pPr>
        <w:pStyle w:val="5"/>
        <w:shd w:val="clear" w:color="auto" w:fill="FFFFFF"/>
        <w:spacing w:before="0" w:beforeAutospacing="0" w:after="0" w:afterAutospacing="0" w:line="360" w:lineRule="auto"/>
        <w:ind w:firstLine="480"/>
        <w:jc w:val="both"/>
        <w:rPr>
          <w:rFonts w:hint="eastAsia" w:ascii="宋体" w:hAnsi="宋体" w:eastAsia="宋体" w:cs="宋体"/>
          <w:color w:val="auto"/>
          <w:szCs w:val="24"/>
          <w:shd w:val="clear" w:color="auto" w:fill="FFFFFF"/>
        </w:rPr>
      </w:pPr>
      <w:r>
        <w:rPr>
          <w:rFonts w:hint="eastAsia"/>
          <w:color w:val="auto"/>
          <w:shd w:val="clear" w:color="auto" w:fill="FFFFFF"/>
        </w:rPr>
        <w:t>售价：</w:t>
      </w:r>
      <w:r>
        <w:rPr>
          <w:rFonts w:hint="eastAsia" w:ascii="宋体" w:hAnsi="宋体" w:eastAsia="宋体" w:cs="宋体"/>
          <w:color w:val="auto"/>
          <w:szCs w:val="24"/>
          <w:shd w:val="clear" w:color="auto" w:fill="FFFFFF"/>
        </w:rPr>
        <w:t>0元</w:t>
      </w:r>
    </w:p>
    <w:p w14:paraId="08AB254D">
      <w:pPr>
        <w:pStyle w:val="5"/>
        <w:shd w:val="clear" w:color="auto" w:fill="FFFFFF"/>
        <w:spacing w:before="0" w:beforeAutospacing="0" w:after="0" w:afterAutospacing="0" w:line="360" w:lineRule="auto"/>
        <w:jc w:val="both"/>
        <w:rPr>
          <w:color w:val="auto"/>
        </w:rPr>
      </w:pPr>
      <w:r>
        <w:rPr>
          <w:rFonts w:hint="eastAsia"/>
          <w:b/>
          <w:bCs/>
          <w:color w:val="auto"/>
          <w:sz w:val="24"/>
        </w:rPr>
        <w:t>四、</w:t>
      </w:r>
      <w:r>
        <w:rPr>
          <w:rFonts w:hint="eastAsia" w:ascii="Times New Roman" w:hAnsi="Times New Roman" w:eastAsia="宋体" w:cs="Times New Roman"/>
          <w:b/>
          <w:bCs/>
          <w:color w:val="auto"/>
          <w:kern w:val="2"/>
          <w:sz w:val="24"/>
          <w:szCs w:val="24"/>
          <w:lang w:val="en-US" w:eastAsia="zh-CN" w:bidi="ar-SA"/>
        </w:rPr>
        <w:t>响应文件提交</w:t>
      </w:r>
    </w:p>
    <w:p w14:paraId="2AE2FABC">
      <w:pPr>
        <w:pStyle w:val="5"/>
        <w:shd w:val="clear" w:color="auto" w:fill="FFFFFF"/>
        <w:spacing w:before="0" w:beforeAutospacing="0" w:after="0" w:afterAutospacing="0" w:line="480" w:lineRule="atLeast"/>
        <w:ind w:firstLine="480" w:firstLineChars="200"/>
        <w:jc w:val="both"/>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截止时间：</w:t>
      </w:r>
      <w:r>
        <w:rPr>
          <w:rFonts w:hint="eastAsia" w:eastAsia="宋体" w:cs="宋体"/>
          <w:color w:val="auto"/>
          <w:szCs w:val="24"/>
          <w:shd w:val="clear" w:color="auto" w:fill="FFFFFF"/>
          <w:lang w:eastAsia="zh-CN"/>
        </w:rPr>
        <w:t>2024年10月17日</w:t>
      </w:r>
      <w:r>
        <w:rPr>
          <w:rFonts w:hint="eastAsia" w:ascii="宋体" w:hAnsi="宋体" w:eastAsia="宋体" w:cs="宋体"/>
          <w:color w:val="auto"/>
          <w:szCs w:val="24"/>
          <w:shd w:val="clear" w:color="auto" w:fill="FFFFFF"/>
          <w:lang w:eastAsia="zh-CN"/>
        </w:rPr>
        <w:t xml:space="preserve"> </w:t>
      </w:r>
      <w:r>
        <w:rPr>
          <w:rFonts w:hint="eastAsia" w:eastAsia="宋体" w:cs="宋体"/>
          <w:color w:val="auto"/>
          <w:szCs w:val="24"/>
          <w:shd w:val="clear" w:color="auto" w:fill="FFFFFF"/>
          <w:lang w:val="en-US" w:eastAsia="zh-CN"/>
        </w:rPr>
        <w:t>09时30分</w:t>
      </w:r>
      <w:r>
        <w:rPr>
          <w:rFonts w:hint="eastAsia" w:ascii="宋体" w:hAnsi="宋体" w:eastAsia="宋体" w:cs="宋体"/>
          <w:color w:val="auto"/>
          <w:szCs w:val="24"/>
          <w:shd w:val="clear" w:color="auto" w:fill="FFFFFF"/>
        </w:rPr>
        <w:t>00秒（北京时间）</w:t>
      </w:r>
    </w:p>
    <w:p w14:paraId="05C693AB">
      <w:pPr>
        <w:pStyle w:val="5"/>
        <w:shd w:val="clear" w:color="auto" w:fill="FFFFFF"/>
        <w:spacing w:before="0" w:beforeAutospacing="0" w:after="0" w:afterAutospacing="0" w:line="480" w:lineRule="atLeast"/>
        <w:ind w:firstLine="480"/>
        <w:jc w:val="both"/>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地点：</w:t>
      </w:r>
      <w:r>
        <w:rPr>
          <w:rFonts w:hint="eastAsia" w:eastAsia="宋体" w:cs="宋体"/>
          <w:color w:val="auto"/>
          <w:szCs w:val="24"/>
          <w:shd w:val="clear" w:color="auto" w:fill="FFFFFF"/>
          <w:lang w:eastAsia="zh-CN"/>
        </w:rPr>
        <w:t>榆林市航宇路243号3楼</w:t>
      </w:r>
    </w:p>
    <w:p w14:paraId="19A6E56F">
      <w:pPr>
        <w:pStyle w:val="5"/>
        <w:shd w:val="clear" w:color="auto" w:fill="FFFFFF"/>
        <w:spacing w:before="0" w:beforeAutospacing="0" w:after="0" w:afterAutospacing="0" w:line="360" w:lineRule="auto"/>
        <w:jc w:val="both"/>
        <w:rPr>
          <w:rFonts w:hint="eastAsia" w:ascii="宋体" w:hAnsi="宋体" w:eastAsia="宋体" w:cs="宋体"/>
          <w:color w:val="auto"/>
          <w:szCs w:val="24"/>
          <w:shd w:val="clear" w:color="auto" w:fill="FFFFFF"/>
          <w:lang w:val="en-US" w:eastAsia="zh-CN"/>
        </w:rPr>
      </w:pPr>
      <w:r>
        <w:rPr>
          <w:rFonts w:hint="eastAsia"/>
          <w:b/>
          <w:bCs/>
          <w:color w:val="auto"/>
          <w:sz w:val="24"/>
          <w:lang w:eastAsia="zh-CN"/>
        </w:rPr>
        <w:t>五、开启</w:t>
      </w:r>
    </w:p>
    <w:p w14:paraId="7D49CE35">
      <w:pPr>
        <w:pStyle w:val="5"/>
        <w:shd w:val="clear" w:color="auto" w:fill="FFFFFF"/>
        <w:spacing w:before="0" w:beforeAutospacing="0" w:after="0" w:afterAutospacing="0" w:line="360" w:lineRule="auto"/>
        <w:ind w:firstLine="480"/>
        <w:jc w:val="both"/>
        <w:rPr>
          <w:rFonts w:hint="eastAsia"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shd w:val="clear" w:color="auto" w:fill="FFFFFF"/>
          <w:lang w:eastAsia="zh-CN"/>
        </w:rPr>
        <w:t xml:space="preserve">2024年10月17日 </w:t>
      </w:r>
      <w:r>
        <w:rPr>
          <w:rFonts w:hint="eastAsia" w:eastAsia="宋体" w:cs="宋体"/>
          <w:color w:val="auto"/>
          <w:szCs w:val="24"/>
          <w:shd w:val="clear" w:color="auto" w:fill="FFFFFF"/>
          <w:lang w:val="en-US" w:eastAsia="zh-CN"/>
        </w:rPr>
        <w:t>09时30分</w:t>
      </w:r>
      <w:r>
        <w:rPr>
          <w:rFonts w:hint="eastAsia" w:ascii="宋体" w:hAnsi="宋体" w:eastAsia="宋体" w:cs="宋体"/>
          <w:color w:val="auto"/>
          <w:szCs w:val="24"/>
          <w:shd w:val="clear" w:color="auto" w:fill="FFFFFF"/>
        </w:rPr>
        <w:t>00秒（北京时间）</w:t>
      </w:r>
    </w:p>
    <w:p w14:paraId="12440D06">
      <w:pPr>
        <w:pStyle w:val="5"/>
        <w:shd w:val="clear" w:color="auto" w:fill="FFFFFF"/>
        <w:spacing w:before="0" w:beforeAutospacing="0" w:after="0" w:afterAutospacing="0" w:line="360" w:lineRule="auto"/>
        <w:ind w:firstLine="480"/>
        <w:jc w:val="both"/>
        <w:rPr>
          <w:rFonts w:hint="eastAsia"/>
          <w:color w:val="auto"/>
          <w:shd w:val="clear" w:color="auto" w:fill="FFFFFF"/>
        </w:rPr>
      </w:pPr>
      <w:r>
        <w:rPr>
          <w:rFonts w:hint="eastAsia" w:ascii="宋体" w:hAnsi="宋体" w:eastAsia="宋体" w:cs="宋体"/>
          <w:color w:val="auto"/>
          <w:szCs w:val="24"/>
          <w:shd w:val="clear" w:color="auto" w:fill="FFFFFF"/>
        </w:rPr>
        <w:t>地点：</w:t>
      </w:r>
      <w:r>
        <w:rPr>
          <w:rFonts w:hint="eastAsia" w:eastAsia="宋体" w:cs="宋体"/>
          <w:color w:val="auto"/>
          <w:szCs w:val="24"/>
          <w:shd w:val="clear" w:color="auto" w:fill="FFFFFF"/>
          <w:lang w:eastAsia="zh-CN"/>
        </w:rPr>
        <w:t>榆林市航宇路243号3楼</w:t>
      </w:r>
    </w:p>
    <w:p w14:paraId="7029038B">
      <w:pPr>
        <w:spacing w:line="360" w:lineRule="auto"/>
        <w:rPr>
          <w:rFonts w:hint="eastAsia"/>
          <w:b/>
          <w:bCs/>
          <w:color w:val="auto"/>
          <w:sz w:val="24"/>
        </w:rPr>
      </w:pPr>
      <w:r>
        <w:rPr>
          <w:rFonts w:hint="eastAsia"/>
          <w:b/>
          <w:bCs/>
          <w:color w:val="auto"/>
          <w:sz w:val="24"/>
          <w:lang w:eastAsia="zh-CN"/>
        </w:rPr>
        <w:t>六</w:t>
      </w:r>
      <w:r>
        <w:rPr>
          <w:rFonts w:hint="eastAsia"/>
          <w:b/>
          <w:bCs/>
          <w:color w:val="auto"/>
          <w:sz w:val="24"/>
        </w:rPr>
        <w:t>、公告期限</w:t>
      </w:r>
    </w:p>
    <w:p w14:paraId="34FFEE4D">
      <w:pPr>
        <w:pStyle w:val="5"/>
        <w:shd w:val="clear" w:color="auto" w:fill="FFFFFF"/>
        <w:spacing w:before="0" w:beforeAutospacing="0" w:after="0" w:afterAutospacing="0" w:line="360" w:lineRule="auto"/>
        <w:ind w:firstLine="480"/>
        <w:jc w:val="both"/>
        <w:rPr>
          <w:rFonts w:hint="eastAsia"/>
          <w:color w:val="auto"/>
        </w:rPr>
      </w:pPr>
      <w:r>
        <w:rPr>
          <w:rFonts w:hint="eastAsia"/>
          <w:color w:val="auto"/>
          <w:shd w:val="clear" w:color="auto" w:fill="FFFFFF"/>
        </w:rPr>
        <w:t>自本公告发布之日起3个工作日。</w:t>
      </w:r>
    </w:p>
    <w:p w14:paraId="30F81670">
      <w:pPr>
        <w:spacing w:line="360" w:lineRule="auto"/>
        <w:rPr>
          <w:rFonts w:hint="eastAsia"/>
          <w:b/>
          <w:bCs/>
          <w:color w:val="auto"/>
          <w:sz w:val="24"/>
        </w:rPr>
      </w:pPr>
      <w:r>
        <w:rPr>
          <w:rFonts w:hint="eastAsia"/>
          <w:b/>
          <w:bCs/>
          <w:color w:val="auto"/>
          <w:sz w:val="24"/>
          <w:lang w:eastAsia="zh-CN"/>
        </w:rPr>
        <w:t>七</w:t>
      </w:r>
      <w:r>
        <w:rPr>
          <w:rFonts w:hint="eastAsia"/>
          <w:b/>
          <w:bCs/>
          <w:color w:val="auto"/>
          <w:sz w:val="24"/>
        </w:rPr>
        <w:t>、其他补充事宜</w:t>
      </w:r>
    </w:p>
    <w:p w14:paraId="08798755">
      <w:pPr>
        <w:pStyle w:val="5"/>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hd w:val="clear" w:color="auto" w:fill="FFFFFF"/>
        </w:rPr>
        <w:t>1、本项目线上与线下需同时报名，二者缺一不可，否则视为报名无效，获取采购文件请携带单位介绍信原件、网上报名回执单、经办人身份证原件及加盖供应商原色印章的复印件现场领取采购文件，谢绝邮寄。2、供应商可登录全国公共资源交易中心平台（陕西省） （http://www.sxggzyjy.cn/）,选择“电子交易平台-陕西政府采购交易系统-陕西省公共资源交易平台-供应商”进行登录，登录后选择“交易乙方”身份进入供应商界面进行报名。办理CA锁方式（仅供参考）</w:t>
      </w:r>
      <w:r>
        <w:rPr>
          <w:rFonts w:hint="eastAsia" w:ascii="宋体" w:hAnsi="宋体" w:eastAsia="宋体" w:cs="宋体"/>
          <w:color w:val="auto"/>
          <w:sz w:val="24"/>
          <w:szCs w:val="24"/>
          <w:lang w:val="en-US" w:eastAsia="zh-CN"/>
        </w:rPr>
        <w:t>榆林市市民大厦三楼E18、E19窗口,联系电话：0912-3452148；</w:t>
      </w:r>
    </w:p>
    <w:p w14:paraId="718B5E0E">
      <w:pPr>
        <w:pStyle w:val="5"/>
        <w:shd w:val="clear" w:color="auto" w:fill="FFFFFF"/>
        <w:spacing w:before="0" w:beforeAutospacing="0" w:after="0" w:afterAutospacing="0" w:line="360" w:lineRule="auto"/>
        <w:ind w:firstLine="48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3、请供应商按照陕西省财政厅关于政府采购供应商注册登记有关事项的通知中的要求，通过陕西省政府采购网（http://www.ccgp-shaanxi.gov.cn/）注册登记加入陕西省政府采购供应商库。</w:t>
      </w:r>
    </w:p>
    <w:p w14:paraId="73CC0B42">
      <w:pPr>
        <w:rPr>
          <w:rFonts w:hint="eastAsia"/>
          <w:b/>
          <w:bCs/>
          <w:color w:val="auto"/>
          <w:sz w:val="24"/>
        </w:rPr>
      </w:pPr>
      <w:r>
        <w:rPr>
          <w:rFonts w:hint="eastAsia"/>
          <w:b/>
          <w:bCs/>
          <w:color w:val="auto"/>
          <w:sz w:val="24"/>
        </w:rPr>
        <w:t>八、凡对本次采购提出询问，请按以下方式联系。</w:t>
      </w:r>
    </w:p>
    <w:p w14:paraId="08D363B2">
      <w:pPr>
        <w:pStyle w:val="3"/>
        <w:keepNext w:val="0"/>
        <w:keepLines w:val="0"/>
        <w:widowControl/>
        <w:spacing w:before="0" w:after="0" w:line="360" w:lineRule="auto"/>
        <w:jc w:val="left"/>
        <w:rPr>
          <w:rFonts w:hint="eastAsia" w:ascii="宋体" w:hAnsi="宋体" w:cs="宋体"/>
          <w:b w:val="0"/>
          <w:color w:val="auto"/>
        </w:rPr>
      </w:pPr>
      <w:r>
        <w:rPr>
          <w:rFonts w:hint="eastAsia" w:ascii="宋体" w:hAnsi="宋体" w:cs="宋体"/>
          <w:b w:val="0"/>
          <w:color w:val="auto"/>
          <w:shd w:val="clear" w:color="auto" w:fill="FFFFFF"/>
        </w:rPr>
        <w:t>1.采购人信息</w:t>
      </w:r>
    </w:p>
    <w:p w14:paraId="3B9C0BA7">
      <w:pPr>
        <w:pStyle w:val="5"/>
        <w:spacing w:before="0" w:beforeAutospacing="0" w:after="0" w:afterAutospacing="0" w:line="360" w:lineRule="auto"/>
        <w:ind w:firstLine="480"/>
        <w:jc w:val="both"/>
        <w:rPr>
          <w:rFonts w:hint="eastAsia"/>
          <w:color w:val="auto"/>
          <w:shd w:val="clear" w:color="auto" w:fill="FFFFFF"/>
          <w:lang w:eastAsia="zh-CN" w:bidi="ar"/>
        </w:rPr>
      </w:pPr>
      <w:r>
        <w:rPr>
          <w:rFonts w:hint="eastAsia"/>
          <w:color w:val="auto"/>
          <w:shd w:val="clear" w:color="auto" w:fill="FFFFFF"/>
          <w:lang w:bidi="ar"/>
        </w:rPr>
        <w:t>名称：</w:t>
      </w:r>
      <w:r>
        <w:rPr>
          <w:rFonts w:hint="eastAsia"/>
          <w:color w:val="auto"/>
          <w:shd w:val="clear" w:color="auto" w:fill="FFFFFF"/>
          <w:lang w:eastAsia="zh-CN" w:bidi="ar"/>
        </w:rPr>
        <w:t xml:space="preserve"> 佳县公安局交通管理大队</w:t>
      </w:r>
    </w:p>
    <w:p w14:paraId="39BE2B84">
      <w:pPr>
        <w:pStyle w:val="5"/>
        <w:spacing w:before="0" w:beforeAutospacing="0" w:after="0" w:afterAutospacing="0" w:line="360" w:lineRule="auto"/>
        <w:ind w:firstLine="480"/>
        <w:jc w:val="both"/>
        <w:rPr>
          <w:rFonts w:hint="eastAsia" w:eastAsia="宋体" w:cs="宋体"/>
          <w:color w:val="auto"/>
          <w:szCs w:val="24"/>
          <w:shd w:val="clear" w:color="auto" w:fill="FFFFFF"/>
          <w:lang w:eastAsia="zh-CN"/>
        </w:rPr>
      </w:pPr>
      <w:r>
        <w:rPr>
          <w:rFonts w:hint="eastAsia" w:ascii="宋体" w:hAnsi="宋体" w:eastAsia="宋体" w:cs="宋体"/>
          <w:color w:val="auto"/>
          <w:shd w:val="clear" w:color="auto" w:fill="FFFFFF"/>
          <w:lang w:bidi="ar"/>
        </w:rPr>
        <w:t>地址：</w:t>
      </w:r>
      <w:r>
        <w:rPr>
          <w:rFonts w:hint="eastAsia" w:ascii="宋体" w:hAnsi="宋体" w:eastAsia="宋体" w:cs="宋体"/>
          <w:color w:val="auto"/>
          <w:shd w:val="clear" w:color="auto" w:fill="FFFFFF"/>
          <w:lang w:eastAsia="zh-CN" w:bidi="ar"/>
        </w:rPr>
        <w:t>佳县佳芦镇佳县交警大队</w:t>
      </w:r>
    </w:p>
    <w:p w14:paraId="5E111865">
      <w:pPr>
        <w:pStyle w:val="5"/>
        <w:spacing w:before="0" w:beforeAutospacing="0" w:after="0" w:afterAutospacing="0" w:line="360" w:lineRule="auto"/>
        <w:ind w:firstLine="480"/>
        <w:jc w:val="both"/>
        <w:rPr>
          <w:rFonts w:hint="default" w:ascii="宋体" w:hAnsi="宋体" w:eastAsia="宋体" w:cs="宋体"/>
          <w:color w:val="auto"/>
          <w:shd w:val="clear" w:color="auto" w:fill="FFFFFF"/>
          <w:lang w:val="en-US" w:eastAsia="zh-CN" w:bidi="ar"/>
        </w:rPr>
      </w:pPr>
      <w:r>
        <w:rPr>
          <w:rFonts w:hint="eastAsia" w:ascii="宋体" w:hAnsi="宋体" w:eastAsia="宋体" w:cs="宋体"/>
          <w:color w:val="auto"/>
          <w:shd w:val="clear" w:color="auto" w:fill="FFFFFF"/>
          <w:lang w:bidi="ar"/>
        </w:rPr>
        <w:t>联系方式</w:t>
      </w:r>
      <w:r>
        <w:rPr>
          <w:rFonts w:hint="eastAsia" w:ascii="宋体" w:hAnsi="宋体" w:eastAsia="宋体" w:cs="宋体"/>
          <w:b w:val="0"/>
          <w:bCs w:val="0"/>
          <w:color w:val="auto"/>
          <w:shd w:val="clear" w:color="auto" w:fill="FFFFFF"/>
          <w:lang w:bidi="ar"/>
        </w:rPr>
        <w:t>：</w:t>
      </w:r>
      <w:r>
        <w:rPr>
          <w:rFonts w:hint="eastAsia" w:eastAsia="宋体"/>
          <w:b w:val="0"/>
          <w:bCs w:val="0"/>
          <w:color w:val="auto"/>
          <w:shd w:val="clear" w:color="auto" w:fill="FFFFFF"/>
          <w:lang w:val="en-US" w:eastAsia="zh-CN" w:bidi="ar"/>
        </w:rPr>
        <w:t>18681916991</w:t>
      </w:r>
    </w:p>
    <w:p w14:paraId="28E6CEF8">
      <w:pPr>
        <w:pStyle w:val="3"/>
        <w:keepNext w:val="0"/>
        <w:keepLines w:val="0"/>
        <w:widowControl/>
        <w:spacing w:before="0" w:after="0" w:line="360" w:lineRule="auto"/>
        <w:jc w:val="left"/>
        <w:rPr>
          <w:rFonts w:hint="eastAsia" w:ascii="宋体" w:hAnsi="宋体" w:cs="宋体"/>
          <w:b w:val="0"/>
          <w:color w:val="auto"/>
        </w:rPr>
      </w:pPr>
      <w:r>
        <w:rPr>
          <w:rFonts w:hint="eastAsia" w:ascii="宋体" w:hAnsi="宋体" w:cs="宋体"/>
          <w:b w:val="0"/>
          <w:color w:val="auto"/>
          <w:shd w:val="clear" w:color="auto" w:fill="FFFFFF"/>
        </w:rPr>
        <w:t>2.采购代理机构信息</w:t>
      </w:r>
    </w:p>
    <w:p w14:paraId="15C8871E">
      <w:pPr>
        <w:pStyle w:val="5"/>
        <w:spacing w:before="0" w:beforeAutospacing="0" w:after="0" w:afterAutospacing="0" w:line="360" w:lineRule="auto"/>
        <w:ind w:firstLine="480"/>
        <w:jc w:val="both"/>
        <w:rPr>
          <w:rFonts w:hint="eastAsia" w:eastAsia="宋体"/>
          <w:color w:val="auto"/>
          <w:lang w:eastAsia="zh-CN"/>
        </w:rPr>
      </w:pPr>
      <w:r>
        <w:rPr>
          <w:rFonts w:hint="eastAsia"/>
          <w:color w:val="auto"/>
          <w:shd w:val="clear" w:color="auto" w:fill="FFFFFF"/>
        </w:rPr>
        <w:t>名称：</w:t>
      </w:r>
      <w:r>
        <w:rPr>
          <w:rFonts w:hint="eastAsia"/>
          <w:color w:val="auto"/>
          <w:shd w:val="clear" w:color="auto" w:fill="FFFFFF"/>
          <w:lang w:eastAsia="zh-CN"/>
        </w:rPr>
        <w:t>伍诚工程咨询股份有限公司</w:t>
      </w:r>
    </w:p>
    <w:p w14:paraId="3AA9ABA8">
      <w:pPr>
        <w:pStyle w:val="5"/>
        <w:spacing w:before="0" w:beforeAutospacing="0" w:after="0" w:afterAutospacing="0" w:line="360" w:lineRule="auto"/>
        <w:ind w:firstLine="480"/>
        <w:jc w:val="both"/>
        <w:rPr>
          <w:rFonts w:hint="eastAsia" w:eastAsia="宋体"/>
          <w:color w:val="auto"/>
          <w:lang w:eastAsia="zh-CN"/>
        </w:rPr>
      </w:pPr>
      <w:r>
        <w:rPr>
          <w:rFonts w:hint="eastAsia"/>
          <w:color w:val="auto"/>
          <w:shd w:val="clear" w:color="auto" w:fill="FFFFFF"/>
        </w:rPr>
        <w:t>地址：</w:t>
      </w:r>
      <w:r>
        <w:rPr>
          <w:rFonts w:hint="eastAsia"/>
          <w:color w:val="auto"/>
          <w:shd w:val="clear" w:color="auto" w:fill="FFFFFF"/>
          <w:lang w:eastAsia="zh-CN"/>
        </w:rPr>
        <w:t>榆林市航宇路243号3楼</w:t>
      </w:r>
    </w:p>
    <w:p w14:paraId="3E9F0ABE">
      <w:pPr>
        <w:pStyle w:val="5"/>
        <w:spacing w:before="0" w:beforeAutospacing="0" w:after="0" w:afterAutospacing="0" w:line="360" w:lineRule="auto"/>
        <w:ind w:firstLine="480"/>
        <w:jc w:val="both"/>
        <w:rPr>
          <w:rFonts w:hint="default" w:eastAsia="宋体"/>
          <w:color w:val="auto"/>
          <w:lang w:val="en-US" w:eastAsia="zh-CN"/>
        </w:rPr>
      </w:pPr>
      <w:r>
        <w:rPr>
          <w:rFonts w:hint="eastAsia"/>
          <w:color w:val="auto"/>
          <w:shd w:val="clear" w:color="auto" w:fill="FFFFFF"/>
        </w:rPr>
        <w:t>联系方式：</w:t>
      </w:r>
      <w:r>
        <w:rPr>
          <w:rFonts w:hint="eastAsia"/>
          <w:color w:val="auto"/>
          <w:shd w:val="clear" w:color="auto" w:fill="FFFFFF"/>
          <w:lang w:val="en-US" w:eastAsia="zh-CN"/>
        </w:rPr>
        <w:t>0912-3232342</w:t>
      </w:r>
    </w:p>
    <w:p w14:paraId="31275948">
      <w:pPr>
        <w:pStyle w:val="3"/>
        <w:keepNext w:val="0"/>
        <w:keepLines w:val="0"/>
        <w:widowControl/>
        <w:spacing w:before="0" w:after="0" w:line="360" w:lineRule="auto"/>
        <w:jc w:val="left"/>
        <w:rPr>
          <w:rFonts w:hint="eastAsia" w:ascii="宋体" w:hAnsi="宋体" w:cs="宋体"/>
          <w:b w:val="0"/>
          <w:color w:val="auto"/>
        </w:rPr>
      </w:pPr>
      <w:r>
        <w:rPr>
          <w:rFonts w:hint="eastAsia" w:ascii="宋体" w:hAnsi="宋体" w:cs="宋体"/>
          <w:b w:val="0"/>
          <w:color w:val="auto"/>
          <w:shd w:val="clear" w:color="auto" w:fill="FFFFFF"/>
        </w:rPr>
        <w:t>3.项目联系方式</w:t>
      </w:r>
    </w:p>
    <w:p w14:paraId="6AB9D14A">
      <w:pPr>
        <w:pStyle w:val="5"/>
        <w:spacing w:before="0" w:beforeAutospacing="0" w:after="0" w:afterAutospacing="0" w:line="360" w:lineRule="auto"/>
        <w:ind w:firstLine="480"/>
        <w:jc w:val="both"/>
        <w:rPr>
          <w:rFonts w:hint="eastAsia" w:eastAsia="宋体"/>
          <w:color w:val="auto"/>
          <w:lang w:eastAsia="zh-CN"/>
        </w:rPr>
      </w:pPr>
      <w:r>
        <w:rPr>
          <w:rFonts w:hint="eastAsia"/>
          <w:color w:val="auto"/>
          <w:shd w:val="clear" w:color="auto" w:fill="FFFFFF"/>
        </w:rPr>
        <w:t>项目联系人：</w:t>
      </w:r>
      <w:r>
        <w:rPr>
          <w:rFonts w:hint="eastAsia"/>
          <w:color w:val="auto"/>
          <w:shd w:val="clear" w:color="auto" w:fill="FFFFFF"/>
          <w:lang w:eastAsia="zh-CN"/>
        </w:rPr>
        <w:t>高工</w:t>
      </w:r>
    </w:p>
    <w:p w14:paraId="1A7A7A91">
      <w:pPr>
        <w:pStyle w:val="5"/>
        <w:spacing w:before="0" w:beforeAutospacing="0" w:after="0" w:afterAutospacing="0" w:line="360" w:lineRule="auto"/>
        <w:ind w:firstLine="480"/>
        <w:jc w:val="both"/>
        <w:rPr>
          <w:rFonts w:hint="default" w:eastAsia="宋体"/>
          <w:color w:val="auto"/>
          <w:shd w:val="clear" w:color="auto" w:fill="FFFFFF"/>
          <w:lang w:val="en-US" w:eastAsia="zh-CN"/>
        </w:rPr>
      </w:pPr>
      <w:r>
        <w:rPr>
          <w:rFonts w:hint="eastAsia"/>
          <w:color w:val="auto"/>
          <w:shd w:val="clear" w:color="auto" w:fill="FFFFFF"/>
        </w:rPr>
        <w:t>电话：</w:t>
      </w:r>
      <w:r>
        <w:rPr>
          <w:rFonts w:hint="eastAsia"/>
          <w:color w:val="auto"/>
          <w:shd w:val="clear" w:color="auto" w:fill="FFFFFF"/>
          <w:lang w:val="en-US" w:eastAsia="zh-CN"/>
        </w:rPr>
        <w:t>13379426672</w:t>
      </w:r>
    </w:p>
    <w:p w14:paraId="4EF006E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DM4YWJkNTQ2NDI5OTM1ZmI2OTVhNTE3ZDU0MTAifQ=="/>
  </w:docVars>
  <w:rsids>
    <w:rsidRoot w:val="62A373EB"/>
    <w:rsid w:val="62A3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6"/>
    <w:basedOn w:val="1"/>
    <w:next w:val="1"/>
    <w:qFormat/>
    <w:uiPriority w:val="0"/>
    <w:pPr>
      <w:keepNext/>
      <w:keepLines/>
      <w:spacing w:before="240" w:after="64" w:line="320" w:lineRule="auto"/>
      <w:outlineLvl w:val="5"/>
    </w:pPr>
    <w:rPr>
      <w:rFonts w:ascii="Cambria" w:hAnsi="Cambria" w:eastAsia="宋体" w:cs="Times New Roman"/>
      <w:b/>
      <w:bCs/>
      <w:sz w:val="2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2024-10-12T07:46:00Z</dcterms:created>
  <dc:creator>萱</dc:creator>
  <cp:lastModifiedBy>萱</cp:lastModifiedBy>
  <dcterms:modified xsi:type="dcterms:W3CDTF">2024-10-12T07:46:37Z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B904A1EA869C485C92B2E114AEABCEDF_11</vt:lpwstr>
  </property>
</Properties>
</file>