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20A4B">
      <w:pPr>
        <w:spacing w:line="520" w:lineRule="exact"/>
        <w:ind w:firstLine="480" w:firstLineChars="200"/>
        <w:outlineLvl w:val="1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采购需求：</w:t>
      </w:r>
    </w:p>
    <w:p w14:paraId="68022866">
      <w:pPr>
        <w:spacing w:line="520" w:lineRule="exact"/>
        <w:ind w:firstLine="480" w:firstLineChars="200"/>
        <w:outlineLvl w:val="1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合同包1（</w:t>
      </w:r>
      <w:r>
        <w:rPr>
          <w:rFonts w:hint="eastAsia" w:ascii="仿宋" w:hAnsi="仿宋" w:eastAsia="仿宋"/>
          <w:sz w:val="24"/>
          <w:highlight w:val="none"/>
          <w:u w:val="single"/>
        </w:rPr>
        <w:t>靖边县疾病预防控制中心氟骨症患者免费治疗药物采购项目</w:t>
      </w:r>
      <w:r>
        <w:rPr>
          <w:rFonts w:hint="eastAsia" w:ascii="仿宋" w:hAnsi="仿宋" w:eastAsia="仿宋"/>
          <w:sz w:val="24"/>
          <w:highlight w:val="none"/>
        </w:rPr>
        <w:t xml:space="preserve">） </w:t>
      </w:r>
    </w:p>
    <w:p w14:paraId="630B5D85">
      <w:pPr>
        <w:spacing w:line="520" w:lineRule="exact"/>
        <w:ind w:firstLine="480" w:firstLineChars="200"/>
        <w:outlineLvl w:val="1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合同包预算金额：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1513000.00</w:t>
      </w:r>
      <w:r>
        <w:rPr>
          <w:rFonts w:hint="eastAsia" w:ascii="仿宋" w:hAnsi="仿宋" w:eastAsia="仿宋"/>
          <w:sz w:val="24"/>
          <w:highlight w:val="none"/>
        </w:rPr>
        <w:t>元</w:t>
      </w:r>
    </w:p>
    <w:p w14:paraId="725013C3">
      <w:pPr>
        <w:spacing w:line="520" w:lineRule="exact"/>
        <w:ind w:firstLine="480" w:firstLineChars="200"/>
        <w:outlineLvl w:val="1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合同包最高限价：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1513000.00</w:t>
      </w:r>
      <w:r>
        <w:rPr>
          <w:rFonts w:hint="eastAsia" w:ascii="仿宋" w:hAnsi="仿宋" w:eastAsia="仿宋"/>
          <w:sz w:val="24"/>
          <w:highlight w:val="none"/>
        </w:rPr>
        <w:t>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63"/>
        <w:gridCol w:w="1066"/>
        <w:gridCol w:w="1199"/>
        <w:gridCol w:w="1515"/>
        <w:gridCol w:w="1602"/>
        <w:gridCol w:w="1602"/>
      </w:tblGrid>
      <w:tr w14:paraId="499D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0315F6B5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品目号</w:t>
            </w:r>
          </w:p>
        </w:tc>
        <w:tc>
          <w:tcPr>
            <w:tcW w:w="723" w:type="dxa"/>
            <w:vAlign w:val="center"/>
          </w:tcPr>
          <w:p w14:paraId="7709BAF5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品目名称</w:t>
            </w:r>
          </w:p>
        </w:tc>
        <w:tc>
          <w:tcPr>
            <w:tcW w:w="1245" w:type="dxa"/>
            <w:vAlign w:val="center"/>
          </w:tcPr>
          <w:p w14:paraId="20F5A791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采购标的</w:t>
            </w:r>
          </w:p>
        </w:tc>
        <w:tc>
          <w:tcPr>
            <w:tcW w:w="1276" w:type="dxa"/>
            <w:vAlign w:val="center"/>
          </w:tcPr>
          <w:p w14:paraId="754D852C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数量</w:t>
            </w:r>
          </w:p>
          <w:p w14:paraId="3EF140BF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（单位）</w:t>
            </w:r>
          </w:p>
        </w:tc>
        <w:tc>
          <w:tcPr>
            <w:tcW w:w="1755" w:type="dxa"/>
            <w:vAlign w:val="center"/>
          </w:tcPr>
          <w:p w14:paraId="0E5F9C3A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技术规格、参数及要求</w:t>
            </w:r>
          </w:p>
        </w:tc>
        <w:tc>
          <w:tcPr>
            <w:tcW w:w="1656" w:type="dxa"/>
            <w:vAlign w:val="center"/>
          </w:tcPr>
          <w:p w14:paraId="6760F04D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品目预算（元）</w:t>
            </w:r>
          </w:p>
        </w:tc>
        <w:tc>
          <w:tcPr>
            <w:tcW w:w="1656" w:type="dxa"/>
            <w:vAlign w:val="center"/>
          </w:tcPr>
          <w:p w14:paraId="2BED6AEE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最高限价（元）</w:t>
            </w:r>
          </w:p>
        </w:tc>
      </w:tr>
      <w:tr w14:paraId="0E2C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vAlign w:val="center"/>
          </w:tcPr>
          <w:p w14:paraId="60AE56D5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723" w:type="dxa"/>
            <w:vAlign w:val="center"/>
          </w:tcPr>
          <w:p w14:paraId="4D8BD366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其他医药品</w:t>
            </w:r>
          </w:p>
        </w:tc>
        <w:tc>
          <w:tcPr>
            <w:tcW w:w="1245" w:type="dxa"/>
            <w:vAlign w:val="center"/>
          </w:tcPr>
          <w:p w14:paraId="24EF103F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靖边县疾病预防控制中心氟骨症患者免费治疗药物采购项目</w:t>
            </w:r>
          </w:p>
        </w:tc>
        <w:tc>
          <w:tcPr>
            <w:tcW w:w="1276" w:type="dxa"/>
            <w:vAlign w:val="center"/>
          </w:tcPr>
          <w:p w14:paraId="0B2250AB">
            <w:pPr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1（批）</w:t>
            </w:r>
          </w:p>
        </w:tc>
        <w:tc>
          <w:tcPr>
            <w:tcW w:w="1755" w:type="dxa"/>
            <w:vAlign w:val="center"/>
          </w:tcPr>
          <w:p w14:paraId="35C3DE33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详见采购文件</w:t>
            </w:r>
          </w:p>
        </w:tc>
        <w:tc>
          <w:tcPr>
            <w:tcW w:w="1656" w:type="dxa"/>
            <w:vAlign w:val="center"/>
          </w:tcPr>
          <w:p w14:paraId="2DB6F4C0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1513000.00</w:t>
            </w:r>
          </w:p>
        </w:tc>
        <w:tc>
          <w:tcPr>
            <w:tcW w:w="1656" w:type="dxa"/>
            <w:vAlign w:val="center"/>
          </w:tcPr>
          <w:p w14:paraId="26706139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1513000.00</w:t>
            </w:r>
          </w:p>
        </w:tc>
      </w:tr>
    </w:tbl>
    <w:p w14:paraId="1E536E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MWY2Zjc5YWNjMWU3YTZlYjhlNTM1NzFkNjMxZjQifQ=="/>
  </w:docVars>
  <w:rsids>
    <w:rsidRoot w:val="2F83111F"/>
    <w:rsid w:val="2F83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auto"/>
    </w:pPr>
    <w:rPr>
      <w:rFonts w:ascii="Tahoma" w:hAnsi="Tahoma"/>
    </w:rPr>
  </w:style>
  <w:style w:type="paragraph" w:customStyle="1" w:styleId="3">
    <w:name w:val="toc 41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2024-10-18T06:55:00Z</dcterms:created>
  <dc:creator>尚智</dc:creator>
  <cp:lastModifiedBy>尚智</cp:lastModifiedBy>
  <dcterms:modified xsi:type="dcterms:W3CDTF">2024-10-18T06:55:40Z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FF082FC250AF4EE18556EAFBBBFCB32E_11</vt:lpwstr>
  </property>
</Properties>
</file>