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E219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right="0"/>
        <w:jc w:val="center"/>
        <w:textAlignment w:val="baseline"/>
        <w:rPr>
          <w:rFonts w:hint="eastAsia" w:ascii="宋体" w:hAnsi="宋体" w:eastAsia="宋体" w:cs="宋体"/>
          <w:b/>
          <w:bCs/>
          <w:i w:val="0"/>
          <w:iCs w:val="0"/>
          <w:caps w:val="0"/>
          <w:color w:val="auto"/>
          <w:spacing w:val="0"/>
          <w:sz w:val="24"/>
          <w:szCs w:val="24"/>
          <w:highlight w:val="none"/>
          <w:shd w:val="clear" w:color="auto" w:fill="FFFFFF"/>
          <w:vertAlign w:val="baseline"/>
        </w:rPr>
      </w:pPr>
      <w:bookmarkStart w:id="0" w:name="_Toc6508"/>
      <w:bookmarkStart w:id="1" w:name="_Toc13751"/>
      <w:bookmarkStart w:id="2" w:name="_Toc25615"/>
      <w:bookmarkStart w:id="3" w:name="_Toc14349"/>
      <w:r>
        <w:rPr>
          <w:rFonts w:hint="eastAsia" w:cs="宋体"/>
          <w:b/>
          <w:bCs/>
          <w:i w:val="0"/>
          <w:iCs w:val="0"/>
          <w:caps w:val="0"/>
          <w:color w:val="auto"/>
          <w:spacing w:val="0"/>
          <w:sz w:val="24"/>
          <w:szCs w:val="24"/>
          <w:highlight w:val="none"/>
          <w:shd w:val="clear" w:color="auto" w:fill="FFFFFF"/>
          <w:vertAlign w:val="baseline"/>
          <w:lang w:eastAsia="zh-CN"/>
        </w:rPr>
        <w:t>老高川镇东过境线至国能Z3、Z4道路维修工程</w:t>
      </w:r>
      <w:r>
        <w:rPr>
          <w:rFonts w:hint="eastAsia" w:ascii="宋体" w:hAnsi="宋体" w:eastAsia="宋体" w:cs="宋体"/>
          <w:b/>
          <w:bCs/>
          <w:i w:val="0"/>
          <w:iCs w:val="0"/>
          <w:caps w:val="0"/>
          <w:color w:val="auto"/>
          <w:spacing w:val="0"/>
          <w:sz w:val="24"/>
          <w:szCs w:val="24"/>
          <w:highlight w:val="none"/>
          <w:shd w:val="clear" w:color="auto" w:fill="FFFFFF"/>
          <w:vertAlign w:val="baseline"/>
        </w:rPr>
        <w:t>竞争性磋商公告</w:t>
      </w:r>
      <w:bookmarkEnd w:id="0"/>
      <w:bookmarkEnd w:id="1"/>
      <w:bookmarkEnd w:id="2"/>
      <w:bookmarkEnd w:id="3"/>
    </w:p>
    <w:p w14:paraId="43D8198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rPr>
          <w:rFonts w:hint="eastAsia" w:ascii="宋体" w:hAnsi="宋体" w:eastAsia="宋体" w:cs="宋体"/>
          <w:b w:val="0"/>
          <w:bCs w:val="0"/>
          <w:color w:val="auto"/>
          <w:sz w:val="21"/>
          <w:szCs w:val="21"/>
          <w:highlight w:val="none"/>
        </w:rPr>
      </w:pPr>
      <w:bookmarkStart w:id="4" w:name="_Toc28241"/>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项目概况</w:t>
      </w:r>
      <w:bookmarkEnd w:id="4"/>
    </w:p>
    <w:p w14:paraId="5A37ADA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cs="宋体"/>
          <w:i w:val="0"/>
          <w:iCs w:val="0"/>
          <w:caps w:val="0"/>
          <w:color w:val="auto"/>
          <w:spacing w:val="0"/>
          <w:sz w:val="21"/>
          <w:szCs w:val="21"/>
          <w:highlight w:val="none"/>
          <w:shd w:val="clear" w:color="auto" w:fill="FFFFFF"/>
          <w:vertAlign w:val="baseline"/>
          <w:lang w:eastAsia="zh-CN"/>
        </w:rPr>
        <w:t>老高川镇东过境线至国能Z3、Z4道路维修工程</w:t>
      </w:r>
      <w:r>
        <w:rPr>
          <w:rFonts w:hint="eastAsia" w:ascii="宋体" w:hAnsi="宋体" w:eastAsia="宋体" w:cs="宋体"/>
          <w:i w:val="0"/>
          <w:iCs w:val="0"/>
          <w:caps w:val="0"/>
          <w:color w:val="auto"/>
          <w:spacing w:val="0"/>
          <w:sz w:val="21"/>
          <w:szCs w:val="21"/>
          <w:highlight w:val="none"/>
          <w:shd w:val="clear" w:color="auto" w:fill="FFFFFF"/>
          <w:vertAlign w:val="baseline"/>
        </w:rPr>
        <w:t>的潜在供应商应在全国公共资源交易中心平台登录（陕西省）使用CA锁投标确认后自行下载获取采购文件，并于202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29</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15</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00</w:t>
      </w:r>
      <w:r>
        <w:rPr>
          <w:rFonts w:hint="eastAsia" w:ascii="宋体" w:hAnsi="宋体" w:eastAsia="宋体" w:cs="宋体"/>
          <w:i w:val="0"/>
          <w:iCs w:val="0"/>
          <w:caps w:val="0"/>
          <w:color w:val="auto"/>
          <w:spacing w:val="0"/>
          <w:sz w:val="21"/>
          <w:szCs w:val="21"/>
          <w:highlight w:val="none"/>
          <w:shd w:val="clear" w:color="auto" w:fill="FFFFFF"/>
          <w:vertAlign w:val="baseline"/>
        </w:rPr>
        <w:t>分（北京时间）前提交响应文件。</w:t>
      </w:r>
    </w:p>
    <w:p w14:paraId="6D04E7A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一、项目基本情况</w:t>
      </w:r>
    </w:p>
    <w:p w14:paraId="04031B5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项目编号：</w:t>
      </w:r>
      <w:bookmarkStart w:id="5" w:name="OLE_LINK3"/>
      <w:r>
        <w:rPr>
          <w:rFonts w:hint="eastAsia" w:cs="宋体"/>
          <w:i w:val="0"/>
          <w:iCs w:val="0"/>
          <w:caps w:val="0"/>
          <w:color w:val="auto"/>
          <w:spacing w:val="0"/>
          <w:sz w:val="21"/>
          <w:szCs w:val="21"/>
          <w:highlight w:val="none"/>
          <w:shd w:val="clear" w:color="auto" w:fill="FFFFFF"/>
          <w:vertAlign w:val="baseline"/>
          <w:lang w:val="en-US" w:eastAsia="zh-CN"/>
        </w:rPr>
        <w:t>ZCSP-府谷县-2024-01296</w:t>
      </w:r>
      <w:bookmarkEnd w:id="5"/>
    </w:p>
    <w:p w14:paraId="103EA1F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项目名称：</w:t>
      </w:r>
      <w:r>
        <w:rPr>
          <w:rFonts w:hint="eastAsia" w:cs="宋体"/>
          <w:i w:val="0"/>
          <w:iCs w:val="0"/>
          <w:caps w:val="0"/>
          <w:color w:val="auto"/>
          <w:spacing w:val="0"/>
          <w:sz w:val="21"/>
          <w:szCs w:val="21"/>
          <w:highlight w:val="none"/>
          <w:shd w:val="clear" w:color="auto" w:fill="FFFFFF"/>
          <w:vertAlign w:val="baseline"/>
          <w:lang w:eastAsia="zh-CN"/>
        </w:rPr>
        <w:t>老高川镇东过境线至国能Z3、Z4道路维修工程</w:t>
      </w:r>
    </w:p>
    <w:p w14:paraId="77D0B7A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采购方式：竞争性磋商</w:t>
      </w:r>
    </w:p>
    <w:p w14:paraId="35A5583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预算金额：</w:t>
      </w:r>
      <w:r>
        <w:rPr>
          <w:rFonts w:hint="eastAsia" w:cs="宋体"/>
          <w:i w:val="0"/>
          <w:iCs w:val="0"/>
          <w:caps w:val="0"/>
          <w:color w:val="auto"/>
          <w:spacing w:val="0"/>
          <w:sz w:val="21"/>
          <w:szCs w:val="21"/>
          <w:highlight w:val="none"/>
          <w:shd w:val="clear" w:color="auto" w:fill="FFFFFF"/>
          <w:vertAlign w:val="baseline"/>
          <w:lang w:eastAsia="zh-CN"/>
        </w:rPr>
        <w:t>1183676.00</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0307D8A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采购需求：</w:t>
      </w:r>
    </w:p>
    <w:p w14:paraId="59E5EBB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老高川镇东过境线至国能Z3、Z4道路维修工程</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0D34D21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合同包预算金额：</w:t>
      </w:r>
      <w:r>
        <w:rPr>
          <w:rFonts w:hint="eastAsia" w:cs="宋体"/>
          <w:i w:val="0"/>
          <w:iCs w:val="0"/>
          <w:caps w:val="0"/>
          <w:color w:val="auto"/>
          <w:spacing w:val="0"/>
          <w:sz w:val="21"/>
          <w:szCs w:val="21"/>
          <w:highlight w:val="none"/>
          <w:shd w:val="clear" w:color="auto" w:fill="FFFFFF"/>
          <w:vertAlign w:val="baseline"/>
          <w:lang w:eastAsia="zh-CN"/>
        </w:rPr>
        <w:t>1183676.00</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744941F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合同包最高限价：</w:t>
      </w:r>
      <w:r>
        <w:rPr>
          <w:rFonts w:hint="eastAsia" w:cs="宋体"/>
          <w:i w:val="0"/>
          <w:iCs w:val="0"/>
          <w:caps w:val="0"/>
          <w:color w:val="auto"/>
          <w:spacing w:val="0"/>
          <w:sz w:val="21"/>
          <w:szCs w:val="21"/>
          <w:highlight w:val="none"/>
          <w:shd w:val="clear" w:color="auto" w:fill="FFFFFF"/>
          <w:vertAlign w:val="baseline"/>
          <w:lang w:eastAsia="zh-CN"/>
        </w:rPr>
        <w:t>1183676.00</w:t>
      </w:r>
      <w:r>
        <w:rPr>
          <w:rFonts w:hint="eastAsia" w:ascii="宋体" w:hAnsi="宋体" w:eastAsia="宋体" w:cs="宋体"/>
          <w:i w:val="0"/>
          <w:iCs w:val="0"/>
          <w:caps w:val="0"/>
          <w:color w:val="auto"/>
          <w:spacing w:val="0"/>
          <w:sz w:val="21"/>
          <w:szCs w:val="21"/>
          <w:highlight w:val="none"/>
          <w:shd w:val="clear" w:color="auto" w:fill="FFFFFF"/>
          <w:vertAlign w:val="baseline"/>
        </w:rPr>
        <w:t>元</w:t>
      </w:r>
    </w:p>
    <w:tbl>
      <w:tblPr>
        <w:tblStyle w:val="7"/>
        <w:tblW w:w="9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8"/>
        <w:gridCol w:w="1394"/>
        <w:gridCol w:w="2800"/>
        <w:gridCol w:w="856"/>
        <w:gridCol w:w="1399"/>
        <w:gridCol w:w="1319"/>
        <w:gridCol w:w="1319"/>
      </w:tblGrid>
      <w:tr w14:paraId="7AB9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blHeader/>
        </w:trPr>
        <w:tc>
          <w:tcPr>
            <w:tcW w:w="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E3B05D">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品目号</w:t>
            </w:r>
          </w:p>
        </w:tc>
        <w:tc>
          <w:tcPr>
            <w:tcW w:w="13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204F1B">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品目名称</w:t>
            </w:r>
          </w:p>
        </w:tc>
        <w:tc>
          <w:tcPr>
            <w:tcW w:w="2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E1159D">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采购标的</w:t>
            </w:r>
          </w:p>
        </w:tc>
        <w:tc>
          <w:tcPr>
            <w:tcW w:w="8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2CA1CB">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数量（单位）</w:t>
            </w:r>
          </w:p>
        </w:tc>
        <w:tc>
          <w:tcPr>
            <w:tcW w:w="13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7EC4AE">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技术规格、参数及要求</w:t>
            </w:r>
          </w:p>
        </w:tc>
        <w:tc>
          <w:tcPr>
            <w:tcW w:w="13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D8102F">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品目预算(元)</w:t>
            </w:r>
          </w:p>
        </w:tc>
        <w:tc>
          <w:tcPr>
            <w:tcW w:w="13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B5F9D9">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最高限价(元)</w:t>
            </w:r>
          </w:p>
        </w:tc>
      </w:tr>
      <w:tr w14:paraId="7BAB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1BF0E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1-1</w:t>
            </w:r>
          </w:p>
        </w:tc>
        <w:tc>
          <w:tcPr>
            <w:tcW w:w="13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9443D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城市道路工程施工</w:t>
            </w:r>
          </w:p>
        </w:tc>
        <w:tc>
          <w:tcPr>
            <w:tcW w:w="2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A74E2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老高川镇东过境线至国能Z3、Z4道路维修工程</w:t>
            </w:r>
          </w:p>
        </w:tc>
        <w:tc>
          <w:tcPr>
            <w:tcW w:w="8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5CE8E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1(项)</w:t>
            </w:r>
          </w:p>
        </w:tc>
        <w:tc>
          <w:tcPr>
            <w:tcW w:w="13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C23CE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5E9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1183676.00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E1C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1183676.00</w:t>
            </w:r>
          </w:p>
        </w:tc>
      </w:tr>
    </w:tbl>
    <w:p w14:paraId="4B1D833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本合同包不接受联合体投标</w:t>
      </w:r>
    </w:p>
    <w:p w14:paraId="5CEBAA3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Style w:val="9"/>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合同履行期限：自合同签订之日起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日历天内完成。</w:t>
      </w:r>
    </w:p>
    <w:p w14:paraId="5C7663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二、申请人的资格要求：</w:t>
      </w:r>
    </w:p>
    <w:p w14:paraId="2207AC6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1.满足《中华人民共和国政府采购法》第二十二条规定;</w:t>
      </w:r>
    </w:p>
    <w:p w14:paraId="70E8902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2.落实政府采购政策需满足的资格要求：</w:t>
      </w:r>
    </w:p>
    <w:p w14:paraId="6D9BC85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老高川镇东过境线至国能Z3、Z4道路维修工程</w:t>
      </w:r>
      <w:r>
        <w:rPr>
          <w:rFonts w:hint="eastAsia" w:ascii="宋体" w:hAnsi="宋体" w:eastAsia="宋体" w:cs="宋体"/>
          <w:i w:val="0"/>
          <w:iCs w:val="0"/>
          <w:caps w:val="0"/>
          <w:color w:val="auto"/>
          <w:spacing w:val="0"/>
          <w:sz w:val="21"/>
          <w:szCs w:val="21"/>
          <w:highlight w:val="none"/>
          <w:shd w:val="clear" w:color="auto" w:fill="FFFFFF"/>
          <w:vertAlign w:val="baseline"/>
        </w:rPr>
        <w:t>)落实政府采购政策需满足的资格要求如下:</w:t>
      </w:r>
    </w:p>
    <w:p w14:paraId="3A2B4AD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bookmarkStart w:id="6" w:name="OLE_LINK11"/>
      <w:r>
        <w:rPr>
          <w:rFonts w:hint="eastAsia" w:ascii="宋体" w:hAnsi="宋体" w:eastAsia="宋体" w:cs="宋体"/>
          <w:i w:val="0"/>
          <w:iCs w:val="0"/>
          <w:caps w:val="0"/>
          <w:color w:val="auto"/>
          <w:spacing w:val="0"/>
          <w:sz w:val="21"/>
          <w:szCs w:val="21"/>
          <w:highlight w:val="none"/>
          <w:shd w:val="clear" w:color="auto" w:fill="FFFFFF"/>
          <w:vertAlign w:val="baseline"/>
        </w:rPr>
        <w:t>①《政府采购促进中小企业发展管理办法》（财库〔2020〕46号）； </w:t>
      </w:r>
    </w:p>
    <w:p w14:paraId="2448CD5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②《三部门联合发布关于促进残疾人就业政府采购政策的通知》（财库[2017] 141号）； </w:t>
      </w:r>
    </w:p>
    <w:p w14:paraId="2B5529C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③《财政部司法部关于政府采购支持监狱企业发展有关问题的通知》（财库〔2014〕68号）；</w:t>
      </w:r>
    </w:p>
    <w:p w14:paraId="5A7F3EC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④《国务院办公厅关于建立政府强制采购节能产品制度的通知》（国办发[2007]51号）； </w:t>
      </w:r>
    </w:p>
    <w:p w14:paraId="42FA2D0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⑤《环境标志产品政府采购实施的意见》（财库[2006]90号）； </w:t>
      </w:r>
    </w:p>
    <w:p w14:paraId="6D5E85E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⑥《节能产品政府采购实施意见》（财库[2004]185号）；</w:t>
      </w:r>
    </w:p>
    <w:p w14:paraId="486B434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⑦《财政部发展改革委生态环境部市场监管总局关于调整优化节能产品、环境标志产品政府采购执行机制的通知》（财库〔2019〕9号）；</w:t>
      </w:r>
    </w:p>
    <w:p w14:paraId="2DEA57D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⑧《陕西省中小企业政府采购信用融资办法》（陕财办采〔2018〕23号）；</w:t>
      </w:r>
    </w:p>
    <w:p w14:paraId="38D3CB6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⑨《关于进一步加大政府采购支持中小企业力度的通知》（财库〔2022〕19号）；</w:t>
      </w:r>
    </w:p>
    <w:p w14:paraId="00E76BB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⑩落实其它相关政策。</w:t>
      </w:r>
    </w:p>
    <w:bookmarkEnd w:id="6"/>
    <w:p w14:paraId="1CBEC03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3.本项目的特定资格要求：</w:t>
      </w:r>
    </w:p>
    <w:p w14:paraId="5056158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老高川镇东过境线至国能Z3、Z4道路维修工程</w:t>
      </w:r>
      <w:r>
        <w:rPr>
          <w:rFonts w:hint="eastAsia" w:ascii="宋体" w:hAnsi="宋体" w:eastAsia="宋体" w:cs="宋体"/>
          <w:i w:val="0"/>
          <w:iCs w:val="0"/>
          <w:caps w:val="0"/>
          <w:color w:val="auto"/>
          <w:spacing w:val="0"/>
          <w:sz w:val="21"/>
          <w:szCs w:val="21"/>
          <w:highlight w:val="none"/>
          <w:shd w:val="clear" w:color="auto" w:fill="FFFFFF"/>
          <w:vertAlign w:val="baseline"/>
        </w:rPr>
        <w:t>)特定资格要求如下:</w:t>
      </w:r>
    </w:p>
    <w:p w14:paraId="3B5B7B1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bookmarkStart w:id="7" w:name="OLE_LINK12"/>
      <w:r>
        <w:rPr>
          <w:rFonts w:hint="eastAsia" w:ascii="宋体" w:hAnsi="宋体" w:eastAsia="宋体" w:cs="宋体"/>
          <w:i w:val="0"/>
          <w:iCs w:val="0"/>
          <w:caps w:val="0"/>
          <w:color w:val="auto"/>
          <w:spacing w:val="0"/>
          <w:sz w:val="21"/>
          <w:szCs w:val="21"/>
          <w:highlight w:val="none"/>
          <w:shd w:val="clear" w:color="auto" w:fill="FFFFFF"/>
          <w:vertAlign w:val="baseline"/>
        </w:rPr>
        <w:t>①供应商需具有独立承担民事责任能力的法人、其他组织或自然人。企业法人应提供合法有效的统一社会信用代码的营业执照（附营业执照的</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2023年</w:t>
      </w:r>
      <w:r>
        <w:rPr>
          <w:rFonts w:hint="eastAsia" w:ascii="宋体" w:hAnsi="宋体" w:eastAsia="宋体" w:cs="宋体"/>
          <w:i w:val="0"/>
          <w:iCs w:val="0"/>
          <w:caps w:val="0"/>
          <w:color w:val="auto"/>
          <w:spacing w:val="0"/>
          <w:sz w:val="21"/>
          <w:szCs w:val="21"/>
          <w:highlight w:val="none"/>
          <w:shd w:val="clear" w:color="auto" w:fill="FFFFFF"/>
          <w:vertAlign w:val="baseline"/>
        </w:rPr>
        <w:t>企业年度报告书）；事业法人应提供事业单位法人证书；其他组织应提供合法登记证明文件；自然人应提供身份证；</w:t>
      </w:r>
    </w:p>
    <w:p w14:paraId="259F779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②</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具备建设行政主管部门颁发的【</w:t>
      </w:r>
      <w:r>
        <w:rPr>
          <w:rFonts w:hint="eastAsia" w:cs="宋体"/>
          <w:i w:val="0"/>
          <w:iCs w:val="0"/>
          <w:caps w:val="0"/>
          <w:color w:val="auto"/>
          <w:spacing w:val="0"/>
          <w:sz w:val="21"/>
          <w:szCs w:val="21"/>
          <w:highlight w:val="none"/>
          <w:shd w:val="clear" w:color="auto" w:fill="FFFFFF"/>
          <w:vertAlign w:val="baseline"/>
          <w:lang w:val="en-US" w:eastAsia="zh-CN"/>
        </w:rPr>
        <w:t>市政公用工程</w:t>
      </w:r>
      <w:r>
        <w:rPr>
          <w:rFonts w:hint="eastAsia" w:ascii="宋体" w:hAnsi="宋体" w:eastAsia="宋体" w:cs="宋体"/>
          <w:i w:val="0"/>
          <w:iCs w:val="0"/>
          <w:caps w:val="0"/>
          <w:color w:val="auto"/>
          <w:spacing w:val="0"/>
          <w:sz w:val="21"/>
          <w:szCs w:val="21"/>
          <w:highlight w:val="none"/>
          <w:shd w:val="clear" w:color="auto" w:fill="FFFFFF"/>
          <w:vertAlign w:val="baseline"/>
        </w:rPr>
        <w:t>施工总承包三级】及以上资质，并在人员、设备、资金等方面具备相应承担本工程施工能力，并具备有效的安全生产许可证；</w:t>
      </w:r>
    </w:p>
    <w:p w14:paraId="75683CD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③供应商拟派项目负责人须具备</w:t>
      </w:r>
      <w:r>
        <w:rPr>
          <w:rFonts w:hint="eastAsia" w:cs="宋体"/>
          <w:i w:val="0"/>
          <w:iCs w:val="0"/>
          <w:caps w:val="0"/>
          <w:color w:val="auto"/>
          <w:spacing w:val="0"/>
          <w:sz w:val="21"/>
          <w:szCs w:val="21"/>
          <w:highlight w:val="none"/>
          <w:shd w:val="clear" w:color="auto" w:fill="FFFFFF"/>
          <w:vertAlign w:val="baseline"/>
          <w:lang w:eastAsia="zh-CN"/>
        </w:rPr>
        <w:t>市政公用工程</w:t>
      </w:r>
      <w:r>
        <w:rPr>
          <w:rFonts w:hint="eastAsia" w:ascii="宋体" w:hAnsi="宋体" w:eastAsia="宋体" w:cs="宋体"/>
          <w:i w:val="0"/>
          <w:iCs w:val="0"/>
          <w:caps w:val="0"/>
          <w:color w:val="auto"/>
          <w:spacing w:val="0"/>
          <w:sz w:val="21"/>
          <w:szCs w:val="21"/>
          <w:highlight w:val="none"/>
          <w:shd w:val="clear" w:color="auto" w:fill="FFFFFF"/>
          <w:vertAlign w:val="baseline"/>
        </w:rPr>
        <w:t>专业二级及以上注册建造师注册证书和有效的安全生产考核合格证书及身份证复印件；并提供2024年</w:t>
      </w:r>
      <w:r>
        <w:rPr>
          <w:rFonts w:hint="eastAsia" w:cs="宋体"/>
          <w:i w:val="0"/>
          <w:iCs w:val="0"/>
          <w:caps w:val="0"/>
          <w:color w:val="auto"/>
          <w:spacing w:val="0"/>
          <w:sz w:val="21"/>
          <w:szCs w:val="21"/>
          <w:highlight w:val="none"/>
          <w:shd w:val="clear" w:color="auto" w:fill="FFFFFF"/>
          <w:vertAlign w:val="baseline"/>
          <w:lang w:val="en-US" w:eastAsia="zh-CN"/>
        </w:rPr>
        <w:t>7</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cs="宋体"/>
          <w:i w:val="0"/>
          <w:iCs w:val="0"/>
          <w:caps w:val="0"/>
          <w:color w:val="auto"/>
          <w:spacing w:val="0"/>
          <w:sz w:val="21"/>
          <w:szCs w:val="21"/>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cs="宋体"/>
          <w:i w:val="0"/>
          <w:iCs w:val="0"/>
          <w:caps w:val="0"/>
          <w:color w:val="auto"/>
          <w:spacing w:val="0"/>
          <w:sz w:val="21"/>
          <w:szCs w:val="21"/>
          <w:highlight w:val="none"/>
          <w:shd w:val="clear" w:color="auto" w:fill="FFFFFF"/>
          <w:vertAlign w:val="baseline"/>
          <w:lang w:val="en-US" w:eastAsia="zh-CN"/>
        </w:rPr>
        <w:t>9</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eastAsia="宋体" w:cs="宋体"/>
          <w:i w:val="0"/>
          <w:iCs w:val="0"/>
          <w:caps w:val="0"/>
          <w:color w:val="auto"/>
          <w:spacing w:val="0"/>
          <w:sz w:val="21"/>
          <w:szCs w:val="21"/>
          <w:highlight w:val="none"/>
          <w:shd w:val="clear" w:color="auto" w:fill="FFFFFF"/>
          <w:vertAlign w:val="baseline"/>
        </w:rPr>
        <w:t>至今至少一个月的社保缴纳证明材料(五险一金其中一项即可，应可查询)，且未担任其他在建项目的项目负责人；</w:t>
      </w:r>
    </w:p>
    <w:p w14:paraId="214B854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④财务状况报告：财务状况良好，提供2023年财务审计报告（公司成立不足一年的需提供银行出具的资信证明及基本账号开户许可证或开户银行出具的基本存款账户信息表）； </w:t>
      </w:r>
    </w:p>
    <w:p w14:paraId="54B0E3F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⑤税收缴纳证明：提供202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月至今已缴纳的至少一个月的纳税证明材料或完税证明，依法免税的单位应提供相关证明材料；</w:t>
      </w:r>
    </w:p>
    <w:p w14:paraId="5AA5A7E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⑥社会保障资金缴纳证明：提供202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月至今已缴纳的至少一个月的社会保障资金缴存单据或社保机构开具的社会保险参保缴费情况证明。依法不需要缴纳社会保障资金的供应商应提供相关文件证明； </w:t>
      </w:r>
    </w:p>
    <w:p w14:paraId="27791FB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⑦信誉要求：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以开标现场查验为主）</w:t>
      </w:r>
    </w:p>
    <w:p w14:paraId="43226F4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⑧供应商需提供榆林市政府采购工程类项目供应商信用承诺书、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委托代理人员信用承诺书以及在“信用中国（陕西榆林）”网站上传附件后的网页截图；</w:t>
      </w:r>
    </w:p>
    <w:p w14:paraId="01A7EE2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⑨书面声明：参加本次政府采购活动前三年内在经营活动中没有重大违法记录的声明函；</w:t>
      </w:r>
    </w:p>
    <w:p w14:paraId="3B83946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⑩供应商需提供具有履行合同所必需的设备和专业技术能力的承诺函；</w:t>
      </w:r>
    </w:p>
    <w:p w14:paraId="44F847D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⑪本项目采用投标信用承诺书代替投标保证金的形式，供应商需提供投标信用承诺书及在“信用中国（陕西榆林）”网站上传附件后的网页截图；</w:t>
      </w:r>
    </w:p>
    <w:p w14:paraId="517C30F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⑫本项目不接受联合体磋商，单位负责人为同一人或者存在直接控股、管理关系的不同供应商，不得同时参加本项目投标活动，提供《供应商企业关系关联承诺书》</w:t>
      </w:r>
    </w:p>
    <w:p w14:paraId="113CC7C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6FB3DF9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⑭拟投入项目管理人员情况应配备安全员，包括但不限于</w:t>
      </w:r>
      <w:r>
        <w:rPr>
          <w:rFonts w:hint="eastAsia" w:cs="宋体"/>
          <w:i w:val="0"/>
          <w:iCs w:val="0"/>
          <w:caps w:val="0"/>
          <w:color w:val="auto"/>
          <w:spacing w:val="0"/>
          <w:sz w:val="21"/>
          <w:szCs w:val="21"/>
          <w:highlight w:val="none"/>
          <w:shd w:val="clear" w:color="auto" w:fill="FFFFFF"/>
          <w:vertAlign w:val="baseline"/>
          <w:lang w:val="en-US" w:eastAsia="zh-CN"/>
        </w:rPr>
        <w:t>此</w:t>
      </w:r>
      <w:r>
        <w:rPr>
          <w:rFonts w:hint="eastAsia" w:ascii="宋体" w:hAnsi="宋体" w:eastAsia="宋体" w:cs="宋体"/>
          <w:i w:val="0"/>
          <w:iCs w:val="0"/>
          <w:caps w:val="0"/>
          <w:color w:val="auto"/>
          <w:spacing w:val="0"/>
          <w:sz w:val="21"/>
          <w:szCs w:val="21"/>
          <w:highlight w:val="none"/>
          <w:shd w:val="clear" w:color="auto" w:fill="FFFFFF"/>
          <w:vertAlign w:val="baseline"/>
        </w:rPr>
        <w:t>。安全员应持有有效的安全生产考核合格证书及身份证复印件及2024年</w:t>
      </w:r>
      <w:r>
        <w:rPr>
          <w:rFonts w:hint="eastAsia" w:cs="宋体"/>
          <w:i w:val="0"/>
          <w:iCs w:val="0"/>
          <w:caps w:val="0"/>
          <w:color w:val="auto"/>
          <w:spacing w:val="0"/>
          <w:sz w:val="21"/>
          <w:szCs w:val="21"/>
          <w:highlight w:val="none"/>
          <w:shd w:val="clear" w:color="auto" w:fill="FFFFFF"/>
          <w:vertAlign w:val="baseline"/>
          <w:lang w:val="en-US" w:eastAsia="zh-CN"/>
        </w:rPr>
        <w:t>7</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9</w:t>
      </w:r>
      <w:r>
        <w:rPr>
          <w:rFonts w:hint="eastAsia" w:ascii="宋体" w:hAnsi="宋体" w:eastAsia="宋体" w:cs="宋体"/>
          <w:i w:val="0"/>
          <w:iCs w:val="0"/>
          <w:caps w:val="0"/>
          <w:color w:val="auto"/>
          <w:spacing w:val="0"/>
          <w:sz w:val="21"/>
          <w:szCs w:val="21"/>
          <w:highlight w:val="none"/>
          <w:shd w:val="clear" w:color="auto" w:fill="FFFFFF"/>
          <w:vertAlign w:val="baseline"/>
        </w:rPr>
        <w:t>月至今至少一个月的社保缴纳证明材料(五险一金其中一项即可，应可查询)。</w:t>
      </w:r>
    </w:p>
    <w:bookmarkEnd w:id="7"/>
    <w:p w14:paraId="42E583F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02" w:firstLineChars="200"/>
        <w:jc w:val="both"/>
        <w:textAlignment w:val="baseline"/>
        <w:outlineLvl w:val="9"/>
        <w:rPr>
          <w:rFonts w:hint="eastAsia" w:ascii="宋体" w:hAnsi="宋体" w:eastAsia="宋体" w:cs="宋体"/>
          <w:b w:val="0"/>
          <w:bCs w:val="0"/>
          <w:color w:val="auto"/>
          <w:sz w:val="20"/>
          <w:szCs w:val="20"/>
          <w:highlight w:val="none"/>
          <w:lang w:val="en-US" w:eastAsia="zh-CN"/>
        </w:rPr>
      </w:pPr>
      <w:r>
        <w:rPr>
          <w:rStyle w:val="9"/>
          <w:rFonts w:hint="eastAsia" w:ascii="宋体" w:hAnsi="宋体" w:eastAsia="宋体" w:cs="宋体"/>
          <w:b/>
          <w:bCs/>
          <w:i w:val="0"/>
          <w:iCs w:val="0"/>
          <w:caps w:val="0"/>
          <w:color w:val="auto"/>
          <w:spacing w:val="0"/>
          <w:sz w:val="20"/>
          <w:szCs w:val="20"/>
          <w:highlight w:val="none"/>
          <w:shd w:val="clear" w:color="auto" w:fill="FFFFFF"/>
          <w:vertAlign w:val="baseline"/>
        </w:rPr>
        <w:t>三、获取采购</w:t>
      </w:r>
      <w:r>
        <w:rPr>
          <w:rStyle w:val="9"/>
          <w:rFonts w:hint="eastAsia" w:ascii="宋体" w:hAnsi="宋体" w:eastAsia="宋体" w:cs="宋体"/>
          <w:b/>
          <w:bCs/>
          <w:i w:val="0"/>
          <w:iCs w:val="0"/>
          <w:caps w:val="0"/>
          <w:color w:val="auto"/>
          <w:spacing w:val="0"/>
          <w:sz w:val="20"/>
          <w:szCs w:val="20"/>
          <w:highlight w:val="none"/>
          <w:shd w:val="clear" w:color="auto" w:fill="FFFFFF"/>
          <w:vertAlign w:val="baseline"/>
          <w:lang w:val="en-US" w:eastAsia="zh-CN"/>
        </w:rPr>
        <w:t>文件</w:t>
      </w:r>
    </w:p>
    <w:p w14:paraId="0C7BE5F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19</w:t>
      </w:r>
      <w:r>
        <w:rPr>
          <w:rFonts w:hint="eastAsia" w:ascii="宋体" w:hAnsi="宋体" w:eastAsia="宋体" w:cs="宋体"/>
          <w:i w:val="0"/>
          <w:iCs w:val="0"/>
          <w:caps w:val="0"/>
          <w:color w:val="auto"/>
          <w:spacing w:val="0"/>
          <w:sz w:val="21"/>
          <w:szCs w:val="21"/>
          <w:highlight w:val="none"/>
          <w:shd w:val="clear" w:color="auto" w:fill="FFFFFF"/>
          <w:vertAlign w:val="baseline"/>
        </w:rPr>
        <w:t>日至202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25</w:t>
      </w:r>
      <w:r>
        <w:rPr>
          <w:rFonts w:hint="eastAsia" w:ascii="宋体" w:hAnsi="宋体" w:eastAsia="宋体" w:cs="宋体"/>
          <w:i w:val="0"/>
          <w:iCs w:val="0"/>
          <w:caps w:val="0"/>
          <w:color w:val="auto"/>
          <w:spacing w:val="0"/>
          <w:sz w:val="21"/>
          <w:szCs w:val="21"/>
          <w:highlight w:val="none"/>
          <w:shd w:val="clear" w:color="auto" w:fill="FFFFFF"/>
          <w:vertAlign w:val="baseline"/>
        </w:rPr>
        <w:t>日，每天上午09:00:00至12:00:00，下午15:00:00至18:00:00（北京时间）</w:t>
      </w:r>
    </w:p>
    <w:p w14:paraId="4D23B06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途径：</w:t>
      </w:r>
      <w:bookmarkStart w:id="8" w:name="OLE_LINK13"/>
      <w:r>
        <w:rPr>
          <w:rFonts w:hint="eastAsia" w:ascii="宋体" w:hAnsi="宋体" w:eastAsia="宋体" w:cs="宋体"/>
          <w:i w:val="0"/>
          <w:iCs w:val="0"/>
          <w:caps w:val="0"/>
          <w:color w:val="auto"/>
          <w:spacing w:val="0"/>
          <w:sz w:val="21"/>
          <w:szCs w:val="21"/>
          <w:highlight w:val="none"/>
          <w:shd w:val="clear" w:color="auto" w:fill="FFFFFF"/>
          <w:vertAlign w:val="baseline"/>
        </w:rPr>
        <w:t>全国公共资源交易中心平台登录（陕西省）使用CA锁投标确认后自行下载</w:t>
      </w:r>
      <w:bookmarkEnd w:id="8"/>
    </w:p>
    <w:p w14:paraId="7C9FAF9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方式：在线获取</w:t>
      </w:r>
    </w:p>
    <w:p w14:paraId="633467A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售价：0元</w:t>
      </w:r>
    </w:p>
    <w:p w14:paraId="2805E1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四、响应文件提交</w:t>
      </w:r>
    </w:p>
    <w:p w14:paraId="577EA9F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截止时间：202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29</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15</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00</w:t>
      </w:r>
      <w:r>
        <w:rPr>
          <w:rFonts w:hint="eastAsia" w:ascii="宋体" w:hAnsi="宋体" w:eastAsia="宋体" w:cs="宋体"/>
          <w:i w:val="0"/>
          <w:iCs w:val="0"/>
          <w:caps w:val="0"/>
          <w:color w:val="auto"/>
          <w:spacing w:val="0"/>
          <w:sz w:val="21"/>
          <w:szCs w:val="21"/>
          <w:highlight w:val="none"/>
          <w:shd w:val="clear" w:color="auto" w:fill="FFFFFF"/>
          <w:vertAlign w:val="baseline"/>
        </w:rPr>
        <w:t>分00秒（北京时间）</w:t>
      </w:r>
    </w:p>
    <w:p w14:paraId="544821F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cs="宋体"/>
          <w:i w:val="0"/>
          <w:iCs w:val="0"/>
          <w:caps w:val="0"/>
          <w:color w:val="auto"/>
          <w:spacing w:val="0"/>
          <w:sz w:val="21"/>
          <w:szCs w:val="21"/>
          <w:highlight w:val="none"/>
          <w:shd w:val="clear" w:color="auto" w:fill="FFFFFF"/>
          <w:vertAlign w:val="baseline"/>
          <w:lang w:eastAsia="zh-CN"/>
        </w:rPr>
        <w:t>陕西省榆林市府谷县人民南路体育服务中心4楼</w:t>
      </w:r>
    </w:p>
    <w:p w14:paraId="7044A5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五、开启</w:t>
      </w:r>
    </w:p>
    <w:p w14:paraId="4262E61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29</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15</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00</w:t>
      </w:r>
      <w:r>
        <w:rPr>
          <w:rFonts w:hint="eastAsia" w:ascii="宋体" w:hAnsi="宋体" w:eastAsia="宋体" w:cs="宋体"/>
          <w:i w:val="0"/>
          <w:iCs w:val="0"/>
          <w:caps w:val="0"/>
          <w:color w:val="auto"/>
          <w:spacing w:val="0"/>
          <w:sz w:val="21"/>
          <w:szCs w:val="21"/>
          <w:highlight w:val="none"/>
          <w:shd w:val="clear" w:color="auto" w:fill="FFFFFF"/>
          <w:vertAlign w:val="baseline"/>
        </w:rPr>
        <w:t>分00秒（北京时间）</w:t>
      </w:r>
    </w:p>
    <w:p w14:paraId="2ED1F5E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cs="宋体"/>
          <w:i w:val="0"/>
          <w:iCs w:val="0"/>
          <w:caps w:val="0"/>
          <w:color w:val="auto"/>
          <w:spacing w:val="0"/>
          <w:sz w:val="21"/>
          <w:szCs w:val="21"/>
          <w:highlight w:val="none"/>
          <w:shd w:val="clear" w:color="auto" w:fill="FFFFFF"/>
          <w:vertAlign w:val="baseline"/>
          <w:lang w:eastAsia="zh-CN"/>
        </w:rPr>
        <w:t>陕西省榆林市府谷县人民南路体育服务中心4楼</w:t>
      </w:r>
    </w:p>
    <w:p w14:paraId="5BA39D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六、公告期限</w:t>
      </w:r>
    </w:p>
    <w:p w14:paraId="1F0181D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自本公告发布之日起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个工作日。</w:t>
      </w:r>
    </w:p>
    <w:p w14:paraId="31CD8C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七、其他补充事宜</w:t>
      </w:r>
    </w:p>
    <w:p w14:paraId="26596D0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bookmarkStart w:id="9" w:name="OLE_LINK15"/>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线上与线下需同时确认，二者缺一不可，否则视为确认无效。</w:t>
      </w:r>
    </w:p>
    <w:p w14:paraId="1AD2DD4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（http://www.sxggzyjy.cn/）,选择“电子交易平台-政府采购交易系统-企业端进行登录，登录后选择“交易乙方”身份进入供应商界面进行投标确认并免费下载竞争性磋商文件。</w:t>
      </w:r>
    </w:p>
    <w:p w14:paraId="6406F64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2、线上与线下投标确认需同时进行，线上投标确认成功后请携带网上投标确认回执单、单位介绍信原件、经办人身份证原件、复印件以及经办人社保经办机构出具的2024年</w:t>
      </w:r>
      <w:r>
        <w:rPr>
          <w:rFonts w:hint="eastAsia" w:cs="宋体"/>
          <w:i w:val="0"/>
          <w:iCs w:val="0"/>
          <w:caps w:val="0"/>
          <w:color w:val="auto"/>
          <w:spacing w:val="0"/>
          <w:kern w:val="0"/>
          <w:sz w:val="21"/>
          <w:szCs w:val="21"/>
          <w:highlight w:val="none"/>
          <w:shd w:val="clear" w:color="auto" w:fill="FFFFFF"/>
          <w:vertAlign w:val="baseline"/>
          <w:lang w:val="en-US" w:eastAsia="zh-CN" w:bidi="ar"/>
        </w:rPr>
        <w:t>7</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8</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月或</w:t>
      </w:r>
      <w:r>
        <w:rPr>
          <w:rFonts w:hint="eastAsia" w:cs="宋体"/>
          <w:i w:val="0"/>
          <w:iCs w:val="0"/>
          <w:caps w:val="0"/>
          <w:color w:val="auto"/>
          <w:spacing w:val="0"/>
          <w:kern w:val="0"/>
          <w:sz w:val="21"/>
          <w:szCs w:val="21"/>
          <w:highlight w:val="none"/>
          <w:shd w:val="clear" w:color="auto" w:fill="FFFFFF"/>
          <w:vertAlign w:val="baseline"/>
          <w:lang w:val="en-US" w:eastAsia="zh-CN" w:bidi="ar"/>
        </w:rPr>
        <w:t>9</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月份至少一个月的本企业社保缴纳证明材料（五险一金其中一项即可，应可查询）加盖公章到</w:t>
      </w:r>
      <w:r>
        <w:rPr>
          <w:rFonts w:hint="eastAsia" w:cs="宋体"/>
          <w:i w:val="0"/>
          <w:iCs w:val="0"/>
          <w:caps w:val="0"/>
          <w:color w:val="auto"/>
          <w:spacing w:val="0"/>
          <w:kern w:val="0"/>
          <w:sz w:val="21"/>
          <w:szCs w:val="21"/>
          <w:highlight w:val="none"/>
          <w:shd w:val="clear" w:color="auto" w:fill="FFFFFF"/>
          <w:vertAlign w:val="baseline"/>
          <w:lang w:val="en-US" w:eastAsia="zh-CN" w:bidi="ar"/>
        </w:rPr>
        <w:t>榆林金富昌项目管理有限公司</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陕西省榆林市府谷县人民南路体育服务中心4楼</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）进行线下确认，线上与线下投标确认信息须一致，否则视为无效。线上线下投标确认时间：2024年</w:t>
      </w:r>
      <w:r>
        <w:rPr>
          <w:rFonts w:hint="eastAsia" w:cs="宋体"/>
          <w:i w:val="0"/>
          <w:iCs w:val="0"/>
          <w:caps w:val="0"/>
          <w:color w:val="auto"/>
          <w:spacing w:val="0"/>
          <w:kern w:val="0"/>
          <w:sz w:val="21"/>
          <w:szCs w:val="21"/>
          <w:highlight w:val="none"/>
          <w:shd w:val="clear" w:color="auto" w:fill="FFFFFF"/>
          <w:vertAlign w:val="baseline"/>
          <w:lang w:val="en-US" w:eastAsia="zh-CN" w:bidi="ar"/>
        </w:rPr>
        <w:t>09</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19</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日至2024年</w:t>
      </w:r>
      <w:r>
        <w:rPr>
          <w:rFonts w:hint="eastAsia" w:cs="宋体"/>
          <w:i w:val="0"/>
          <w:iCs w:val="0"/>
          <w:caps w:val="0"/>
          <w:color w:val="auto"/>
          <w:spacing w:val="0"/>
          <w:kern w:val="0"/>
          <w:sz w:val="21"/>
          <w:szCs w:val="21"/>
          <w:highlight w:val="none"/>
          <w:shd w:val="clear" w:color="auto" w:fill="FFFFFF"/>
          <w:vertAlign w:val="baseline"/>
          <w:lang w:val="en-US" w:eastAsia="zh-CN" w:bidi="ar"/>
        </w:rPr>
        <w:t>09</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25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日（双休日除外）上午09:00-12:00,下午15：00-18：00（谢绝邮寄）。自本公告发布之日起以5个工作日为准。</w:t>
      </w:r>
    </w:p>
    <w:p w14:paraId="030E51B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3、办理CA锁方式（仅供参考）：榆林市市民大厦,电话：0912-3515031。</w:t>
      </w:r>
    </w:p>
    <w:p w14:paraId="7475394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bookmarkEnd w:id="9"/>
    </w:p>
    <w:p w14:paraId="438929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八、对本次招标提出询问，请按以下方式联系。</w:t>
      </w:r>
    </w:p>
    <w:p w14:paraId="7A8A08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1.采购人信息</w:t>
      </w:r>
    </w:p>
    <w:p w14:paraId="6EC9569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cs="宋体"/>
          <w:i w:val="0"/>
          <w:iCs w:val="0"/>
          <w:caps w:val="0"/>
          <w:color w:val="auto"/>
          <w:spacing w:val="0"/>
          <w:sz w:val="21"/>
          <w:szCs w:val="21"/>
          <w:highlight w:val="none"/>
          <w:shd w:val="clear" w:color="auto" w:fill="FFFFFF"/>
          <w:vertAlign w:val="baseline"/>
          <w:lang w:eastAsia="zh-CN"/>
        </w:rPr>
        <w:t>府谷县老高川镇人民政府</w:t>
      </w:r>
    </w:p>
    <w:p w14:paraId="7A7B3F6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联系方式：18292200848</w:t>
      </w:r>
    </w:p>
    <w:p w14:paraId="41BFB4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2.采购代理机构信息</w:t>
      </w:r>
    </w:p>
    <w:p w14:paraId="1BFE33D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cs="宋体"/>
          <w:i w:val="0"/>
          <w:iCs w:val="0"/>
          <w:caps w:val="0"/>
          <w:color w:val="auto"/>
          <w:spacing w:val="0"/>
          <w:sz w:val="21"/>
          <w:szCs w:val="21"/>
          <w:highlight w:val="none"/>
          <w:shd w:val="clear" w:color="auto" w:fill="FFFFFF"/>
          <w:vertAlign w:val="baseline"/>
          <w:lang w:eastAsia="zh-CN"/>
        </w:rPr>
        <w:t>榆林金富昌项目管理有限公司</w:t>
      </w:r>
    </w:p>
    <w:p w14:paraId="5A99A4D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地址：</w:t>
      </w:r>
      <w:r>
        <w:rPr>
          <w:rFonts w:hint="eastAsia" w:cs="宋体"/>
          <w:i w:val="0"/>
          <w:iCs w:val="0"/>
          <w:caps w:val="0"/>
          <w:color w:val="auto"/>
          <w:spacing w:val="0"/>
          <w:sz w:val="21"/>
          <w:szCs w:val="21"/>
          <w:highlight w:val="none"/>
          <w:shd w:val="clear" w:color="auto" w:fill="FFFFFF"/>
          <w:vertAlign w:val="baseline"/>
          <w:lang w:eastAsia="zh-CN"/>
        </w:rPr>
        <w:t>陕西省榆林市府谷县人民南路体育服务中心4楼</w:t>
      </w:r>
    </w:p>
    <w:p w14:paraId="549C6DC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val="en-US" w:eastAsia="zh-CN"/>
        </w:rPr>
        <w:t>18292061227</w:t>
      </w:r>
    </w:p>
    <w:p w14:paraId="1E6F76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3.项目联系方式</w:t>
      </w:r>
    </w:p>
    <w:p w14:paraId="7D55829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项目联系人：</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韩工</w:t>
      </w:r>
    </w:p>
    <w:p w14:paraId="653F87C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电话：</w:t>
      </w:r>
      <w:r>
        <w:rPr>
          <w:rFonts w:hint="eastAsia" w:cs="宋体"/>
          <w:i w:val="0"/>
          <w:iCs w:val="0"/>
          <w:caps w:val="0"/>
          <w:color w:val="auto"/>
          <w:spacing w:val="0"/>
          <w:sz w:val="21"/>
          <w:szCs w:val="21"/>
          <w:highlight w:val="none"/>
          <w:shd w:val="clear" w:color="auto" w:fill="FFFFFF"/>
          <w:vertAlign w:val="baseline"/>
          <w:lang w:val="en-US" w:eastAsia="zh-CN"/>
        </w:rPr>
        <w:t>18292061227</w:t>
      </w:r>
    </w:p>
    <w:p w14:paraId="1E5C1C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250" w:firstLineChars="2500"/>
        <w:jc w:val="right"/>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cs="宋体"/>
          <w:i w:val="0"/>
          <w:iCs w:val="0"/>
          <w:caps w:val="0"/>
          <w:color w:val="auto"/>
          <w:spacing w:val="0"/>
          <w:sz w:val="21"/>
          <w:szCs w:val="21"/>
          <w:highlight w:val="none"/>
          <w:shd w:val="clear" w:color="auto" w:fill="FFFFFF"/>
          <w:vertAlign w:val="baseline"/>
          <w:lang w:eastAsia="zh-CN"/>
        </w:rPr>
        <w:t>榆林金富昌项目管理有限公司</w:t>
      </w:r>
    </w:p>
    <w:p w14:paraId="0EB866C5">
      <w:pPr>
        <w:pStyle w:val="5"/>
        <w:keepNext w:val="0"/>
        <w:keepLines w:val="0"/>
        <w:pageBreakBefore w:val="0"/>
        <w:kinsoku/>
        <w:overflowPunct/>
        <w:topLinePunct w:val="0"/>
        <w:autoSpaceDE/>
        <w:autoSpaceDN/>
        <w:bidi w:val="0"/>
        <w:adjustRightInd/>
        <w:snapToGrid/>
        <w:spacing w:line="360" w:lineRule="auto"/>
        <w:ind w:left="0"/>
        <w:jc w:val="right"/>
        <w:rPr>
          <w:rFonts w:hint="eastAsia" w:ascii="宋体" w:hAnsi="宋体" w:eastAsia="宋体" w:cs="宋体"/>
          <w:color w:val="auto"/>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2024年</w:t>
      </w:r>
      <w:r>
        <w:rPr>
          <w:rFonts w:hint="eastAsia" w:ascii="宋体" w:hAnsi="宋体"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18</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日</w:t>
      </w:r>
    </w:p>
    <w:p w14:paraId="4822ACE8">
      <w:bookmarkStart w:id="10" w:name="_GoBack"/>
      <w:bookmarkEnd w:id="1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MDA4ZDVjY2UxY2Y3NTg5N2Q5MzY3ODZjZThiYjQifQ=="/>
  </w:docVars>
  <w:rsids>
    <w:rsidRoot w:val="4A1A6150"/>
    <w:rsid w:val="4A1A6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2024-09-18T03:20:00Z</dcterms:created>
  <dc:creator>韩玥林</dc:creator>
  <cp:lastModifiedBy>韩玥林</cp:lastModifiedBy>
  <dcterms:modified xsi:type="dcterms:W3CDTF">2024-09-18T03:20:37Z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B5478F36841C47798DA5AA867D6B2627_11</vt:lpwstr>
  </property>
</Properties>
</file>