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仿宋" w:hAnsi="仿宋" w:eastAsia="仿宋" w:cs="仿宋"/>
          <w:b/>
          <w:bCs/>
          <w:sz w:val="44"/>
          <w:szCs w:val="52"/>
        </w:rPr>
      </w:pPr>
      <w:r>
        <w:rPr>
          <w:rFonts w:hint="eastAsia" w:ascii="仿宋" w:hAnsi="仿宋" w:eastAsia="仿宋" w:cs="仿宋"/>
          <w:b/>
          <w:bCs/>
          <w:sz w:val="44"/>
          <w:szCs w:val="52"/>
        </w:rPr>
        <w:t>府谷县田家寨镇景泰园仓储配送中心消防泵房建设工程采购需求文件</w:t>
      </w:r>
    </w:p>
    <w:p>
      <w:pPr>
        <w:textAlignment w:val="baseline"/>
        <w:rPr>
          <w:rFonts w:ascii="仿宋" w:hAnsi="仿宋" w:eastAsia="仿宋" w:cs="仿宋"/>
          <w:b/>
          <w:bCs/>
          <w:sz w:val="28"/>
          <w:szCs w:val="28"/>
        </w:rPr>
      </w:pPr>
    </w:p>
    <w:p>
      <w:pPr>
        <w:textAlignment w:val="baseline"/>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采购项目名称：</w:t>
      </w:r>
      <w:r>
        <w:rPr>
          <w:rFonts w:hint="eastAsia" w:ascii="仿宋" w:hAnsi="仿宋" w:eastAsia="仿宋" w:cs="仿宋"/>
          <w:sz w:val="28"/>
          <w:szCs w:val="28"/>
        </w:rPr>
        <w:t>府谷县田家寨镇景泰园仓储配送中心消防泵房建设工程</w:t>
      </w:r>
    </w:p>
    <w:p>
      <w:pPr>
        <w:textAlignment w:val="baseline"/>
        <w:rPr>
          <w:rFonts w:ascii="仿宋" w:hAnsi="仿宋" w:eastAsia="仿宋" w:cs="仿宋"/>
          <w:sz w:val="28"/>
          <w:szCs w:val="28"/>
        </w:rPr>
      </w:pPr>
      <w:r>
        <w:rPr>
          <w:rFonts w:hint="eastAsia" w:ascii="仿宋" w:hAnsi="仿宋" w:eastAsia="仿宋" w:cs="仿宋"/>
          <w:b/>
          <w:bCs/>
          <w:sz w:val="28"/>
          <w:szCs w:val="28"/>
        </w:rPr>
        <w:t>二、采购项目预算、资金构成和采购方式：</w:t>
      </w:r>
    </w:p>
    <w:p>
      <w:pPr>
        <w:textAlignment w:val="baseline"/>
        <w:rPr>
          <w:rFonts w:ascii="仿宋" w:hAnsi="仿宋" w:eastAsia="仿宋" w:cs="仿宋"/>
          <w:sz w:val="28"/>
          <w:szCs w:val="28"/>
        </w:rPr>
      </w:pPr>
      <w:r>
        <w:rPr>
          <w:rFonts w:hint="eastAsia" w:ascii="仿宋" w:hAnsi="仿宋" w:eastAsia="仿宋" w:cs="仿宋"/>
          <w:sz w:val="28"/>
          <w:szCs w:val="28"/>
        </w:rPr>
        <w:t>1、采购项目预算：</w:t>
      </w:r>
      <w:r>
        <w:rPr>
          <w:rFonts w:hint="eastAsia" w:ascii="仿宋" w:hAnsi="仿宋" w:eastAsia="仿宋" w:cs="仿宋"/>
          <w:sz w:val="28"/>
          <w:szCs w:val="28"/>
          <w:lang w:val="en-US" w:eastAsia="zh-CN"/>
        </w:rPr>
        <w:t>886145.00</w:t>
      </w:r>
      <w:r>
        <w:rPr>
          <w:rFonts w:hint="eastAsia" w:ascii="仿宋" w:hAnsi="仿宋" w:eastAsia="仿宋" w:cs="仿宋"/>
          <w:sz w:val="28"/>
          <w:szCs w:val="28"/>
          <w:lang w:eastAsia="zh-CN"/>
        </w:rPr>
        <w:t>元</w:t>
      </w:r>
    </w:p>
    <w:p>
      <w:pPr>
        <w:textAlignment w:val="baseline"/>
        <w:rPr>
          <w:rFonts w:hint="default" w:ascii="仿宋" w:hAnsi="仿宋" w:eastAsia="仿宋" w:cs="仿宋"/>
          <w:sz w:val="28"/>
          <w:szCs w:val="28"/>
          <w:lang w:val="en-US" w:eastAsia="zh-CN"/>
        </w:rPr>
      </w:pPr>
      <w:r>
        <w:rPr>
          <w:rFonts w:hint="eastAsia" w:ascii="仿宋" w:hAnsi="仿宋" w:eastAsia="仿宋" w:cs="仿宋"/>
          <w:sz w:val="28"/>
          <w:szCs w:val="28"/>
        </w:rPr>
        <w:t>2、资金来源：</w:t>
      </w:r>
      <w:r>
        <w:rPr>
          <w:rFonts w:hint="eastAsia" w:ascii="仿宋" w:hAnsi="仿宋" w:eastAsia="仿宋" w:cs="仿宋"/>
          <w:sz w:val="28"/>
          <w:szCs w:val="28"/>
          <w:lang w:val="en-US" w:eastAsia="zh-CN"/>
        </w:rPr>
        <w:t>财政补助</w:t>
      </w:r>
    </w:p>
    <w:p>
      <w:pPr>
        <w:textAlignment w:val="baseline"/>
        <w:rPr>
          <w:rFonts w:hint="default" w:ascii="仿宋" w:hAnsi="仿宋" w:eastAsia="仿宋" w:cs="仿宋"/>
          <w:sz w:val="28"/>
          <w:szCs w:val="28"/>
          <w:lang w:val="en-US" w:eastAsia="zh-CN"/>
        </w:rPr>
      </w:pPr>
      <w:r>
        <w:rPr>
          <w:rFonts w:hint="eastAsia" w:ascii="仿宋" w:hAnsi="仿宋" w:eastAsia="仿宋" w:cs="仿宋"/>
          <w:sz w:val="28"/>
          <w:szCs w:val="28"/>
        </w:rPr>
        <w:t>3、采购方式：</w:t>
      </w:r>
      <w:r>
        <w:rPr>
          <w:rFonts w:hint="eastAsia" w:ascii="仿宋" w:hAnsi="仿宋" w:eastAsia="仿宋" w:cs="仿宋"/>
          <w:sz w:val="28"/>
          <w:szCs w:val="28"/>
          <w:lang w:val="en-US" w:eastAsia="zh-CN"/>
        </w:rPr>
        <w:t>竞争性磋商</w:t>
      </w:r>
    </w:p>
    <w:p>
      <w:pPr>
        <w:textAlignment w:val="baseline"/>
        <w:rPr>
          <w:rFonts w:ascii="仿宋" w:hAnsi="仿宋" w:eastAsia="仿宋" w:cs="仿宋"/>
          <w:b/>
          <w:bCs/>
          <w:sz w:val="28"/>
          <w:szCs w:val="28"/>
        </w:rPr>
      </w:pPr>
      <w:r>
        <w:rPr>
          <w:rFonts w:hint="eastAsia" w:ascii="仿宋" w:hAnsi="仿宋" w:eastAsia="仿宋" w:cs="仿宋"/>
          <w:b/>
          <w:bCs/>
          <w:sz w:val="28"/>
          <w:szCs w:val="28"/>
        </w:rPr>
        <w:t>三、项目实施时间、地点、工程概况、履行期限及方式：</w:t>
      </w:r>
    </w:p>
    <w:p>
      <w:pPr>
        <w:textAlignment w:val="baseline"/>
        <w:rPr>
          <w:rFonts w:ascii="仿宋" w:hAnsi="仿宋" w:eastAsia="仿宋" w:cs="仿宋"/>
          <w:b/>
          <w:bCs/>
          <w:sz w:val="28"/>
          <w:szCs w:val="28"/>
        </w:rPr>
      </w:pPr>
      <w:r>
        <w:rPr>
          <w:rFonts w:hint="eastAsia" w:ascii="仿宋" w:hAnsi="仿宋" w:eastAsia="仿宋" w:cs="仿宋"/>
          <w:b/>
          <w:bCs/>
          <w:sz w:val="28"/>
          <w:szCs w:val="28"/>
        </w:rPr>
        <w:t>1、项目实施时间：</w:t>
      </w:r>
      <w:r>
        <w:rPr>
          <w:rFonts w:hint="eastAsia" w:ascii="仿宋" w:hAnsi="仿宋" w:eastAsia="仿宋" w:cs="仿宋"/>
          <w:b/>
          <w:bCs/>
          <w:sz w:val="28"/>
          <w:szCs w:val="28"/>
          <w:lang w:val="en-US" w:eastAsia="zh-CN"/>
        </w:rPr>
        <w:t>30</w:t>
      </w:r>
      <w:r>
        <w:rPr>
          <w:rFonts w:hint="eastAsia" w:ascii="仿宋" w:hAnsi="仿宋" w:eastAsia="仿宋" w:cs="仿宋"/>
          <w:sz w:val="28"/>
          <w:szCs w:val="28"/>
        </w:rPr>
        <w:t>日历天（202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pPr>
        <w:textAlignment w:val="baseline"/>
        <w:rPr>
          <w:rFonts w:hint="default" w:ascii="仿宋" w:hAnsi="仿宋" w:eastAsia="仿宋" w:cs="仿宋"/>
          <w:sz w:val="28"/>
          <w:szCs w:val="28"/>
          <w:lang w:val="en-US" w:eastAsia="zh-CN"/>
        </w:rPr>
      </w:pPr>
      <w:r>
        <w:rPr>
          <w:rFonts w:hint="eastAsia" w:ascii="仿宋" w:hAnsi="仿宋" w:eastAsia="仿宋" w:cs="仿宋"/>
          <w:b/>
          <w:bCs/>
          <w:sz w:val="28"/>
          <w:szCs w:val="28"/>
        </w:rPr>
        <w:t>2、项目实施地点：</w:t>
      </w:r>
      <w:r>
        <w:rPr>
          <w:rFonts w:hint="eastAsia" w:ascii="仿宋" w:hAnsi="仿宋" w:eastAsia="仿宋" w:cs="仿宋"/>
          <w:sz w:val="28"/>
          <w:szCs w:val="28"/>
        </w:rPr>
        <w:t>府谷县田家寨镇</w:t>
      </w:r>
      <w:r>
        <w:rPr>
          <w:rFonts w:hint="eastAsia" w:ascii="仿宋" w:hAnsi="仿宋" w:eastAsia="仿宋" w:cs="仿宋"/>
          <w:sz w:val="28"/>
          <w:szCs w:val="28"/>
          <w:lang w:val="en-US" w:eastAsia="zh-CN"/>
        </w:rPr>
        <w:t>。</w:t>
      </w:r>
    </w:p>
    <w:p>
      <w:pPr>
        <w:spacing w:line="520" w:lineRule="exact"/>
        <w:textAlignment w:val="baseline"/>
        <w:rPr>
          <w:rFonts w:ascii="仿宋" w:hAnsi="仿宋" w:eastAsia="仿宋" w:cs="仿宋"/>
          <w:b/>
          <w:bCs/>
          <w:sz w:val="28"/>
          <w:szCs w:val="28"/>
        </w:rPr>
      </w:pPr>
      <w:r>
        <w:rPr>
          <w:rFonts w:hint="eastAsia" w:ascii="仿宋" w:hAnsi="仿宋" w:eastAsia="仿宋" w:cs="仿宋"/>
          <w:b/>
          <w:bCs/>
          <w:sz w:val="28"/>
          <w:szCs w:val="28"/>
        </w:rPr>
        <w:t>3、工程概况：</w:t>
      </w:r>
    </w:p>
    <w:p>
      <w:pPr>
        <w:spacing w:line="520" w:lineRule="exact"/>
        <w:ind w:firstLine="562" w:firstLineChars="200"/>
        <w:textAlignment w:val="baseline"/>
        <w:rPr>
          <w:rFonts w:hint="default" w:ascii="仿宋" w:hAnsi="仿宋" w:eastAsia="仿宋" w:cs="仿宋"/>
          <w:b/>
          <w:bCs/>
          <w:sz w:val="28"/>
          <w:szCs w:val="28"/>
          <w:lang w:val="en-US"/>
        </w:rPr>
      </w:pPr>
      <w:r>
        <w:rPr>
          <w:rFonts w:hint="eastAsia" w:ascii="仿宋" w:hAnsi="仿宋" w:eastAsia="仿宋" w:cs="仿宋"/>
          <w:b/>
          <w:bCs/>
          <w:sz w:val="28"/>
          <w:szCs w:val="28"/>
        </w:rPr>
        <w:t>主要内容包括：</w:t>
      </w:r>
      <w:r>
        <w:rPr>
          <w:rFonts w:hint="eastAsia" w:ascii="仿宋" w:hAnsi="仿宋" w:eastAsia="仿宋" w:cs="仿宋"/>
          <w:sz w:val="28"/>
          <w:szCs w:val="28"/>
          <w:lang w:val="en-US" w:eastAsia="zh-CN"/>
        </w:rPr>
        <w:t>消防泵房建设；给排水工程建设；电气工程建设；暖通工程建设等（详见采购预算工程量清单）。</w:t>
      </w:r>
    </w:p>
    <w:p>
      <w:pPr>
        <w:spacing w:line="520" w:lineRule="exact"/>
        <w:textAlignment w:val="baseline"/>
        <w:rPr>
          <w:rFonts w:ascii="仿宋" w:hAnsi="仿宋" w:eastAsia="仿宋" w:cs="仿宋"/>
          <w:sz w:val="28"/>
          <w:szCs w:val="28"/>
        </w:rPr>
      </w:pPr>
      <w:r>
        <w:rPr>
          <w:rFonts w:hint="eastAsia" w:ascii="仿宋" w:hAnsi="仿宋" w:eastAsia="仿宋" w:cs="仿宋"/>
          <w:b/>
          <w:bCs/>
          <w:sz w:val="28"/>
          <w:szCs w:val="28"/>
        </w:rPr>
        <w:t>项目总投资</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886145.00</w:t>
      </w:r>
      <w:r>
        <w:rPr>
          <w:rFonts w:hint="eastAsia" w:ascii="仿宋" w:hAnsi="仿宋" w:eastAsia="仿宋" w:cs="仿宋"/>
          <w:b/>
          <w:bCs/>
          <w:sz w:val="28"/>
          <w:szCs w:val="28"/>
          <w:lang w:eastAsia="zh-CN"/>
        </w:rPr>
        <w:t>元</w:t>
      </w:r>
      <w:r>
        <w:rPr>
          <w:rFonts w:hint="eastAsia" w:ascii="仿宋" w:hAnsi="仿宋" w:eastAsia="仿宋" w:cs="仿宋"/>
          <w:sz w:val="28"/>
          <w:szCs w:val="28"/>
        </w:rPr>
        <w:t>。</w:t>
      </w:r>
    </w:p>
    <w:p>
      <w:pPr>
        <w:textAlignment w:val="baseline"/>
        <w:rPr>
          <w:rFonts w:ascii="仿宋" w:hAnsi="仿宋" w:eastAsia="仿宋" w:cs="仿宋"/>
          <w:b/>
          <w:bCs/>
          <w:sz w:val="28"/>
          <w:szCs w:val="28"/>
        </w:rPr>
      </w:pPr>
      <w:r>
        <w:rPr>
          <w:rFonts w:hint="eastAsia" w:ascii="仿宋" w:hAnsi="仿宋" w:eastAsia="仿宋" w:cs="仿宋"/>
          <w:b/>
          <w:bCs/>
          <w:sz w:val="28"/>
          <w:szCs w:val="28"/>
        </w:rPr>
        <w:t>四、合同模板：</w:t>
      </w:r>
    </w:p>
    <w:p>
      <w:pPr>
        <w:spacing w:after="312" w:line="360" w:lineRule="auto"/>
        <w:jc w:val="center"/>
        <w:textAlignment w:val="baseline"/>
        <w:rPr>
          <w:rFonts w:ascii="仿宋" w:hAnsi="仿宋" w:eastAsia="仿宋" w:cs="仿宋"/>
          <w:b w:val="0"/>
          <w:bCs w:val="0"/>
          <w:sz w:val="44"/>
          <w:szCs w:val="44"/>
        </w:rPr>
      </w:pPr>
      <w:r>
        <w:rPr>
          <w:rFonts w:hint="eastAsia" w:ascii="仿宋" w:hAnsi="仿宋" w:eastAsia="仿宋" w:cs="仿宋"/>
          <w:b w:val="0"/>
          <w:bCs w:val="0"/>
          <w:sz w:val="44"/>
          <w:szCs w:val="44"/>
        </w:rPr>
        <w:t>府谷县田家寨镇景泰园仓储配送中心消防泵房建设工程合同</w:t>
      </w:r>
    </w:p>
    <w:p>
      <w:pPr>
        <w:pStyle w:val="2"/>
        <w:ind w:firstLine="0" w:firstLineChars="0"/>
        <w:textAlignment w:val="baseline"/>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color="000000"/>
        </w:rPr>
        <w:t> 府谷县田家寨镇人民政府</w:t>
      </w:r>
      <w:r>
        <w:rPr>
          <w:rFonts w:hint="eastAsia" w:ascii="仿宋" w:hAnsi="仿宋" w:eastAsia="仿宋" w:cs="仿宋"/>
          <w:sz w:val="30"/>
          <w:szCs w:val="30"/>
        </w:rPr>
        <w:t>（以下简称甲方）</w:t>
      </w:r>
    </w:p>
    <w:p>
      <w:pPr>
        <w:spacing w:line="360" w:lineRule="auto"/>
        <w:textAlignment w:val="baseline"/>
        <w:rPr>
          <w:rFonts w:ascii="仿宋" w:hAnsi="仿宋" w:eastAsia="仿宋" w:cs="仿宋"/>
          <w:sz w:val="30"/>
          <w:szCs w:val="30"/>
        </w:rPr>
      </w:pPr>
      <w:r>
        <w:rPr>
          <w:rFonts w:hint="eastAsia" w:ascii="仿宋" w:hAnsi="仿宋" w:eastAsia="仿宋" w:cs="仿宋"/>
          <w:sz w:val="30"/>
          <w:szCs w:val="30"/>
        </w:rPr>
        <w:t>乙方：（以下简称乙方）</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为了保证府谷县田家寨镇景泰园仓储配送中心消防泵房建设工程</w:t>
      </w:r>
    </w:p>
    <w:p>
      <w:pPr>
        <w:ind w:firstLine="640" w:firstLineChars="200"/>
        <w:textAlignment w:val="baseline"/>
        <w:rPr>
          <w:rFonts w:ascii="仿宋" w:hAnsi="仿宋" w:eastAsia="仿宋" w:cs="仿宋"/>
          <w:sz w:val="28"/>
          <w:szCs w:val="28"/>
        </w:rPr>
      </w:pPr>
      <w:r>
        <w:rPr>
          <w:rFonts w:hint="eastAsia" w:ascii="仿宋" w:hAnsi="仿宋" w:eastAsia="仿宋" w:cs="仿宋"/>
          <w:sz w:val="32"/>
          <w:szCs w:val="32"/>
        </w:rPr>
        <w:t>的顺利实施，甲乙双方就工程建设中的相关事宜达成一致意见，特签订如下合同。</w:t>
      </w:r>
    </w:p>
    <w:p>
      <w:pPr>
        <w:spacing w:line="560" w:lineRule="exact"/>
        <w:textAlignment w:val="baseline"/>
        <w:rPr>
          <w:rFonts w:ascii="仿宋" w:hAnsi="仿宋" w:eastAsia="仿宋" w:cs="仿宋"/>
          <w:b/>
          <w:sz w:val="32"/>
          <w:szCs w:val="32"/>
        </w:rPr>
      </w:pPr>
      <w:r>
        <w:rPr>
          <w:rFonts w:hint="eastAsia" w:ascii="仿宋" w:hAnsi="仿宋" w:eastAsia="仿宋" w:cs="仿宋"/>
          <w:b/>
          <w:sz w:val="32"/>
          <w:szCs w:val="32"/>
        </w:rPr>
        <w:t xml:space="preserve">  一、工程概况</w:t>
      </w:r>
    </w:p>
    <w:p>
      <w:pPr>
        <w:ind w:firstLine="640" w:firstLineChars="200"/>
        <w:textAlignment w:val="baseline"/>
        <w:rPr>
          <w:rFonts w:hint="eastAsia" w:ascii="仿宋" w:hAnsi="仿宋" w:eastAsia="仿宋" w:cs="仿宋"/>
          <w:sz w:val="28"/>
          <w:szCs w:val="28"/>
        </w:rPr>
      </w:pPr>
      <w:r>
        <w:rPr>
          <w:rFonts w:hint="eastAsia" w:ascii="仿宋" w:hAnsi="仿宋" w:eastAsia="仿宋" w:cs="仿宋"/>
          <w:sz w:val="32"/>
          <w:szCs w:val="32"/>
        </w:rPr>
        <w:t>1、工程项目名称：</w:t>
      </w:r>
      <w:r>
        <w:rPr>
          <w:rFonts w:hint="eastAsia" w:ascii="仿宋" w:hAnsi="仿宋" w:eastAsia="仿宋" w:cs="仿宋"/>
          <w:sz w:val="28"/>
          <w:szCs w:val="28"/>
        </w:rPr>
        <w:t>府谷县田家寨镇景泰园仓储配送中心消防泵房建设工程</w:t>
      </w:r>
    </w:p>
    <w:p>
      <w:pPr>
        <w:spacing w:line="560" w:lineRule="exact"/>
        <w:ind w:firstLine="63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2、工程地点：府谷县田家寨镇</w:t>
      </w:r>
      <w:r>
        <w:rPr>
          <w:rFonts w:hint="eastAsia" w:ascii="仿宋" w:hAnsi="仿宋" w:eastAsia="仿宋" w:cs="仿宋"/>
          <w:sz w:val="32"/>
          <w:szCs w:val="32"/>
          <w:lang w:val="en-US" w:eastAsia="zh-CN"/>
        </w:rPr>
        <w:t>。</w:t>
      </w:r>
    </w:p>
    <w:p>
      <w:pPr>
        <w:spacing w:line="560" w:lineRule="exact"/>
        <w:ind w:firstLine="640" w:firstLineChars="200"/>
        <w:textAlignment w:val="baseline"/>
        <w:rPr>
          <w:rFonts w:hint="eastAsia" w:ascii="仿宋" w:hAnsi="仿宋" w:eastAsia="仿宋" w:cs="仿宋"/>
          <w:sz w:val="32"/>
          <w:lang w:val="en-US"/>
        </w:rPr>
      </w:pPr>
      <w:r>
        <w:rPr>
          <w:rFonts w:hint="eastAsia" w:ascii="仿宋" w:hAnsi="仿宋" w:eastAsia="仿宋" w:cs="仿宋"/>
          <w:sz w:val="32"/>
          <w:szCs w:val="32"/>
        </w:rPr>
        <w:t>3、工程内容：</w:t>
      </w:r>
      <w:r>
        <w:rPr>
          <w:rFonts w:hint="eastAsia" w:ascii="仿宋" w:hAnsi="仿宋" w:eastAsia="仿宋" w:cs="仿宋"/>
          <w:sz w:val="32"/>
          <w:szCs w:val="32"/>
          <w:lang w:val="en-US" w:eastAsia="zh-CN"/>
        </w:rPr>
        <w:t>消防泵房建设；给排水工程建设；电气工程建设；暖通工程建设等（详见采购预算工程量清单）</w:t>
      </w:r>
      <w:r>
        <w:rPr>
          <w:rFonts w:hint="eastAsia" w:ascii="仿宋" w:hAnsi="仿宋" w:eastAsia="仿宋" w:cs="仿宋"/>
          <w:sz w:val="32"/>
          <w:lang w:val="en-US" w:eastAsia="zh-CN"/>
        </w:rPr>
        <w:t>。</w:t>
      </w:r>
    </w:p>
    <w:p>
      <w:pPr>
        <w:spacing w:line="560" w:lineRule="exact"/>
        <w:textAlignment w:val="baseline"/>
        <w:rPr>
          <w:rFonts w:ascii="仿宋" w:hAnsi="仿宋" w:eastAsia="仿宋" w:cs="仿宋"/>
          <w:b/>
          <w:sz w:val="32"/>
          <w:szCs w:val="32"/>
        </w:rPr>
      </w:pPr>
      <w:r>
        <w:rPr>
          <w:rFonts w:hint="eastAsia" w:ascii="仿宋" w:hAnsi="仿宋" w:eastAsia="仿宋" w:cs="仿宋"/>
          <w:b/>
          <w:sz w:val="32"/>
          <w:szCs w:val="32"/>
        </w:rPr>
        <w:t xml:space="preserve">  二、合同价款</w:t>
      </w:r>
    </w:p>
    <w:p>
      <w:pPr>
        <w:spacing w:line="560" w:lineRule="exact"/>
        <w:ind w:firstLine="960" w:firstLineChars="300"/>
        <w:textAlignment w:val="baseline"/>
        <w:rPr>
          <w:rFonts w:ascii="仿宋" w:hAnsi="仿宋" w:eastAsia="仿宋" w:cs="仿宋"/>
          <w:sz w:val="32"/>
          <w:szCs w:val="32"/>
        </w:rPr>
      </w:pPr>
      <w:r>
        <w:rPr>
          <w:rFonts w:hint="eastAsia" w:ascii="仿宋" w:hAnsi="仿宋" w:eastAsia="仿宋" w:cs="仿宋"/>
          <w:sz w:val="32"/>
          <w:szCs w:val="32"/>
        </w:rPr>
        <w:t>合同总价为</w:t>
      </w:r>
      <w:r>
        <w:rPr>
          <w:rFonts w:hint="eastAsia" w:ascii="仿宋" w:hAnsi="仿宋" w:eastAsia="仿宋" w:cs="仿宋"/>
          <w:sz w:val="32"/>
        </w:rPr>
        <w:t>（¥:）</w:t>
      </w:r>
      <w:r>
        <w:rPr>
          <w:rFonts w:hint="eastAsia" w:ascii="仿宋" w:hAnsi="仿宋" w:eastAsia="仿宋" w:cs="仿宋"/>
          <w:sz w:val="32"/>
          <w:szCs w:val="32"/>
        </w:rPr>
        <w:t>，最终工程价以决算价为准。</w:t>
      </w:r>
    </w:p>
    <w:p>
      <w:pPr>
        <w:spacing w:line="560" w:lineRule="exact"/>
        <w:textAlignment w:val="baseline"/>
        <w:rPr>
          <w:rFonts w:ascii="仿宋" w:hAnsi="仿宋" w:eastAsia="仿宋" w:cs="仿宋"/>
          <w:b/>
          <w:sz w:val="32"/>
          <w:szCs w:val="32"/>
        </w:rPr>
      </w:pPr>
      <w:r>
        <w:rPr>
          <w:rFonts w:hint="eastAsia" w:ascii="仿宋" w:hAnsi="仿宋" w:eastAsia="仿宋" w:cs="仿宋"/>
          <w:b/>
          <w:sz w:val="32"/>
          <w:szCs w:val="32"/>
        </w:rPr>
        <w:t xml:space="preserve">   三、付款方式</w:t>
      </w:r>
    </w:p>
    <w:p>
      <w:pPr>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甲方按照乙方完成的实际工程量进行决算，</w:t>
      </w:r>
      <w:r>
        <w:rPr>
          <w:rFonts w:hint="eastAsia" w:ascii="仿宋" w:hAnsi="仿宋" w:eastAsia="仿宋" w:cs="仿宋"/>
          <w:sz w:val="32"/>
          <w:szCs w:val="32"/>
          <w:lang w:val="en-US" w:eastAsia="zh-CN"/>
        </w:rPr>
        <w:t>按工程进度付款，待工程完工验收合格后，支付到合同总价的80%，待审计结束后，付清剩余工程款。</w:t>
      </w:r>
    </w:p>
    <w:p>
      <w:pPr>
        <w:spacing w:line="560" w:lineRule="exact"/>
        <w:ind w:firstLine="645"/>
        <w:textAlignment w:val="baseline"/>
        <w:rPr>
          <w:rFonts w:ascii="仿宋" w:hAnsi="仿宋" w:eastAsia="仿宋" w:cs="仿宋"/>
          <w:b/>
          <w:sz w:val="32"/>
          <w:szCs w:val="32"/>
        </w:rPr>
      </w:pPr>
      <w:r>
        <w:rPr>
          <w:rFonts w:hint="eastAsia" w:ascii="仿宋" w:hAnsi="仿宋" w:eastAsia="仿宋" w:cs="仿宋"/>
          <w:b/>
          <w:sz w:val="32"/>
          <w:szCs w:val="32"/>
        </w:rPr>
        <w:t>四、工程期限</w:t>
      </w:r>
    </w:p>
    <w:p>
      <w:pPr>
        <w:spacing w:line="560" w:lineRule="exact"/>
        <w:ind w:firstLine="645"/>
        <w:textAlignment w:val="baseline"/>
        <w:rPr>
          <w:rFonts w:ascii="仿宋" w:hAnsi="仿宋" w:eastAsia="仿宋" w:cs="仿宋"/>
          <w:sz w:val="32"/>
          <w:szCs w:val="32"/>
        </w:rPr>
      </w:pPr>
      <w:r>
        <w:rPr>
          <w:rFonts w:hint="eastAsia" w:ascii="仿宋" w:hAnsi="仿宋" w:eastAsia="仿宋" w:cs="仿宋"/>
          <w:sz w:val="32"/>
          <w:szCs w:val="32"/>
        </w:rPr>
        <w:t>该工程工期为</w:t>
      </w:r>
      <w:r>
        <w:rPr>
          <w:rFonts w:hint="eastAsia" w:ascii="仿宋" w:hAnsi="仿宋" w:eastAsia="仿宋" w:cs="仿宋"/>
          <w:sz w:val="32"/>
          <w:szCs w:val="32"/>
          <w:lang w:val="en-US" w:eastAsia="zh-CN"/>
        </w:rPr>
        <w:t>30</w:t>
      </w:r>
      <w:r>
        <w:rPr>
          <w:rFonts w:hint="eastAsia" w:ascii="仿宋" w:hAnsi="仿宋" w:eastAsia="仿宋" w:cs="仿宋"/>
          <w:sz w:val="32"/>
          <w:szCs w:val="32"/>
        </w:rPr>
        <w:t>天，</w:t>
      </w:r>
      <w:r>
        <w:rPr>
          <w:rFonts w:hint="eastAsia" w:ascii="仿宋" w:hAnsi="仿宋" w:eastAsia="仿宋" w:cs="仿宋"/>
          <w:sz w:val="32"/>
          <w:szCs w:val="32"/>
          <w:u w:val="single" w:color="000000"/>
        </w:rPr>
        <w:t>202</w:t>
      </w:r>
      <w:r>
        <w:rPr>
          <w:rFonts w:hint="eastAsia" w:ascii="仿宋" w:hAnsi="仿宋" w:eastAsia="仿宋" w:cs="仿宋"/>
          <w:sz w:val="32"/>
          <w:szCs w:val="32"/>
          <w:u w:val="single" w:color="000000"/>
          <w:lang w:val="en-US" w:eastAsia="zh-CN"/>
        </w:rPr>
        <w:t>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日开工至</w:t>
      </w:r>
      <w:r>
        <w:rPr>
          <w:rFonts w:hint="eastAsia" w:ascii="仿宋" w:hAnsi="仿宋" w:eastAsia="仿宋" w:cs="仿宋"/>
          <w:sz w:val="32"/>
          <w:szCs w:val="32"/>
          <w:u w:val="single" w:color="000000"/>
        </w:rPr>
        <w:t>202</w:t>
      </w:r>
      <w:r>
        <w:rPr>
          <w:rFonts w:hint="eastAsia" w:ascii="仿宋" w:hAnsi="仿宋" w:eastAsia="仿宋" w:cs="仿宋"/>
          <w:sz w:val="32"/>
          <w:szCs w:val="32"/>
          <w:u w:val="single" w:color="000000"/>
          <w:lang w:val="en-US" w:eastAsia="zh-CN"/>
        </w:rPr>
        <w:t>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日竣工，若拖延工期，不能按时完工，每延期一天，乙方须向甲方交纳合同价款的2‰的延期损失费。如给乙方造成损失的损失超过质保金数额，乙方对超出部分仍予以赔偿。</w:t>
      </w:r>
    </w:p>
    <w:p>
      <w:pPr>
        <w:spacing w:line="560" w:lineRule="exact"/>
        <w:ind w:firstLine="630" w:firstLineChars="196"/>
        <w:textAlignment w:val="baseline"/>
        <w:rPr>
          <w:rFonts w:ascii="仿宋" w:hAnsi="仿宋" w:eastAsia="仿宋" w:cs="仿宋"/>
          <w:b/>
          <w:sz w:val="32"/>
          <w:szCs w:val="32"/>
        </w:rPr>
      </w:pPr>
      <w:r>
        <w:rPr>
          <w:rFonts w:hint="eastAsia" w:ascii="仿宋" w:hAnsi="仿宋" w:eastAsia="仿宋" w:cs="仿宋"/>
          <w:b/>
          <w:sz w:val="32"/>
          <w:szCs w:val="32"/>
        </w:rPr>
        <w:t>五、双方责任</w:t>
      </w:r>
    </w:p>
    <w:p>
      <w:pPr>
        <w:spacing w:line="560" w:lineRule="exact"/>
        <w:textAlignment w:val="baseline"/>
        <w:rPr>
          <w:rFonts w:ascii="仿宋" w:hAnsi="仿宋" w:eastAsia="仿宋" w:cs="仿宋"/>
          <w:sz w:val="32"/>
          <w:szCs w:val="32"/>
        </w:rPr>
      </w:pPr>
      <w:r>
        <w:rPr>
          <w:rFonts w:hint="eastAsia" w:ascii="仿宋" w:hAnsi="仿宋" w:eastAsia="仿宋" w:cs="仿宋"/>
          <w:sz w:val="32"/>
          <w:szCs w:val="32"/>
        </w:rPr>
        <w:t xml:space="preserve">    1、甲方负责监督乙方的工程进度、质量，协调该工程相关事宜，若甲方发现乙方不按时作业设计施工，管理粗放，不听从甲方项目监管人员安排，一次性罚款1000—3000元。</w:t>
      </w:r>
    </w:p>
    <w:p>
      <w:pPr>
        <w:spacing w:line="560" w:lineRule="exact"/>
        <w:textAlignment w:val="baseline"/>
        <w:rPr>
          <w:rFonts w:ascii="仿宋" w:hAnsi="仿宋" w:eastAsia="仿宋" w:cs="仿宋"/>
          <w:sz w:val="32"/>
          <w:szCs w:val="32"/>
        </w:rPr>
      </w:pPr>
      <w:r>
        <w:rPr>
          <w:rFonts w:hint="eastAsia" w:ascii="仿宋" w:hAnsi="仿宋" w:eastAsia="仿宋" w:cs="仿宋"/>
          <w:sz w:val="32"/>
          <w:szCs w:val="32"/>
        </w:rPr>
        <w:t xml:space="preserve">    2、乙方必须按照工程的设计图纸及相关要求及施工标准执行，因施工不当所造成的一切损失由乙方承担，甲方有权对乙方提出整改，处罚直至解除合同。</w:t>
      </w:r>
    </w:p>
    <w:p>
      <w:pPr>
        <w:spacing w:line="560" w:lineRule="exact"/>
        <w:textAlignment w:val="baseline"/>
        <w:rPr>
          <w:rFonts w:ascii="仿宋" w:hAnsi="仿宋" w:eastAsia="仿宋" w:cs="仿宋"/>
          <w:sz w:val="32"/>
          <w:szCs w:val="32"/>
        </w:rPr>
      </w:pPr>
      <w:r>
        <w:rPr>
          <w:rFonts w:hint="eastAsia" w:ascii="仿宋" w:hAnsi="仿宋" w:eastAsia="仿宋" w:cs="仿宋"/>
          <w:sz w:val="32"/>
          <w:szCs w:val="32"/>
        </w:rPr>
        <w:t xml:space="preserve">    3、乙方必须服从甲方的统一指挥、调配、指导及管理，遵守甲方现场各项目管理及规章制度，做到文明施工、安全施工。</w:t>
      </w:r>
    </w:p>
    <w:p>
      <w:pPr>
        <w:spacing w:line="560" w:lineRule="exact"/>
        <w:ind w:firstLine="660"/>
        <w:textAlignment w:val="baseline"/>
        <w:rPr>
          <w:rFonts w:ascii="仿宋" w:hAnsi="仿宋" w:eastAsia="仿宋" w:cs="仿宋"/>
          <w:sz w:val="32"/>
          <w:szCs w:val="32"/>
        </w:rPr>
      </w:pPr>
      <w:r>
        <w:rPr>
          <w:rFonts w:hint="eastAsia" w:ascii="仿宋" w:hAnsi="仿宋" w:eastAsia="仿宋" w:cs="仿宋"/>
          <w:sz w:val="32"/>
          <w:szCs w:val="32"/>
        </w:rPr>
        <w:t>4、安全责任要求。</w:t>
      </w:r>
      <w:r>
        <w:fldChar w:fldCharType="begin"/>
      </w:r>
      <w:r>
        <w:instrText xml:space="preserve">= 1 \* GB3</w:instrText>
      </w:r>
      <w:r>
        <w:fldChar w:fldCharType="separate"/>
      </w:r>
      <w:r>
        <w:rPr>
          <w:rFonts w:hint="eastAsia" w:ascii="仿宋" w:hAnsi="仿宋" w:eastAsia="仿宋" w:cs="仿宋"/>
          <w:sz w:val="32"/>
          <w:szCs w:val="32"/>
        </w:rPr>
        <w:t>①</w:t>
      </w:r>
      <w:r>
        <w:fldChar w:fldCharType="end"/>
      </w:r>
      <w:r>
        <w:rPr>
          <w:rFonts w:hint="eastAsia" w:ascii="仿宋" w:hAnsi="仿宋" w:eastAsia="仿宋" w:cs="仿宋"/>
          <w:sz w:val="32"/>
          <w:szCs w:val="32"/>
        </w:rPr>
        <w:t>施工期间乙方必须设置安全警示牌、现场施工人员必须佩戴安全帽。</w:t>
      </w:r>
      <w:r>
        <w:fldChar w:fldCharType="begin"/>
      </w:r>
      <w:r>
        <w:instrText xml:space="preserve">= 2 \* GB3</w:instrText>
      </w:r>
      <w:r>
        <w:fldChar w:fldCharType="separate"/>
      </w:r>
      <w:r>
        <w:rPr>
          <w:rFonts w:hint="eastAsia" w:ascii="仿宋" w:hAnsi="仿宋" w:eastAsia="仿宋" w:cs="仿宋"/>
          <w:sz w:val="32"/>
          <w:szCs w:val="32"/>
        </w:rPr>
        <w:t>②</w:t>
      </w:r>
      <w:r>
        <w:fldChar w:fldCharType="end"/>
      </w:r>
      <w:r>
        <w:rPr>
          <w:rFonts w:hint="eastAsia" w:ascii="仿宋" w:hAnsi="仿宋" w:eastAsia="仿宋" w:cs="仿宋"/>
          <w:sz w:val="32"/>
          <w:szCs w:val="32"/>
        </w:rPr>
        <w:t>乙方开工前，根据实际情况制定相应施工方案，</w:t>
      </w:r>
      <w:r>
        <w:fldChar w:fldCharType="begin"/>
      </w:r>
      <w:r>
        <w:instrText xml:space="preserve">= 3 \* GB3</w:instrText>
      </w:r>
      <w:r>
        <w:fldChar w:fldCharType="separate"/>
      </w:r>
      <w:r>
        <w:rPr>
          <w:rFonts w:hint="eastAsia" w:ascii="仿宋" w:hAnsi="仿宋" w:eastAsia="仿宋" w:cs="仿宋"/>
          <w:sz w:val="32"/>
          <w:szCs w:val="32"/>
        </w:rPr>
        <w:t>③</w:t>
      </w:r>
      <w:r>
        <w:fldChar w:fldCharType="end"/>
      </w:r>
      <w:r>
        <w:rPr>
          <w:rFonts w:hint="eastAsia" w:ascii="仿宋" w:hAnsi="仿宋" w:eastAsia="仿宋" w:cs="仿宋"/>
          <w:sz w:val="32"/>
          <w:szCs w:val="32"/>
        </w:rPr>
        <w:t>施工期间发生的一切安全事故、经济损失、人身安全均由乙方承担全部责任，甲方概不负责。</w:t>
      </w:r>
    </w:p>
    <w:p>
      <w:pPr>
        <w:spacing w:line="560" w:lineRule="exact"/>
        <w:ind w:firstLine="660"/>
        <w:textAlignment w:val="baseline"/>
        <w:rPr>
          <w:rFonts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sz w:val="32"/>
          <w:szCs w:val="32"/>
        </w:rPr>
        <w:t>本合同未尽事宜，双方根据相关法律、法规协商解决。</w:t>
      </w:r>
    </w:p>
    <w:p>
      <w:pPr>
        <w:spacing w:line="560" w:lineRule="exact"/>
        <w:ind w:firstLine="643" w:firstLineChars="200"/>
        <w:textAlignment w:val="baseline"/>
        <w:rPr>
          <w:rFonts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本合同一式三份，甲乙双方各执一份，财务报账一份，该合同自双方签字盖章之日起生效。</w:t>
      </w:r>
    </w:p>
    <w:p>
      <w:pPr>
        <w:spacing w:line="560" w:lineRule="exact"/>
        <w:jc w:val="left"/>
        <w:textAlignment w:val="baseline"/>
        <w:rPr>
          <w:rFonts w:ascii="仿宋" w:hAnsi="仿宋" w:eastAsia="仿宋" w:cs="仿宋"/>
          <w:spacing w:val="-38"/>
          <w:sz w:val="32"/>
          <w:szCs w:val="32"/>
        </w:rPr>
      </w:pPr>
    </w:p>
    <w:p>
      <w:pPr>
        <w:spacing w:line="560" w:lineRule="exact"/>
        <w:jc w:val="left"/>
        <w:textAlignment w:val="baseline"/>
        <w:rPr>
          <w:rFonts w:ascii="仿宋" w:hAnsi="仿宋" w:eastAsia="仿宋" w:cs="仿宋"/>
          <w:spacing w:val="-38"/>
          <w:sz w:val="32"/>
          <w:szCs w:val="32"/>
        </w:rPr>
      </w:pPr>
      <w:r>
        <w:rPr>
          <w:rFonts w:hint="eastAsia" w:ascii="仿宋" w:hAnsi="仿宋" w:eastAsia="仿宋" w:cs="仿宋"/>
          <w:spacing w:val="-38"/>
          <w:sz w:val="32"/>
          <w:szCs w:val="32"/>
        </w:rPr>
        <w:t>甲方：府谷县田家寨镇人民政府（盖章）     乙方： （盖章）</w:t>
      </w:r>
    </w:p>
    <w:p>
      <w:pPr>
        <w:spacing w:line="560" w:lineRule="exact"/>
        <w:textAlignment w:val="baseline"/>
        <w:rPr>
          <w:rFonts w:ascii="仿宋" w:hAnsi="仿宋" w:eastAsia="仿宋" w:cs="仿宋"/>
          <w:spacing w:val="-38"/>
          <w:sz w:val="32"/>
          <w:szCs w:val="32"/>
        </w:rPr>
      </w:pPr>
    </w:p>
    <w:p>
      <w:pPr>
        <w:spacing w:line="560" w:lineRule="exact"/>
        <w:textAlignment w:val="baseline"/>
        <w:rPr>
          <w:rFonts w:ascii="仿宋" w:hAnsi="仿宋" w:eastAsia="仿宋" w:cs="仿宋"/>
          <w:sz w:val="32"/>
        </w:rPr>
      </w:pPr>
      <w:r>
        <w:rPr>
          <w:rFonts w:hint="eastAsia" w:ascii="仿宋" w:hAnsi="仿宋" w:eastAsia="仿宋" w:cs="仿宋"/>
          <w:w w:val="80"/>
          <w:sz w:val="32"/>
        </w:rPr>
        <w:t>法定代表人或委托代理人</w:t>
      </w:r>
      <w:r>
        <w:rPr>
          <w:rFonts w:hint="eastAsia" w:ascii="仿宋" w:hAnsi="仿宋" w:eastAsia="仿宋" w:cs="仿宋"/>
          <w:sz w:val="32"/>
        </w:rPr>
        <w:t xml:space="preserve">：           </w:t>
      </w:r>
      <w:r>
        <w:rPr>
          <w:rFonts w:hint="eastAsia" w:ascii="仿宋" w:hAnsi="仿宋" w:eastAsia="仿宋" w:cs="仿宋"/>
          <w:w w:val="80"/>
          <w:sz w:val="32"/>
        </w:rPr>
        <w:t>法定代表人或委托代理人</w:t>
      </w:r>
      <w:r>
        <w:rPr>
          <w:rFonts w:hint="eastAsia" w:ascii="仿宋" w:hAnsi="仿宋" w:eastAsia="仿宋" w:cs="仿宋"/>
          <w:sz w:val="32"/>
        </w:rPr>
        <w:t>：</w:t>
      </w:r>
    </w:p>
    <w:p>
      <w:pPr>
        <w:spacing w:line="560" w:lineRule="exact"/>
        <w:ind w:firstLine="5120" w:firstLineChars="1600"/>
        <w:textAlignment w:val="baseline"/>
        <w:rPr>
          <w:rFonts w:ascii="仿宋" w:hAnsi="仿宋" w:eastAsia="仿宋" w:cs="仿宋"/>
          <w:sz w:val="32"/>
          <w:szCs w:val="32"/>
        </w:rPr>
      </w:pPr>
      <w:r>
        <w:rPr>
          <w:rFonts w:hint="eastAsia" w:ascii="仿宋" w:hAnsi="仿宋" w:eastAsia="仿宋" w:cs="仿宋"/>
          <w:sz w:val="32"/>
          <w:szCs w:val="32"/>
        </w:rPr>
        <w:t>年月日</w:t>
      </w:r>
    </w:p>
    <w:p>
      <w:pPr>
        <w:textAlignment w:val="baseline"/>
        <w:rPr>
          <w:rFonts w:ascii="仿宋" w:hAnsi="仿宋" w:eastAsia="仿宋" w:cs="仿宋"/>
          <w:b/>
          <w:bCs/>
          <w:sz w:val="28"/>
          <w:szCs w:val="28"/>
        </w:rPr>
      </w:pPr>
    </w:p>
    <w:p>
      <w:pPr>
        <w:ind w:firstLine="562" w:firstLineChars="200"/>
        <w:textAlignment w:val="baseline"/>
        <w:rPr>
          <w:rFonts w:ascii="仿宋" w:hAnsi="仿宋" w:eastAsia="仿宋" w:cs="仿宋"/>
          <w:b/>
          <w:bCs/>
          <w:sz w:val="28"/>
          <w:szCs w:val="28"/>
        </w:rPr>
      </w:pPr>
      <w:r>
        <w:rPr>
          <w:rFonts w:hint="eastAsia" w:ascii="仿宋" w:hAnsi="仿宋" w:eastAsia="仿宋" w:cs="仿宋"/>
          <w:b/>
          <w:bCs/>
          <w:sz w:val="28"/>
          <w:szCs w:val="28"/>
        </w:rPr>
        <w:t>五、履约验收标准和方法</w:t>
      </w:r>
    </w:p>
    <w:p>
      <w:pPr>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1、履约验收时间：202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2、履约验收内容：</w:t>
      </w:r>
      <w:r>
        <w:rPr>
          <w:rFonts w:hint="eastAsia" w:ascii="仿宋" w:hAnsi="仿宋" w:eastAsia="仿宋" w:cs="仿宋"/>
          <w:sz w:val="28"/>
          <w:szCs w:val="28"/>
          <w:lang w:val="en-US" w:eastAsia="zh-CN"/>
        </w:rPr>
        <w:t>消防泵房建设；给排水工程建设；电气工程建设；暖通工程建设。</w:t>
      </w:r>
    </w:p>
    <w:p>
      <w:pPr>
        <w:ind w:firstLine="560"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、验收方式：由采购单位组织有关专业人员按相关的国家标准、质量标准和招标文件所列的各项要求进行验收。</w:t>
      </w:r>
    </w:p>
    <w:p>
      <w:pPr>
        <w:ind w:firstLine="562" w:firstLineChars="200"/>
        <w:textAlignment w:val="baseline"/>
        <w:rPr>
          <w:rFonts w:ascii="仿宋" w:hAnsi="仿宋" w:eastAsia="仿宋" w:cs="仿宋"/>
          <w:b/>
          <w:bCs/>
          <w:sz w:val="28"/>
          <w:szCs w:val="28"/>
        </w:rPr>
      </w:pPr>
      <w:r>
        <w:rPr>
          <w:rFonts w:hint="eastAsia" w:ascii="仿宋" w:hAnsi="仿宋" w:eastAsia="仿宋" w:cs="仿宋"/>
          <w:b/>
          <w:bCs/>
          <w:sz w:val="28"/>
          <w:szCs w:val="28"/>
        </w:rPr>
        <w:t>六、对供应商的要求</w:t>
      </w:r>
    </w:p>
    <w:p>
      <w:pPr>
        <w:tabs>
          <w:tab w:val="left" w:pos="756"/>
        </w:tabs>
        <w:ind w:firstLine="840" w:firstLineChars="300"/>
        <w:jc w:val="left"/>
        <w:textAlignment w:val="baseline"/>
        <w:rPr>
          <w:rFonts w:ascii="仿宋" w:hAnsi="仿宋" w:eastAsia="仿宋" w:cs="仿宋"/>
          <w:sz w:val="28"/>
          <w:szCs w:val="28"/>
        </w:rPr>
      </w:pPr>
      <w:r>
        <w:rPr>
          <w:rFonts w:hint="eastAsia" w:ascii="仿宋" w:hAnsi="仿宋" w:eastAsia="仿宋" w:cs="仿宋"/>
          <w:sz w:val="28"/>
          <w:szCs w:val="28"/>
        </w:rPr>
        <w:t>1、在中华人民共和国境内注册的，具有独立法人资格的供应商；</w:t>
      </w:r>
    </w:p>
    <w:p>
      <w:pPr>
        <w:tabs>
          <w:tab w:val="left" w:pos="756"/>
        </w:tabs>
        <w:ind w:firstLine="840" w:firstLineChars="300"/>
        <w:jc w:val="left"/>
        <w:textAlignment w:val="baseline"/>
        <w:rPr>
          <w:rFonts w:ascii="仿宋" w:hAnsi="仿宋" w:eastAsia="仿宋" w:cs="仿宋"/>
          <w:sz w:val="28"/>
          <w:szCs w:val="28"/>
        </w:rPr>
      </w:pPr>
      <w:r>
        <w:rPr>
          <w:rFonts w:hint="eastAsia" w:ascii="仿宋" w:hAnsi="仿宋" w:eastAsia="仿宋" w:cs="仿宋"/>
          <w:sz w:val="28"/>
          <w:szCs w:val="28"/>
        </w:rPr>
        <w:t>2、具有良好的商业信誉和健全的财务会计</w:t>
      </w:r>
    </w:p>
    <w:p>
      <w:pPr>
        <w:tabs>
          <w:tab w:val="left" w:pos="756"/>
        </w:tabs>
        <w:ind w:firstLine="840" w:firstLineChars="300"/>
        <w:jc w:val="left"/>
        <w:textAlignment w:val="baseline"/>
        <w:rPr>
          <w:rFonts w:ascii="仿宋" w:hAnsi="仿宋" w:eastAsia="仿宋" w:cs="仿宋"/>
          <w:sz w:val="28"/>
          <w:szCs w:val="28"/>
        </w:rPr>
      </w:pPr>
      <w:r>
        <w:rPr>
          <w:rFonts w:hint="eastAsia" w:ascii="仿宋" w:hAnsi="仿宋" w:eastAsia="仿宋" w:cs="仿宋"/>
          <w:sz w:val="28"/>
          <w:szCs w:val="28"/>
        </w:rPr>
        <w:t>3、具有履行合同所必须的设备和专业技术能力；</w:t>
      </w:r>
    </w:p>
    <w:p>
      <w:pPr>
        <w:tabs>
          <w:tab w:val="left" w:pos="756"/>
        </w:tabs>
        <w:ind w:firstLine="840" w:firstLineChars="300"/>
        <w:jc w:val="left"/>
        <w:textAlignment w:val="baseline"/>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ind w:firstLine="840" w:firstLineChars="300"/>
        <w:textAlignment w:val="baseline"/>
        <w:rPr>
          <w:rFonts w:ascii="仿宋" w:hAnsi="仿宋" w:eastAsia="仿宋" w:cs="仿宋"/>
          <w:sz w:val="28"/>
          <w:szCs w:val="28"/>
        </w:rPr>
      </w:pPr>
      <w:r>
        <w:rPr>
          <w:rFonts w:hint="eastAsia" w:ascii="仿宋" w:hAnsi="仿宋" w:eastAsia="仿宋" w:cs="仿宋"/>
          <w:sz w:val="28"/>
          <w:szCs w:val="28"/>
        </w:rPr>
        <w:t>5、参加本项政府采购活动前三年内，在经营活动中没有重大违法记录。</w:t>
      </w:r>
    </w:p>
    <w:p>
      <w:pPr>
        <w:spacing w:line="560" w:lineRule="exact"/>
        <w:ind w:firstLine="562" w:firstLineChars="200"/>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rPr>
        <w:t>七、付款方式：甲方按照乙方完成的实际工程量进行决算，</w:t>
      </w:r>
      <w:r>
        <w:rPr>
          <w:rFonts w:hint="eastAsia" w:ascii="仿宋" w:hAnsi="仿宋" w:eastAsia="仿宋" w:cs="仿宋"/>
          <w:b/>
          <w:bCs/>
          <w:sz w:val="28"/>
          <w:szCs w:val="28"/>
          <w:lang w:val="en-US" w:eastAsia="zh-CN"/>
        </w:rPr>
        <w:t>按工程进度付款，待工程完工验收合格后，支付到合同总价的80%，待审计结束后，付清剩余工程款。</w:t>
      </w:r>
    </w:p>
    <w:p>
      <w:pPr>
        <w:spacing w:line="520" w:lineRule="exact"/>
        <w:ind w:firstLine="562" w:firstLineChars="200"/>
        <w:textAlignment w:val="baseline"/>
        <w:rPr>
          <w:rFonts w:ascii="仿宋" w:hAnsi="仿宋" w:eastAsia="仿宋" w:cs="仿宋"/>
          <w:b/>
          <w:bCs/>
          <w:sz w:val="28"/>
          <w:szCs w:val="28"/>
        </w:rPr>
      </w:pPr>
      <w:r>
        <w:rPr>
          <w:rFonts w:hint="eastAsia" w:ascii="仿宋" w:hAnsi="仿宋" w:eastAsia="仿宋" w:cs="仿宋"/>
          <w:b/>
          <w:bCs/>
          <w:sz w:val="28"/>
          <w:szCs w:val="28"/>
        </w:rPr>
        <w:t>八、采购单位、采购单位地址、项目联系人及联系电话</w:t>
      </w:r>
    </w:p>
    <w:p>
      <w:pPr>
        <w:spacing w:line="520" w:lineRule="exact"/>
        <w:textAlignment w:val="baseline"/>
        <w:rPr>
          <w:rFonts w:ascii="仿宋" w:hAnsi="仿宋" w:eastAsia="仿宋" w:cs="仿宋"/>
          <w:sz w:val="28"/>
          <w:szCs w:val="28"/>
        </w:rPr>
      </w:pPr>
      <w:r>
        <w:rPr>
          <w:rFonts w:hint="eastAsia" w:ascii="仿宋" w:hAnsi="仿宋" w:eastAsia="仿宋" w:cs="仿宋"/>
          <w:sz w:val="28"/>
          <w:szCs w:val="28"/>
        </w:rPr>
        <w:t xml:space="preserve">    1、采购单位：府谷县田家寨镇人民政府</w:t>
      </w:r>
    </w:p>
    <w:p>
      <w:pPr>
        <w:spacing w:line="52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2、采购单位地址：府谷县兴旺庄村</w:t>
      </w:r>
    </w:p>
    <w:p>
      <w:pPr>
        <w:spacing w:line="520" w:lineRule="exact"/>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rPr>
        <w:t>3、项目联系人：</w:t>
      </w:r>
      <w:r>
        <w:rPr>
          <w:rFonts w:hint="eastAsia" w:ascii="仿宋" w:hAnsi="仿宋" w:eastAsia="仿宋" w:cs="仿宋"/>
          <w:sz w:val="28"/>
          <w:szCs w:val="28"/>
          <w:lang w:val="en-US" w:eastAsia="zh-CN"/>
        </w:rPr>
        <w:t>张攀科</w:t>
      </w:r>
      <w:r>
        <w:rPr>
          <w:rFonts w:hint="eastAsia" w:ascii="仿宋" w:hAnsi="仿宋" w:eastAsia="仿宋" w:cs="仿宋"/>
          <w:sz w:val="28"/>
          <w:szCs w:val="28"/>
        </w:rPr>
        <w:t xml:space="preserve">   联系电话：</w:t>
      </w:r>
      <w:r>
        <w:rPr>
          <w:rFonts w:hint="eastAsia" w:ascii="仿宋" w:hAnsi="仿宋" w:eastAsia="仿宋" w:cs="仿宋"/>
          <w:sz w:val="28"/>
          <w:szCs w:val="28"/>
          <w:lang w:val="en-US" w:eastAsia="zh-CN"/>
        </w:rPr>
        <w:t>18791420407</w:t>
      </w:r>
    </w:p>
    <w:p>
      <w:pPr>
        <w:tabs>
          <w:tab w:val="left" w:pos="756"/>
        </w:tabs>
        <w:ind w:firstLine="4480" w:firstLineChars="1600"/>
        <w:jc w:val="left"/>
        <w:textAlignment w:val="baseline"/>
        <w:rPr>
          <w:rFonts w:ascii="仿宋" w:hAnsi="仿宋" w:eastAsia="仿宋" w:cs="仿宋"/>
          <w:sz w:val="28"/>
          <w:szCs w:val="28"/>
        </w:rPr>
      </w:pPr>
    </w:p>
    <w:p>
      <w:pPr>
        <w:tabs>
          <w:tab w:val="left" w:pos="756"/>
        </w:tabs>
        <w:ind w:firstLine="4480" w:firstLineChars="1600"/>
        <w:jc w:val="left"/>
        <w:textAlignment w:val="baseline"/>
        <w:rPr>
          <w:rFonts w:ascii="仿宋" w:hAnsi="仿宋" w:eastAsia="仿宋" w:cs="仿宋"/>
          <w:sz w:val="28"/>
          <w:szCs w:val="28"/>
        </w:rPr>
      </w:pPr>
      <w:r>
        <w:rPr>
          <w:rFonts w:hint="eastAsia" w:ascii="仿宋" w:hAnsi="仿宋" w:eastAsia="仿宋" w:cs="仿宋"/>
          <w:sz w:val="28"/>
          <w:szCs w:val="28"/>
        </w:rPr>
        <w:t>府谷县田家寨镇人民政府</w:t>
      </w:r>
    </w:p>
    <w:p>
      <w:pPr>
        <w:tabs>
          <w:tab w:val="left" w:pos="756"/>
        </w:tabs>
        <w:ind w:firstLine="5040" w:firstLineChars="1800"/>
        <w:jc w:val="left"/>
        <w:textAlignment w:val="baseline"/>
        <w:rPr>
          <w:rFonts w:ascii="仿宋" w:hAnsi="仿宋" w:eastAsia="仿宋" w:cs="仿宋"/>
          <w:sz w:val="28"/>
          <w:szCs w:val="28"/>
        </w:rPr>
      </w:pPr>
      <w:bookmarkStart w:id="0" w:name="_GoBack"/>
      <w:bookmarkEnd w:id="0"/>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ODM3ZjcwYWU3OTA0MDkwMDY3N2MwYWMwZGNjYTcifQ=="/>
  </w:docVars>
  <w:rsids>
    <w:rsidRoot w:val="6D293A61"/>
    <w:rsid w:val="000F5062"/>
    <w:rsid w:val="00255A4D"/>
    <w:rsid w:val="002C4520"/>
    <w:rsid w:val="00404FF6"/>
    <w:rsid w:val="00424BD9"/>
    <w:rsid w:val="004D501E"/>
    <w:rsid w:val="00574216"/>
    <w:rsid w:val="0086669C"/>
    <w:rsid w:val="008861B3"/>
    <w:rsid w:val="00F04B98"/>
    <w:rsid w:val="02315E13"/>
    <w:rsid w:val="03EE5241"/>
    <w:rsid w:val="04C01B8C"/>
    <w:rsid w:val="0703442E"/>
    <w:rsid w:val="0A250B34"/>
    <w:rsid w:val="0AE659E0"/>
    <w:rsid w:val="0FA358B5"/>
    <w:rsid w:val="15972179"/>
    <w:rsid w:val="15C43B46"/>
    <w:rsid w:val="160C2CF4"/>
    <w:rsid w:val="16FA28DD"/>
    <w:rsid w:val="181363AF"/>
    <w:rsid w:val="199722BE"/>
    <w:rsid w:val="1C4B2955"/>
    <w:rsid w:val="1D7F02C4"/>
    <w:rsid w:val="1FB31021"/>
    <w:rsid w:val="22C850E1"/>
    <w:rsid w:val="25F041DE"/>
    <w:rsid w:val="27C328C2"/>
    <w:rsid w:val="29A9603F"/>
    <w:rsid w:val="2B007CEA"/>
    <w:rsid w:val="2B6D12EE"/>
    <w:rsid w:val="33F26A6A"/>
    <w:rsid w:val="346D1CC9"/>
    <w:rsid w:val="37172072"/>
    <w:rsid w:val="37925F81"/>
    <w:rsid w:val="39225214"/>
    <w:rsid w:val="3ABE7464"/>
    <w:rsid w:val="3D7B244D"/>
    <w:rsid w:val="44B51013"/>
    <w:rsid w:val="46315613"/>
    <w:rsid w:val="46A30F4F"/>
    <w:rsid w:val="48134756"/>
    <w:rsid w:val="4AA746D9"/>
    <w:rsid w:val="4CD07C03"/>
    <w:rsid w:val="50F8114D"/>
    <w:rsid w:val="52D34CA0"/>
    <w:rsid w:val="562B68A3"/>
    <w:rsid w:val="567E6AC6"/>
    <w:rsid w:val="5DDB79F5"/>
    <w:rsid w:val="653456C6"/>
    <w:rsid w:val="65BF536D"/>
    <w:rsid w:val="66A23715"/>
    <w:rsid w:val="67A321F5"/>
    <w:rsid w:val="6903051A"/>
    <w:rsid w:val="69B32328"/>
    <w:rsid w:val="6A55309E"/>
    <w:rsid w:val="6AD36E29"/>
    <w:rsid w:val="6D293A61"/>
    <w:rsid w:val="6E2F4E6E"/>
    <w:rsid w:val="70FB3DDA"/>
    <w:rsid w:val="7A8D6B9E"/>
    <w:rsid w:val="7B841F6B"/>
    <w:rsid w:val="7EA80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next w:val="1"/>
    <w:unhideWhenUsed/>
    <w:qFormat/>
    <w:uiPriority w:val="99"/>
    <w:pPr>
      <w:spacing w:after="120"/>
    </w:pPr>
    <w:rPr>
      <w:rFonts w:eastAsia="Times New Roman"/>
    </w:rPr>
  </w:style>
  <w:style w:type="paragraph" w:styleId="4">
    <w:name w:val="Body Text Indent"/>
    <w:basedOn w:val="1"/>
    <w:qFormat/>
    <w:uiPriority w:val="99"/>
    <w:pPr>
      <w:spacing w:after="120"/>
      <w:ind w:left="420" w:leftChars="200"/>
    </w:pPr>
    <w:rPr>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spacing w:line="360" w:lineRule="auto"/>
      <w:ind w:firstLine="309" w:firstLineChars="100"/>
      <w:outlineLvl w:val="0"/>
    </w:pPr>
    <w:rPr>
      <w:bCs/>
      <w:color w:val="000000"/>
      <w:kern w:val="28"/>
      <w:szCs w:val="21"/>
    </w:rPr>
  </w:style>
  <w:style w:type="paragraph" w:styleId="8">
    <w:name w:val="Body Text First Indent 2"/>
    <w:basedOn w:val="4"/>
    <w:next w:val="7"/>
    <w:qFormat/>
    <w:uiPriority w:val="0"/>
    <w:pPr>
      <w:tabs>
        <w:tab w:val="left" w:pos="6060"/>
      </w:tabs>
      <w:spacing w:after="120" w:afterLines="0"/>
      <w:ind w:left="420" w:leftChars="200" w:firstLine="420" w:firstLineChars="200"/>
      <w:jc w:val="left"/>
    </w:pPr>
    <w:rPr>
      <w:rFonts w:ascii="Times New Roman" w:hAnsi="Times New Roman"/>
      <w:color w:val="auto"/>
      <w:kern w:val="2"/>
      <w:szCs w:val="22"/>
    </w:r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1475</Words>
  <Characters>1561</Characters>
  <Lines>12</Lines>
  <Paragraphs>3</Paragraphs>
  <TotalTime>14</TotalTime>
  <ScaleCrop>false</ScaleCrop>
  <LinksUpToDate>false</LinksUpToDate>
  <CharactersWithSpaces>1607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一缕阳光</cp:lastModifiedBy>
  <dcterms:modified xsi:type="dcterms:W3CDTF">2024-03-31T13:10:00Z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D367210FE0B24DFD83E37B39855F05EF</vt:lpwstr>
  </property>
</Properties>
</file>