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C6C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right="0"/>
        <w:jc w:val="center"/>
        <w:textAlignment w:val="baseline"/>
        <w:outlineLvl w:val="9"/>
        <w:rPr>
          <w:rFonts w:hint="eastAsia" w:ascii="宋体" w:hAnsi="宋体" w:eastAsia="宋体" w:cs="宋体"/>
          <w:b/>
          <w:bCs/>
          <w:i w:val="0"/>
          <w:iCs w:val="0"/>
          <w:caps w:val="0"/>
          <w:color w:val="auto"/>
          <w:spacing w:val="0"/>
          <w:sz w:val="30"/>
          <w:szCs w:val="30"/>
        </w:rPr>
      </w:pPr>
      <w:bookmarkStart w:id="0" w:name="_Toc21292"/>
      <w:r>
        <w:rPr>
          <w:rFonts w:hint="eastAsia" w:ascii="宋体" w:hAnsi="宋体" w:cs="宋体"/>
          <w:b/>
          <w:bCs/>
          <w:i w:val="0"/>
          <w:iCs w:val="0"/>
          <w:caps w:val="0"/>
          <w:color w:val="auto"/>
          <w:spacing w:val="0"/>
          <w:sz w:val="30"/>
          <w:szCs w:val="30"/>
          <w:shd w:val="clear" w:fill="FFFFFF"/>
          <w:vertAlign w:val="baseline"/>
          <w:lang w:eastAsia="zh-CN"/>
        </w:rPr>
        <w:t>府谷县公安局110接警员劳务服务项目</w:t>
      </w:r>
      <w:r>
        <w:rPr>
          <w:rFonts w:hint="eastAsia" w:ascii="宋体" w:hAnsi="宋体" w:eastAsia="宋体" w:cs="宋体"/>
          <w:b/>
          <w:bCs/>
          <w:i w:val="0"/>
          <w:iCs w:val="0"/>
          <w:caps w:val="0"/>
          <w:color w:val="auto"/>
          <w:spacing w:val="0"/>
          <w:sz w:val="30"/>
          <w:szCs w:val="30"/>
          <w:shd w:val="clear" w:fill="FFFFFF"/>
          <w:vertAlign w:val="baseline"/>
        </w:rPr>
        <w:t>竞争性磋商公告</w:t>
      </w:r>
      <w:bookmarkEnd w:id="0"/>
    </w:p>
    <w:p w14:paraId="47CAA2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rPr>
      </w:pPr>
      <w:r>
        <w:rPr>
          <w:rStyle w:val="6"/>
          <w:rFonts w:hint="eastAsia" w:ascii="宋体" w:hAnsi="宋体" w:eastAsia="宋体" w:cs="宋体"/>
          <w:b/>
          <w:bCs/>
          <w:i w:val="0"/>
          <w:iCs w:val="0"/>
          <w:caps w:val="0"/>
          <w:color w:val="auto"/>
          <w:spacing w:val="0"/>
          <w:sz w:val="21"/>
          <w:szCs w:val="21"/>
          <w:shd w:val="clear" w:fill="FFFFFF"/>
          <w:vertAlign w:val="baseline"/>
        </w:rPr>
        <w:t>项目概况</w:t>
      </w:r>
    </w:p>
    <w:p w14:paraId="3DB7483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lang w:eastAsia="zh-CN"/>
        </w:rPr>
        <w:t>府谷县公安局110接警员劳务服务项目</w:t>
      </w:r>
      <w:r>
        <w:rPr>
          <w:rFonts w:hint="eastAsia" w:ascii="宋体" w:hAnsi="宋体" w:eastAsia="宋体" w:cs="宋体"/>
          <w:i w:val="0"/>
          <w:iCs w:val="0"/>
          <w:caps w:val="0"/>
          <w:color w:val="auto"/>
          <w:spacing w:val="0"/>
          <w:sz w:val="21"/>
          <w:szCs w:val="21"/>
          <w:shd w:val="clear" w:fill="FFFFFF"/>
          <w:vertAlign w:val="baseline"/>
        </w:rPr>
        <w:t>采购项目的潜在供应商应在全国公共资源交易中心平台（陕西省）使用CA锁报名后自行下载获取采购文件，并于2024年</w:t>
      </w:r>
      <w:r>
        <w:rPr>
          <w:rFonts w:hint="eastAsia" w:ascii="宋体" w:hAnsi="宋体" w:eastAsia="宋体" w:cs="宋体"/>
          <w:i w:val="0"/>
          <w:iCs w:val="0"/>
          <w:caps w:val="0"/>
          <w:color w:val="auto"/>
          <w:spacing w:val="0"/>
          <w:sz w:val="21"/>
          <w:szCs w:val="21"/>
          <w:shd w:val="clear" w:fill="FFFFFF"/>
          <w:vertAlign w:val="baseline"/>
          <w:lang w:val="en-US" w:eastAsia="zh-CN"/>
        </w:rPr>
        <w:t>12</w:t>
      </w:r>
      <w:r>
        <w:rPr>
          <w:rFonts w:hint="eastAsia" w:ascii="宋体" w:hAnsi="宋体" w:eastAsia="宋体" w:cs="宋体"/>
          <w:i w:val="0"/>
          <w:iCs w:val="0"/>
          <w:caps w:val="0"/>
          <w:color w:val="auto"/>
          <w:spacing w:val="0"/>
          <w:sz w:val="21"/>
          <w:szCs w:val="21"/>
          <w:shd w:val="clear" w:fill="FFFFFF"/>
          <w:vertAlign w:val="baseline"/>
        </w:rPr>
        <w:t>月</w:t>
      </w:r>
      <w:r>
        <w:rPr>
          <w:rFonts w:hint="eastAsia" w:ascii="宋体" w:hAnsi="宋体" w:eastAsia="宋体" w:cs="宋体"/>
          <w:i w:val="0"/>
          <w:iCs w:val="0"/>
          <w:caps w:val="0"/>
          <w:color w:val="auto"/>
          <w:spacing w:val="0"/>
          <w:sz w:val="21"/>
          <w:szCs w:val="21"/>
          <w:shd w:val="clear" w:fill="FFFFFF"/>
          <w:vertAlign w:val="baseline"/>
          <w:lang w:val="en-US" w:eastAsia="zh-CN"/>
        </w:rPr>
        <w:t>26</w:t>
      </w:r>
      <w:r>
        <w:rPr>
          <w:rFonts w:hint="eastAsia" w:ascii="宋体" w:hAnsi="宋体" w:eastAsia="宋体" w:cs="宋体"/>
          <w:i w:val="0"/>
          <w:iCs w:val="0"/>
          <w:caps w:val="0"/>
          <w:color w:val="auto"/>
          <w:spacing w:val="0"/>
          <w:sz w:val="21"/>
          <w:szCs w:val="21"/>
          <w:shd w:val="clear" w:fill="FFFFFF"/>
          <w:vertAlign w:val="baseline"/>
        </w:rPr>
        <w:t>日</w:t>
      </w:r>
      <w:r>
        <w:rPr>
          <w:rFonts w:hint="eastAsia" w:ascii="宋体" w:hAnsi="宋体" w:eastAsia="宋体" w:cs="宋体"/>
          <w:i w:val="0"/>
          <w:iCs w:val="0"/>
          <w:caps w:val="0"/>
          <w:color w:val="auto"/>
          <w:spacing w:val="0"/>
          <w:sz w:val="21"/>
          <w:szCs w:val="21"/>
          <w:shd w:val="clear" w:fill="FFFFFF"/>
          <w:vertAlign w:val="baseline"/>
          <w:lang w:val="en-US" w:eastAsia="zh-CN"/>
        </w:rPr>
        <w:t>14</w:t>
      </w:r>
      <w:r>
        <w:rPr>
          <w:rFonts w:hint="eastAsia" w:ascii="宋体" w:hAnsi="宋体" w:eastAsia="宋体" w:cs="宋体"/>
          <w:i w:val="0"/>
          <w:iCs w:val="0"/>
          <w:caps w:val="0"/>
          <w:color w:val="auto"/>
          <w:spacing w:val="0"/>
          <w:sz w:val="21"/>
          <w:szCs w:val="21"/>
          <w:shd w:val="clear" w:fill="FFFFFF"/>
          <w:vertAlign w:val="baseline"/>
        </w:rPr>
        <w:t>时00分（北京时间）前提交响应文件。</w:t>
      </w:r>
    </w:p>
    <w:p w14:paraId="3125E52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2" w:firstLineChars="200"/>
        <w:jc w:val="both"/>
        <w:textAlignment w:val="baseline"/>
        <w:outlineLvl w:val="9"/>
        <w:rPr>
          <w:rFonts w:hint="eastAsia" w:ascii="宋体" w:hAnsi="宋体" w:eastAsia="宋体" w:cs="宋体"/>
          <w:b w:val="0"/>
          <w:bCs w:val="0"/>
          <w:i w:val="0"/>
          <w:iCs w:val="0"/>
          <w:caps w:val="0"/>
          <w:color w:val="auto"/>
          <w:spacing w:val="0"/>
          <w:sz w:val="21"/>
          <w:szCs w:val="21"/>
        </w:rPr>
      </w:pPr>
      <w:r>
        <w:rPr>
          <w:rStyle w:val="6"/>
          <w:rFonts w:hint="eastAsia" w:ascii="宋体" w:hAnsi="宋体" w:eastAsia="宋体" w:cs="宋体"/>
          <w:b/>
          <w:bCs/>
          <w:i w:val="0"/>
          <w:iCs w:val="0"/>
          <w:caps w:val="0"/>
          <w:color w:val="auto"/>
          <w:spacing w:val="0"/>
          <w:sz w:val="21"/>
          <w:szCs w:val="21"/>
          <w:shd w:val="clear" w:fill="FFFFFF"/>
          <w:vertAlign w:val="baseline"/>
        </w:rPr>
        <w:t>一、项目基本情况</w:t>
      </w:r>
    </w:p>
    <w:p w14:paraId="16F1946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i w:val="0"/>
          <w:iCs w:val="0"/>
          <w:caps w:val="0"/>
          <w:color w:val="auto"/>
          <w:spacing w:val="0"/>
          <w:sz w:val="21"/>
          <w:szCs w:val="21"/>
          <w:shd w:val="clear" w:fill="FFFFFF"/>
          <w:vertAlign w:val="baseline"/>
        </w:rPr>
        <w:t>项目编号：</w:t>
      </w:r>
      <w:r>
        <w:rPr>
          <w:rFonts w:hint="eastAsia" w:ascii="宋体" w:hAnsi="宋体" w:eastAsia="宋体" w:cs="宋体"/>
          <w:i w:val="0"/>
          <w:iCs w:val="0"/>
          <w:caps w:val="0"/>
          <w:color w:val="auto"/>
          <w:spacing w:val="0"/>
          <w:sz w:val="21"/>
          <w:szCs w:val="21"/>
          <w:shd w:val="clear" w:fill="FFFFFF"/>
          <w:vertAlign w:val="baseline"/>
          <w:lang w:eastAsia="zh-CN"/>
        </w:rPr>
        <w:t>ZCSP-府谷县-2024-01933</w:t>
      </w:r>
    </w:p>
    <w:p w14:paraId="3CA834E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i w:val="0"/>
          <w:iCs w:val="0"/>
          <w:caps w:val="0"/>
          <w:color w:val="auto"/>
          <w:spacing w:val="0"/>
          <w:sz w:val="21"/>
          <w:szCs w:val="21"/>
          <w:shd w:val="clear" w:fill="FFFFFF"/>
          <w:vertAlign w:val="baseline"/>
        </w:rPr>
        <w:t>项目名称：</w:t>
      </w:r>
      <w:r>
        <w:rPr>
          <w:rFonts w:hint="eastAsia" w:ascii="宋体" w:hAnsi="宋体" w:eastAsia="宋体" w:cs="宋体"/>
          <w:i w:val="0"/>
          <w:iCs w:val="0"/>
          <w:caps w:val="0"/>
          <w:color w:val="auto"/>
          <w:spacing w:val="0"/>
          <w:sz w:val="21"/>
          <w:szCs w:val="21"/>
          <w:shd w:val="clear" w:fill="FFFFFF"/>
          <w:vertAlign w:val="baseline"/>
          <w:lang w:eastAsia="zh-CN"/>
        </w:rPr>
        <w:t>府谷县公安局110接警员劳务服务项目</w:t>
      </w:r>
    </w:p>
    <w:p w14:paraId="708F5D8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vertAlign w:val="baseline"/>
        </w:rPr>
        <w:t>采购方式：竞争性磋商</w:t>
      </w:r>
    </w:p>
    <w:p w14:paraId="66A3424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vertAlign w:val="baseline"/>
        </w:rPr>
        <w:t>预算金额：</w:t>
      </w:r>
      <w:r>
        <w:rPr>
          <w:rFonts w:hint="eastAsia" w:ascii="宋体" w:hAnsi="宋体" w:eastAsia="宋体" w:cs="宋体"/>
          <w:i w:val="0"/>
          <w:iCs w:val="0"/>
          <w:caps w:val="0"/>
          <w:color w:val="auto"/>
          <w:spacing w:val="0"/>
          <w:sz w:val="21"/>
          <w:szCs w:val="21"/>
          <w:shd w:val="clear" w:fill="FFFFFF"/>
          <w:vertAlign w:val="baseline"/>
          <w:lang w:eastAsia="zh-CN"/>
        </w:rPr>
        <w:t>1336057.00</w:t>
      </w:r>
      <w:r>
        <w:rPr>
          <w:rFonts w:hint="eastAsia" w:ascii="宋体" w:hAnsi="宋体" w:eastAsia="宋体" w:cs="宋体"/>
          <w:i w:val="0"/>
          <w:iCs w:val="0"/>
          <w:caps w:val="0"/>
          <w:color w:val="auto"/>
          <w:spacing w:val="0"/>
          <w:sz w:val="21"/>
          <w:szCs w:val="21"/>
          <w:shd w:val="clear" w:fill="FFFFFF"/>
          <w:vertAlign w:val="baseline"/>
        </w:rPr>
        <w:t>元</w:t>
      </w:r>
    </w:p>
    <w:p w14:paraId="7BC4E51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vertAlign w:val="baseline"/>
        </w:rPr>
        <w:t>采购需求：</w:t>
      </w:r>
    </w:p>
    <w:p w14:paraId="00C80A9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合同包1(</w:t>
      </w:r>
      <w:r>
        <w:rPr>
          <w:rFonts w:hint="eastAsia" w:ascii="宋体" w:hAnsi="宋体" w:eastAsia="宋体" w:cs="宋体"/>
          <w:i w:val="0"/>
          <w:iCs w:val="0"/>
          <w:caps w:val="0"/>
          <w:color w:val="auto"/>
          <w:spacing w:val="0"/>
          <w:sz w:val="21"/>
          <w:szCs w:val="21"/>
          <w:shd w:val="clear" w:fill="FFFFFF"/>
          <w:vertAlign w:val="baseline"/>
          <w:lang w:eastAsia="zh-CN"/>
        </w:rPr>
        <w:t>府谷县公安局110接警员劳务服务项目</w:t>
      </w:r>
      <w:r>
        <w:rPr>
          <w:rFonts w:hint="eastAsia" w:ascii="宋体" w:hAnsi="宋体" w:eastAsia="宋体" w:cs="宋体"/>
          <w:i w:val="0"/>
          <w:iCs w:val="0"/>
          <w:caps w:val="0"/>
          <w:color w:val="auto"/>
          <w:spacing w:val="0"/>
          <w:sz w:val="21"/>
          <w:szCs w:val="21"/>
          <w:shd w:val="clear" w:fill="FFFFFF"/>
          <w:vertAlign w:val="baseline"/>
        </w:rPr>
        <w:t>):</w:t>
      </w:r>
    </w:p>
    <w:p w14:paraId="471A94A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合同包预算金额：</w:t>
      </w:r>
      <w:r>
        <w:rPr>
          <w:rFonts w:hint="eastAsia" w:ascii="宋体" w:hAnsi="宋体" w:eastAsia="宋体" w:cs="宋体"/>
          <w:i w:val="0"/>
          <w:iCs w:val="0"/>
          <w:caps w:val="0"/>
          <w:color w:val="auto"/>
          <w:spacing w:val="0"/>
          <w:sz w:val="21"/>
          <w:szCs w:val="21"/>
          <w:shd w:val="clear" w:fill="FFFFFF"/>
          <w:vertAlign w:val="baseline"/>
          <w:lang w:eastAsia="zh-CN"/>
        </w:rPr>
        <w:t>1336057.00</w:t>
      </w:r>
      <w:r>
        <w:rPr>
          <w:rFonts w:hint="eastAsia" w:ascii="宋体" w:hAnsi="宋体" w:eastAsia="宋体" w:cs="宋体"/>
          <w:i w:val="0"/>
          <w:iCs w:val="0"/>
          <w:caps w:val="0"/>
          <w:color w:val="auto"/>
          <w:spacing w:val="0"/>
          <w:sz w:val="21"/>
          <w:szCs w:val="21"/>
          <w:shd w:val="clear" w:fill="FFFFFF"/>
          <w:vertAlign w:val="baseline"/>
        </w:rPr>
        <w:t>元</w:t>
      </w:r>
    </w:p>
    <w:p w14:paraId="51B79E2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合同包最高限价：</w:t>
      </w:r>
      <w:r>
        <w:rPr>
          <w:rFonts w:hint="eastAsia" w:ascii="宋体" w:hAnsi="宋体" w:eastAsia="宋体" w:cs="宋体"/>
          <w:i w:val="0"/>
          <w:iCs w:val="0"/>
          <w:caps w:val="0"/>
          <w:color w:val="auto"/>
          <w:spacing w:val="0"/>
          <w:sz w:val="21"/>
          <w:szCs w:val="21"/>
          <w:shd w:val="clear" w:fill="FFFFFF"/>
          <w:vertAlign w:val="baseline"/>
          <w:lang w:eastAsia="zh-CN"/>
        </w:rPr>
        <w:t>1336057.00</w:t>
      </w:r>
      <w:r>
        <w:rPr>
          <w:rFonts w:hint="eastAsia" w:ascii="宋体" w:hAnsi="宋体" w:eastAsia="宋体" w:cs="宋体"/>
          <w:i w:val="0"/>
          <w:iCs w:val="0"/>
          <w:caps w:val="0"/>
          <w:color w:val="auto"/>
          <w:spacing w:val="0"/>
          <w:sz w:val="21"/>
          <w:szCs w:val="21"/>
          <w:shd w:val="clear" w:fill="FFFFFF"/>
          <w:vertAlign w:val="baseline"/>
        </w:rPr>
        <w:t>元</w:t>
      </w:r>
    </w:p>
    <w:tbl>
      <w:tblPr>
        <w:tblStyle w:val="4"/>
        <w:tblW w:w="9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2"/>
        <w:gridCol w:w="970"/>
        <w:gridCol w:w="3166"/>
        <w:gridCol w:w="920"/>
        <w:gridCol w:w="1478"/>
        <w:gridCol w:w="1140"/>
        <w:gridCol w:w="1140"/>
      </w:tblGrid>
      <w:tr w14:paraId="4A819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3" w:hRule="atLeast"/>
          <w:tblHeader/>
          <w:jc w:val="center"/>
        </w:trPr>
        <w:tc>
          <w:tcPr>
            <w:tcW w:w="8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3F2C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品目号</w:t>
            </w:r>
          </w:p>
        </w:tc>
        <w:tc>
          <w:tcPr>
            <w:tcW w:w="9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645E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品目名称</w:t>
            </w:r>
          </w:p>
        </w:tc>
        <w:tc>
          <w:tcPr>
            <w:tcW w:w="3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634D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采购标的</w:t>
            </w:r>
          </w:p>
        </w:tc>
        <w:tc>
          <w:tcPr>
            <w:tcW w:w="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FE6D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数量</w:t>
            </w:r>
          </w:p>
          <w:p w14:paraId="514C36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（单位）</w:t>
            </w:r>
          </w:p>
        </w:tc>
        <w:tc>
          <w:tcPr>
            <w:tcW w:w="14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5CBF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技术规格、参数及要求</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2CF8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品目预算(元)</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6C15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val="en-US" w:eastAsia="zh-CN" w:bidi="ar"/>
              </w:rPr>
              <w:t>最高限价(元)</w:t>
            </w:r>
          </w:p>
        </w:tc>
      </w:tr>
      <w:tr w14:paraId="1B9A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jc w:val="center"/>
        </w:trPr>
        <w:tc>
          <w:tcPr>
            <w:tcW w:w="8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43F6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1-1</w:t>
            </w:r>
          </w:p>
        </w:tc>
        <w:tc>
          <w:tcPr>
            <w:tcW w:w="9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ACFA2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其他服务</w:t>
            </w:r>
          </w:p>
        </w:tc>
        <w:tc>
          <w:tcPr>
            <w:tcW w:w="3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12B1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府谷县公安局110接警员劳务服务项目</w:t>
            </w:r>
          </w:p>
        </w:tc>
        <w:tc>
          <w:tcPr>
            <w:tcW w:w="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2C3D3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4E421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3B4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vertAlign w:val="baseline"/>
                <w:lang w:val="en-US" w:eastAsia="zh-CN" w:bidi="ar"/>
              </w:rPr>
              <w:t>1336057.00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A40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vertAlign w:val="baseline"/>
                <w:lang w:val="en-US" w:eastAsia="zh-CN" w:bidi="ar"/>
              </w:rPr>
              <w:t>1336057.00</w:t>
            </w:r>
          </w:p>
        </w:tc>
      </w:tr>
    </w:tbl>
    <w:p w14:paraId="45C409F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shd w:val="clear" w:fill="FFFFFF"/>
          <w:vertAlign w:val="baseline"/>
        </w:rPr>
      </w:pPr>
    </w:p>
    <w:p w14:paraId="40D2066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本合同包不接受联合体投标</w:t>
      </w:r>
    </w:p>
    <w:p w14:paraId="3BB42BF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合同履行期限：1年（期满后可续签2年）</w:t>
      </w:r>
    </w:p>
    <w:p w14:paraId="540EA88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2" w:firstLineChars="200"/>
        <w:jc w:val="both"/>
        <w:textAlignment w:val="baseline"/>
        <w:outlineLvl w:val="9"/>
        <w:rPr>
          <w:rStyle w:val="6"/>
          <w:rFonts w:hint="eastAsia" w:ascii="宋体" w:hAnsi="宋体" w:eastAsia="宋体" w:cs="宋体"/>
          <w:b/>
          <w:bCs/>
          <w:i w:val="0"/>
          <w:iCs w:val="0"/>
          <w:caps w:val="0"/>
          <w:color w:val="auto"/>
          <w:spacing w:val="0"/>
          <w:sz w:val="21"/>
          <w:szCs w:val="21"/>
          <w:shd w:val="clear" w:fill="FFFFFF"/>
          <w:vertAlign w:val="baseline"/>
        </w:rPr>
      </w:pPr>
      <w:r>
        <w:rPr>
          <w:rStyle w:val="6"/>
          <w:rFonts w:hint="eastAsia" w:ascii="宋体" w:hAnsi="宋体" w:eastAsia="宋体" w:cs="宋体"/>
          <w:b/>
          <w:bCs/>
          <w:i w:val="0"/>
          <w:iCs w:val="0"/>
          <w:caps w:val="0"/>
          <w:color w:val="auto"/>
          <w:spacing w:val="0"/>
          <w:sz w:val="21"/>
          <w:szCs w:val="21"/>
          <w:shd w:val="clear" w:fill="FFFFFF"/>
          <w:vertAlign w:val="baseline"/>
        </w:rPr>
        <w:t>二、申请人的资格要求：</w:t>
      </w:r>
    </w:p>
    <w:p w14:paraId="215D70F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1.满足《中华人民共和国政府采购法》第二十二条规定;</w:t>
      </w:r>
    </w:p>
    <w:p w14:paraId="2F2DBEA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2.落实政府采购政策需满足的资格要求：</w:t>
      </w:r>
    </w:p>
    <w:p w14:paraId="5833D1B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合同包1(</w:t>
      </w:r>
      <w:r>
        <w:rPr>
          <w:rStyle w:val="6"/>
          <w:rFonts w:hint="eastAsia" w:ascii="宋体" w:hAnsi="宋体" w:eastAsia="宋体" w:cs="宋体"/>
          <w:b w:val="0"/>
          <w:bCs w:val="0"/>
          <w:i w:val="0"/>
          <w:iCs w:val="0"/>
          <w:caps w:val="0"/>
          <w:color w:val="auto"/>
          <w:spacing w:val="0"/>
          <w:sz w:val="21"/>
          <w:szCs w:val="21"/>
          <w:shd w:val="clear" w:fill="FFFFFF"/>
          <w:vertAlign w:val="baseline"/>
          <w:lang w:eastAsia="zh-CN"/>
        </w:rPr>
        <w:t>府谷县公安局110接警员劳务服务项目</w:t>
      </w:r>
      <w:r>
        <w:rPr>
          <w:rStyle w:val="6"/>
          <w:rFonts w:hint="eastAsia" w:ascii="宋体" w:hAnsi="宋体" w:eastAsia="宋体" w:cs="宋体"/>
          <w:b w:val="0"/>
          <w:bCs w:val="0"/>
          <w:i w:val="0"/>
          <w:iCs w:val="0"/>
          <w:caps w:val="0"/>
          <w:color w:val="auto"/>
          <w:spacing w:val="0"/>
          <w:sz w:val="21"/>
          <w:szCs w:val="21"/>
          <w:shd w:val="clear" w:fill="FFFFFF"/>
          <w:vertAlign w:val="baseline"/>
        </w:rPr>
        <w:t>)落实政府采购政策需满足的资格要求如下:</w:t>
      </w:r>
    </w:p>
    <w:p w14:paraId="3EC3EFB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418" w:leftChars="174" w:right="0" w:rightChars="0" w:firstLine="0" w:firstLineChars="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①《政府采购促进中小企业发展管理办法》（财库〔2020〕46号）；</w:t>
      </w:r>
      <w:r>
        <w:rPr>
          <w:rStyle w:val="6"/>
          <w:rFonts w:hint="eastAsia" w:ascii="宋体" w:hAnsi="宋体" w:eastAsia="宋体" w:cs="宋体"/>
          <w:b w:val="0"/>
          <w:bCs w:val="0"/>
          <w:i w:val="0"/>
          <w:iCs w:val="0"/>
          <w:caps w:val="0"/>
          <w:color w:val="auto"/>
          <w:spacing w:val="0"/>
          <w:sz w:val="21"/>
          <w:szCs w:val="21"/>
          <w:shd w:val="clear" w:fill="FFFFFF"/>
          <w:vertAlign w:val="baseline"/>
        </w:rPr>
        <w:br w:type="textWrapping"/>
      </w:r>
      <w:r>
        <w:rPr>
          <w:rStyle w:val="6"/>
          <w:rFonts w:hint="eastAsia" w:ascii="宋体" w:hAnsi="宋体" w:eastAsia="宋体" w:cs="宋体"/>
          <w:b w:val="0"/>
          <w:bCs w:val="0"/>
          <w:i w:val="0"/>
          <w:iCs w:val="0"/>
          <w:caps w:val="0"/>
          <w:color w:val="auto"/>
          <w:spacing w:val="0"/>
          <w:sz w:val="21"/>
          <w:szCs w:val="21"/>
          <w:shd w:val="clear" w:fill="FFFFFF"/>
          <w:vertAlign w:val="baseline"/>
        </w:rPr>
        <w:t>②《三部门联合发布关于促进残疾人就业政府采购政策的通知》（财库[2017]141号）；</w:t>
      </w:r>
      <w:r>
        <w:rPr>
          <w:rStyle w:val="6"/>
          <w:rFonts w:hint="eastAsia" w:ascii="宋体" w:hAnsi="宋体" w:eastAsia="宋体" w:cs="宋体"/>
          <w:b w:val="0"/>
          <w:bCs w:val="0"/>
          <w:i w:val="0"/>
          <w:iCs w:val="0"/>
          <w:caps w:val="0"/>
          <w:color w:val="auto"/>
          <w:spacing w:val="0"/>
          <w:sz w:val="21"/>
          <w:szCs w:val="21"/>
          <w:shd w:val="clear" w:fill="FFFFFF"/>
          <w:vertAlign w:val="baseline"/>
        </w:rPr>
        <w:br w:type="textWrapping"/>
      </w:r>
      <w:r>
        <w:rPr>
          <w:rStyle w:val="6"/>
          <w:rFonts w:hint="eastAsia" w:ascii="宋体" w:hAnsi="宋体" w:eastAsia="宋体" w:cs="宋体"/>
          <w:b w:val="0"/>
          <w:bCs w:val="0"/>
          <w:i w:val="0"/>
          <w:iCs w:val="0"/>
          <w:caps w:val="0"/>
          <w:color w:val="auto"/>
          <w:spacing w:val="0"/>
          <w:sz w:val="21"/>
          <w:szCs w:val="21"/>
          <w:shd w:val="clear" w:fill="FFFFFF"/>
          <w:vertAlign w:val="baseline"/>
        </w:rPr>
        <w:t>③《财政部司法部关于政府采购支持监狱企业发展有关问题的通知》（财库〔2014〕68号）；</w:t>
      </w:r>
      <w:r>
        <w:rPr>
          <w:rStyle w:val="6"/>
          <w:rFonts w:hint="eastAsia" w:ascii="宋体" w:hAnsi="宋体" w:eastAsia="宋体" w:cs="宋体"/>
          <w:b w:val="0"/>
          <w:bCs w:val="0"/>
          <w:i w:val="0"/>
          <w:iCs w:val="0"/>
          <w:caps w:val="0"/>
          <w:color w:val="auto"/>
          <w:spacing w:val="0"/>
          <w:sz w:val="21"/>
          <w:szCs w:val="21"/>
          <w:shd w:val="clear" w:fill="FFFFFF"/>
          <w:vertAlign w:val="baseline"/>
        </w:rPr>
        <w:br w:type="textWrapping"/>
      </w:r>
      <w:r>
        <w:rPr>
          <w:rStyle w:val="6"/>
          <w:rFonts w:hint="eastAsia" w:ascii="宋体" w:hAnsi="宋体" w:eastAsia="宋体" w:cs="宋体"/>
          <w:b w:val="0"/>
          <w:bCs w:val="0"/>
          <w:i w:val="0"/>
          <w:iCs w:val="0"/>
          <w:caps w:val="0"/>
          <w:color w:val="auto"/>
          <w:spacing w:val="0"/>
          <w:sz w:val="21"/>
          <w:szCs w:val="21"/>
          <w:shd w:val="clear" w:fill="FFFFFF"/>
          <w:vertAlign w:val="baseline"/>
        </w:rPr>
        <w:t>④《国务院办公厅关于建立政府强制采购节能产品制度的通知》（国办发[2007]51号）；</w:t>
      </w:r>
      <w:r>
        <w:rPr>
          <w:rStyle w:val="6"/>
          <w:rFonts w:hint="eastAsia" w:ascii="宋体" w:hAnsi="宋体" w:eastAsia="宋体" w:cs="宋体"/>
          <w:b w:val="0"/>
          <w:bCs w:val="0"/>
          <w:i w:val="0"/>
          <w:iCs w:val="0"/>
          <w:caps w:val="0"/>
          <w:color w:val="auto"/>
          <w:spacing w:val="0"/>
          <w:sz w:val="21"/>
          <w:szCs w:val="21"/>
          <w:shd w:val="clear" w:fill="FFFFFF"/>
          <w:vertAlign w:val="baseline"/>
        </w:rPr>
        <w:br w:type="textWrapping"/>
      </w:r>
      <w:r>
        <w:rPr>
          <w:rStyle w:val="6"/>
          <w:rFonts w:hint="eastAsia" w:ascii="宋体" w:hAnsi="宋体" w:eastAsia="宋体" w:cs="宋体"/>
          <w:b w:val="0"/>
          <w:bCs w:val="0"/>
          <w:i w:val="0"/>
          <w:iCs w:val="0"/>
          <w:caps w:val="0"/>
          <w:color w:val="auto"/>
          <w:spacing w:val="0"/>
          <w:sz w:val="21"/>
          <w:szCs w:val="21"/>
          <w:shd w:val="clear" w:fill="FFFFFF"/>
          <w:vertAlign w:val="baseline"/>
        </w:rPr>
        <w:t>⑤《环境标志产品政府采购实施的意见》（财库[2006]90号）；</w:t>
      </w:r>
      <w:r>
        <w:rPr>
          <w:rStyle w:val="6"/>
          <w:rFonts w:hint="eastAsia" w:ascii="宋体" w:hAnsi="宋体" w:eastAsia="宋体" w:cs="宋体"/>
          <w:b w:val="0"/>
          <w:bCs w:val="0"/>
          <w:i w:val="0"/>
          <w:iCs w:val="0"/>
          <w:caps w:val="0"/>
          <w:color w:val="auto"/>
          <w:spacing w:val="0"/>
          <w:sz w:val="21"/>
          <w:szCs w:val="21"/>
          <w:shd w:val="clear" w:fill="FFFFFF"/>
          <w:vertAlign w:val="baseline"/>
        </w:rPr>
        <w:br w:type="textWrapping"/>
      </w:r>
      <w:r>
        <w:rPr>
          <w:rStyle w:val="6"/>
          <w:rFonts w:hint="eastAsia" w:ascii="宋体" w:hAnsi="宋体" w:eastAsia="宋体" w:cs="宋体"/>
          <w:b w:val="0"/>
          <w:bCs w:val="0"/>
          <w:i w:val="0"/>
          <w:iCs w:val="0"/>
          <w:caps w:val="0"/>
          <w:color w:val="auto"/>
          <w:spacing w:val="0"/>
          <w:sz w:val="21"/>
          <w:szCs w:val="21"/>
          <w:shd w:val="clear" w:fill="FFFFFF"/>
          <w:vertAlign w:val="baseline"/>
        </w:rPr>
        <w:t>⑥《节能产品政府采购实施意见》（财库[2004]185号）；</w:t>
      </w:r>
    </w:p>
    <w:p w14:paraId="274D855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⑦《财政部发展改革委生态环境部市场监管总局关于调整优化节能产品、环境标志产品政府采购执行机制的通知》（财库〔2019〕9号）；</w:t>
      </w:r>
      <w:r>
        <w:rPr>
          <w:rStyle w:val="6"/>
          <w:rFonts w:hint="eastAsia" w:ascii="宋体" w:hAnsi="宋体" w:eastAsia="宋体" w:cs="宋体"/>
          <w:b w:val="0"/>
          <w:bCs w:val="0"/>
          <w:i w:val="0"/>
          <w:iCs w:val="0"/>
          <w:caps w:val="0"/>
          <w:color w:val="auto"/>
          <w:spacing w:val="0"/>
          <w:sz w:val="21"/>
          <w:szCs w:val="21"/>
          <w:shd w:val="clear" w:fill="FFFFFF"/>
          <w:vertAlign w:val="baseline"/>
        </w:rPr>
        <w:br w:type="textWrapping"/>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 xml:space="preserve">    </w:t>
      </w:r>
      <w:r>
        <w:rPr>
          <w:rStyle w:val="6"/>
          <w:rFonts w:hint="eastAsia" w:ascii="宋体" w:hAnsi="宋体" w:eastAsia="宋体" w:cs="宋体"/>
          <w:b w:val="0"/>
          <w:bCs w:val="0"/>
          <w:i w:val="0"/>
          <w:iCs w:val="0"/>
          <w:caps w:val="0"/>
          <w:color w:val="auto"/>
          <w:spacing w:val="0"/>
          <w:sz w:val="21"/>
          <w:szCs w:val="21"/>
          <w:shd w:val="clear" w:fill="FFFFFF"/>
          <w:vertAlign w:val="baseline"/>
        </w:rPr>
        <w:t>⑧《陕西省中小企业政府采购信用融资办法》（陕财办采〔2018〕23号）</w:t>
      </w:r>
      <w:r>
        <w:rPr>
          <w:rStyle w:val="6"/>
          <w:rFonts w:hint="eastAsia" w:ascii="宋体" w:hAnsi="宋体" w:eastAsia="宋体" w:cs="宋体"/>
          <w:b w:val="0"/>
          <w:bCs w:val="0"/>
          <w:i w:val="0"/>
          <w:iCs w:val="0"/>
          <w:caps w:val="0"/>
          <w:color w:val="auto"/>
          <w:spacing w:val="0"/>
          <w:sz w:val="21"/>
          <w:szCs w:val="21"/>
          <w:shd w:val="clear" w:fill="FFFFFF"/>
          <w:vertAlign w:val="baseline"/>
        </w:rPr>
        <w:br w:type="textWrapping"/>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 xml:space="preserve">    </w:t>
      </w:r>
      <w:r>
        <w:rPr>
          <w:rStyle w:val="6"/>
          <w:rFonts w:hint="eastAsia" w:ascii="宋体" w:hAnsi="宋体" w:eastAsia="宋体" w:cs="宋体"/>
          <w:b w:val="0"/>
          <w:bCs w:val="0"/>
          <w:i w:val="0"/>
          <w:iCs w:val="0"/>
          <w:caps w:val="0"/>
          <w:color w:val="auto"/>
          <w:spacing w:val="0"/>
          <w:sz w:val="21"/>
          <w:szCs w:val="21"/>
          <w:shd w:val="clear" w:fill="FFFFFF"/>
          <w:vertAlign w:val="baseline"/>
        </w:rPr>
        <w:t>⑨《关于进一步加大政府采购支持中小企业力度的通知》（财库〔2022〕19号）；</w:t>
      </w:r>
      <w:r>
        <w:rPr>
          <w:rStyle w:val="6"/>
          <w:rFonts w:hint="eastAsia" w:ascii="宋体" w:hAnsi="宋体" w:eastAsia="宋体" w:cs="宋体"/>
          <w:b w:val="0"/>
          <w:bCs w:val="0"/>
          <w:i w:val="0"/>
          <w:iCs w:val="0"/>
          <w:caps w:val="0"/>
          <w:color w:val="auto"/>
          <w:spacing w:val="0"/>
          <w:sz w:val="21"/>
          <w:szCs w:val="21"/>
          <w:shd w:val="clear" w:fill="FFFFFF"/>
          <w:vertAlign w:val="baseline"/>
        </w:rPr>
        <w:br w:type="textWrapping"/>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 xml:space="preserve">    </w:t>
      </w:r>
      <w:r>
        <w:rPr>
          <w:rStyle w:val="6"/>
          <w:rFonts w:hint="eastAsia" w:ascii="宋体" w:hAnsi="宋体" w:eastAsia="宋体" w:cs="宋体"/>
          <w:b w:val="0"/>
          <w:bCs w:val="0"/>
          <w:i w:val="0"/>
          <w:iCs w:val="0"/>
          <w:caps w:val="0"/>
          <w:color w:val="auto"/>
          <w:spacing w:val="0"/>
          <w:sz w:val="21"/>
          <w:szCs w:val="21"/>
          <w:shd w:val="clear" w:fill="FFFFFF"/>
          <w:vertAlign w:val="baseline"/>
        </w:rPr>
        <w:t>⑩落实其它相关政策。</w:t>
      </w:r>
    </w:p>
    <w:p w14:paraId="4C92A3A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3.本项目的特定资格要求：</w:t>
      </w:r>
    </w:p>
    <w:p w14:paraId="13FD245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合同包1(</w:t>
      </w:r>
      <w:r>
        <w:rPr>
          <w:rStyle w:val="6"/>
          <w:rFonts w:hint="eastAsia" w:ascii="宋体" w:hAnsi="宋体" w:eastAsia="宋体" w:cs="宋体"/>
          <w:b w:val="0"/>
          <w:bCs w:val="0"/>
          <w:i w:val="0"/>
          <w:iCs w:val="0"/>
          <w:caps w:val="0"/>
          <w:color w:val="auto"/>
          <w:spacing w:val="0"/>
          <w:sz w:val="21"/>
          <w:szCs w:val="21"/>
          <w:shd w:val="clear" w:fill="FFFFFF"/>
          <w:vertAlign w:val="baseline"/>
          <w:lang w:eastAsia="zh-CN"/>
        </w:rPr>
        <w:t>府谷县公安局110接警员劳务服务项目</w:t>
      </w:r>
      <w:r>
        <w:rPr>
          <w:rStyle w:val="6"/>
          <w:rFonts w:hint="eastAsia" w:ascii="宋体" w:hAnsi="宋体" w:eastAsia="宋体" w:cs="宋体"/>
          <w:b w:val="0"/>
          <w:bCs w:val="0"/>
          <w:i w:val="0"/>
          <w:iCs w:val="0"/>
          <w:caps w:val="0"/>
          <w:color w:val="auto"/>
          <w:spacing w:val="0"/>
          <w:sz w:val="21"/>
          <w:szCs w:val="21"/>
          <w:shd w:val="clear" w:fill="FFFFFF"/>
          <w:vertAlign w:val="baseline"/>
        </w:rPr>
        <w:t>)特定资格要求如下:</w:t>
      </w:r>
    </w:p>
    <w:p w14:paraId="5BD831A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①供应商应具有独立承担民事责任能力的法人、其他组织或自然人。企业法人应提供合法有效的统一社会信用代码的营业执照（附营业执照的2023年企业年度报告书）；其他组织应提供合法登记证明文件；自然人应提供身份证；</w:t>
      </w:r>
    </w:p>
    <w:p w14:paraId="607E809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②供应商须具备合法有效的劳务派遣经营许可证；</w:t>
      </w:r>
    </w:p>
    <w:p w14:paraId="05AD7E4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③财务状况报告：提供2023年度财务审计报告（公司成立不足一年的需提供成立以来的财务报表，至少包括资产负债表、利润表、现金流量表）；</w:t>
      </w:r>
    </w:p>
    <w:p w14:paraId="1F60C50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④税收缴纳证明：提供2024年1月1日至今至少一个月的纳税证明或完税证明，依法免税的供应商应提供相关文件证明；</w:t>
      </w:r>
    </w:p>
    <w:p w14:paraId="030BF5C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⑤社会保障资金缴纳证明：提供2024年1月1日至今已缴存的至少一个月的社会保障资金缴存单据或社保机构开具的社会保险参保缴费情况证明，依法不需要缴纳社会保障资金的应提供相关证明材料；</w:t>
      </w:r>
    </w:p>
    <w:p w14:paraId="2050D27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6"/>
          <w:rFonts w:hint="eastAsia" w:ascii="宋体" w:hAnsi="宋体" w:eastAsia="宋体" w:cs="宋体"/>
          <w:b w:val="0"/>
          <w:bCs w:val="0"/>
          <w:i w:val="0"/>
          <w:iCs w:val="0"/>
          <w:caps w:val="0"/>
          <w:color w:val="auto"/>
          <w:spacing w:val="0"/>
          <w:sz w:val="21"/>
          <w:szCs w:val="21"/>
          <w:shd w:val="clear" w:fill="FFFFFF"/>
          <w:vertAlign w:val="baseline"/>
        </w:rPr>
        <w:t>⑥信用要求：投标供应商在中国政府采购网（www.ccgp.gov.cn）中未被列入政府采购严重违法失信行为记录名单；投标供应商及法定代表人在“信用中国”网站（https://www.creditchina.gov.cn/）中未被列入失信被执行人名单，投标供应商提供企业完整信用报告，投标供应商及法定代表人提供网页查询截图加盖企业原色印章（截图及报告生成时间段为磋商公告发出至递交投标响应文件截止时间内，其中未被列入失信被执行人名单截图提供“中国执行信息公开网”网站（http://zxgk.court.gov.cn/shixin/）截图或信用中国”网站截图，二者均可）；</w:t>
      </w:r>
    </w:p>
    <w:p w14:paraId="764B400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⑦供应商需提供具有履行合同所必需的设备和专业技术能力的承诺函；</w:t>
      </w:r>
    </w:p>
    <w:p w14:paraId="086881B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⑧书面声明：参加本次政府采购活动前三年内在经营活动中没有重大违法记录的书面声明函；</w:t>
      </w:r>
    </w:p>
    <w:p w14:paraId="4D45C2E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⑨单位负责人为同一人或存在直接控股、管理关系的不同单位，不得同时参加本项目政府采购活动，提供《供应商企业关系关联承诺书》</w:t>
      </w:r>
    </w:p>
    <w:p w14:paraId="6F6ADBF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⑩提供榆林市政府采购服务类项目供应商信用承诺书及信用中国（陕西榆林）主动承诺网页截图；</w:t>
      </w:r>
    </w:p>
    <w:p w14:paraId="422E566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⑪投标保证金：用投标信用承诺书代替（提供投标信用承诺书及信用中国（陕西榆林）主动承诺网页截图）；</w:t>
      </w:r>
    </w:p>
    <w:p w14:paraId="5E726D7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⑫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7BA5792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2" w:firstLineChars="200"/>
        <w:jc w:val="both"/>
        <w:textAlignment w:val="baseline"/>
        <w:outlineLvl w:val="9"/>
        <w:rPr>
          <w:rStyle w:val="6"/>
          <w:rFonts w:hint="eastAsia" w:ascii="宋体" w:hAnsi="宋体" w:eastAsia="宋体" w:cs="宋体"/>
          <w:b/>
          <w:bCs/>
          <w:i w:val="0"/>
          <w:iCs w:val="0"/>
          <w:caps w:val="0"/>
          <w:color w:val="auto"/>
          <w:spacing w:val="0"/>
          <w:sz w:val="21"/>
          <w:szCs w:val="21"/>
          <w:shd w:val="clear" w:fill="FFFFFF"/>
          <w:vertAlign w:val="baseline"/>
        </w:rPr>
      </w:pPr>
      <w:r>
        <w:rPr>
          <w:rStyle w:val="6"/>
          <w:rFonts w:hint="eastAsia" w:ascii="宋体" w:hAnsi="宋体" w:eastAsia="宋体" w:cs="宋体"/>
          <w:b/>
          <w:bCs/>
          <w:i w:val="0"/>
          <w:iCs w:val="0"/>
          <w:caps w:val="0"/>
          <w:color w:val="auto"/>
          <w:spacing w:val="0"/>
          <w:sz w:val="21"/>
          <w:szCs w:val="21"/>
          <w:shd w:val="clear" w:fill="FFFFFF"/>
          <w:vertAlign w:val="baseline"/>
        </w:rPr>
        <w:t>三、获取采购文件</w:t>
      </w:r>
    </w:p>
    <w:p w14:paraId="3BAC2EB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时间：2024年</w:t>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12</w:t>
      </w:r>
      <w:r>
        <w:rPr>
          <w:rStyle w:val="6"/>
          <w:rFonts w:hint="eastAsia" w:ascii="宋体" w:hAnsi="宋体" w:eastAsia="宋体" w:cs="宋体"/>
          <w:b w:val="0"/>
          <w:bCs w:val="0"/>
          <w:i w:val="0"/>
          <w:iCs w:val="0"/>
          <w:caps w:val="0"/>
          <w:color w:val="auto"/>
          <w:spacing w:val="0"/>
          <w:sz w:val="21"/>
          <w:szCs w:val="21"/>
          <w:shd w:val="clear" w:fill="FFFFFF"/>
          <w:vertAlign w:val="baseline"/>
        </w:rPr>
        <w:t>月</w:t>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16</w:t>
      </w:r>
      <w:r>
        <w:rPr>
          <w:rStyle w:val="6"/>
          <w:rFonts w:hint="eastAsia" w:ascii="宋体" w:hAnsi="宋体" w:eastAsia="宋体" w:cs="宋体"/>
          <w:b w:val="0"/>
          <w:bCs w:val="0"/>
          <w:i w:val="0"/>
          <w:iCs w:val="0"/>
          <w:caps w:val="0"/>
          <w:color w:val="auto"/>
          <w:spacing w:val="0"/>
          <w:sz w:val="21"/>
          <w:szCs w:val="21"/>
          <w:shd w:val="clear" w:fill="FFFFFF"/>
          <w:vertAlign w:val="baseline"/>
        </w:rPr>
        <w:t>日至2024年</w:t>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12</w:t>
      </w:r>
      <w:r>
        <w:rPr>
          <w:rStyle w:val="6"/>
          <w:rFonts w:hint="eastAsia" w:ascii="宋体" w:hAnsi="宋体" w:eastAsia="宋体" w:cs="宋体"/>
          <w:b w:val="0"/>
          <w:bCs w:val="0"/>
          <w:i w:val="0"/>
          <w:iCs w:val="0"/>
          <w:caps w:val="0"/>
          <w:color w:val="auto"/>
          <w:spacing w:val="0"/>
          <w:sz w:val="21"/>
          <w:szCs w:val="21"/>
          <w:shd w:val="clear" w:fill="FFFFFF"/>
          <w:vertAlign w:val="baseline"/>
        </w:rPr>
        <w:t>月</w:t>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20</w:t>
      </w:r>
      <w:r>
        <w:rPr>
          <w:rStyle w:val="6"/>
          <w:rFonts w:hint="eastAsia" w:ascii="宋体" w:hAnsi="宋体" w:eastAsia="宋体" w:cs="宋体"/>
          <w:b w:val="0"/>
          <w:bCs w:val="0"/>
          <w:i w:val="0"/>
          <w:iCs w:val="0"/>
          <w:caps w:val="0"/>
          <w:color w:val="auto"/>
          <w:spacing w:val="0"/>
          <w:sz w:val="21"/>
          <w:szCs w:val="21"/>
          <w:shd w:val="clear" w:fill="FFFFFF"/>
          <w:vertAlign w:val="baseline"/>
        </w:rPr>
        <w:t>日，每天上午08:30:00至12:00:00，下午14:30:00至17:30:00（北京时间）</w:t>
      </w:r>
    </w:p>
    <w:p w14:paraId="6C5A7C3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途径：全国公共资源交易中心平台（陕西省）使用CA锁报名后自行下载</w:t>
      </w:r>
    </w:p>
    <w:p w14:paraId="0EE279F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方式：在线获取</w:t>
      </w:r>
    </w:p>
    <w:p w14:paraId="6D66916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售价：0元</w:t>
      </w:r>
    </w:p>
    <w:p w14:paraId="0A90426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2" w:firstLineChars="200"/>
        <w:jc w:val="both"/>
        <w:textAlignment w:val="baseline"/>
        <w:outlineLvl w:val="9"/>
        <w:rPr>
          <w:rStyle w:val="6"/>
          <w:rFonts w:hint="eastAsia" w:ascii="宋体" w:hAnsi="宋体" w:eastAsia="宋体" w:cs="宋体"/>
          <w:b/>
          <w:bCs/>
          <w:i w:val="0"/>
          <w:iCs w:val="0"/>
          <w:caps w:val="0"/>
          <w:color w:val="auto"/>
          <w:spacing w:val="0"/>
          <w:sz w:val="21"/>
          <w:szCs w:val="21"/>
          <w:shd w:val="clear" w:fill="FFFFFF"/>
          <w:vertAlign w:val="baseline"/>
        </w:rPr>
      </w:pPr>
      <w:r>
        <w:rPr>
          <w:rStyle w:val="6"/>
          <w:rFonts w:hint="eastAsia" w:ascii="宋体" w:hAnsi="宋体" w:eastAsia="宋体" w:cs="宋体"/>
          <w:b/>
          <w:bCs/>
          <w:i w:val="0"/>
          <w:iCs w:val="0"/>
          <w:caps w:val="0"/>
          <w:color w:val="auto"/>
          <w:spacing w:val="0"/>
          <w:sz w:val="21"/>
          <w:szCs w:val="21"/>
          <w:shd w:val="clear" w:fill="FFFFFF"/>
          <w:vertAlign w:val="baseline"/>
        </w:rPr>
        <w:t>四、响应文件提交</w:t>
      </w:r>
    </w:p>
    <w:p w14:paraId="3C3516C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截止时间：2024年</w:t>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12</w:t>
      </w:r>
      <w:r>
        <w:rPr>
          <w:rStyle w:val="6"/>
          <w:rFonts w:hint="eastAsia" w:ascii="宋体" w:hAnsi="宋体" w:eastAsia="宋体" w:cs="宋体"/>
          <w:b w:val="0"/>
          <w:bCs w:val="0"/>
          <w:i w:val="0"/>
          <w:iCs w:val="0"/>
          <w:caps w:val="0"/>
          <w:color w:val="auto"/>
          <w:spacing w:val="0"/>
          <w:sz w:val="21"/>
          <w:szCs w:val="21"/>
          <w:shd w:val="clear" w:fill="FFFFFF"/>
          <w:vertAlign w:val="baseline"/>
        </w:rPr>
        <w:t>月</w:t>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26</w:t>
      </w:r>
      <w:r>
        <w:rPr>
          <w:rStyle w:val="6"/>
          <w:rFonts w:hint="eastAsia" w:ascii="宋体" w:hAnsi="宋体" w:eastAsia="宋体" w:cs="宋体"/>
          <w:b w:val="0"/>
          <w:bCs w:val="0"/>
          <w:i w:val="0"/>
          <w:iCs w:val="0"/>
          <w:caps w:val="0"/>
          <w:color w:val="auto"/>
          <w:spacing w:val="0"/>
          <w:sz w:val="21"/>
          <w:szCs w:val="21"/>
          <w:shd w:val="clear" w:fill="FFFFFF"/>
          <w:vertAlign w:val="baseline"/>
        </w:rPr>
        <w:t>日</w:t>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14</w:t>
      </w:r>
      <w:r>
        <w:rPr>
          <w:rStyle w:val="6"/>
          <w:rFonts w:hint="eastAsia" w:ascii="宋体" w:hAnsi="宋体" w:eastAsia="宋体" w:cs="宋体"/>
          <w:b w:val="0"/>
          <w:bCs w:val="0"/>
          <w:i w:val="0"/>
          <w:iCs w:val="0"/>
          <w:caps w:val="0"/>
          <w:color w:val="auto"/>
          <w:spacing w:val="0"/>
          <w:sz w:val="21"/>
          <w:szCs w:val="21"/>
          <w:shd w:val="clear" w:fill="FFFFFF"/>
          <w:vertAlign w:val="baseline"/>
        </w:rPr>
        <w:t>时00分00秒（北京时间）</w:t>
      </w:r>
    </w:p>
    <w:p w14:paraId="390F612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6"/>
          <w:rFonts w:hint="eastAsia" w:ascii="宋体" w:hAnsi="宋体" w:eastAsia="宋体" w:cs="宋体"/>
          <w:b w:val="0"/>
          <w:bCs w:val="0"/>
          <w:i w:val="0"/>
          <w:iCs w:val="0"/>
          <w:caps w:val="0"/>
          <w:color w:val="auto"/>
          <w:spacing w:val="0"/>
          <w:sz w:val="21"/>
          <w:szCs w:val="21"/>
          <w:shd w:val="clear" w:fill="FFFFFF"/>
          <w:vertAlign w:val="baseline"/>
        </w:rPr>
        <w:t>地点：</w:t>
      </w:r>
      <w:r>
        <w:rPr>
          <w:rStyle w:val="6"/>
          <w:rFonts w:hint="eastAsia" w:ascii="宋体" w:hAnsi="宋体" w:eastAsia="宋体" w:cs="宋体"/>
          <w:b w:val="0"/>
          <w:bCs w:val="0"/>
          <w:i w:val="0"/>
          <w:iCs w:val="0"/>
          <w:caps w:val="0"/>
          <w:color w:val="auto"/>
          <w:spacing w:val="0"/>
          <w:sz w:val="21"/>
          <w:szCs w:val="21"/>
          <w:shd w:val="clear" w:fill="FFFFFF"/>
          <w:vertAlign w:val="baseline"/>
          <w:lang w:eastAsia="zh-CN"/>
        </w:rPr>
        <w:t>陕西省榆林市府谷县人民南路体育服务中心4楼</w:t>
      </w:r>
    </w:p>
    <w:p w14:paraId="7510868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2" w:firstLineChars="200"/>
        <w:jc w:val="both"/>
        <w:textAlignment w:val="baseline"/>
        <w:outlineLvl w:val="9"/>
        <w:rPr>
          <w:rStyle w:val="6"/>
          <w:rFonts w:hint="eastAsia" w:ascii="宋体" w:hAnsi="宋体" w:eastAsia="宋体" w:cs="宋体"/>
          <w:b/>
          <w:bCs/>
          <w:i w:val="0"/>
          <w:iCs w:val="0"/>
          <w:caps w:val="0"/>
          <w:color w:val="auto"/>
          <w:spacing w:val="0"/>
          <w:sz w:val="21"/>
          <w:szCs w:val="21"/>
          <w:shd w:val="clear" w:fill="FFFFFF"/>
          <w:vertAlign w:val="baseline"/>
        </w:rPr>
      </w:pPr>
      <w:r>
        <w:rPr>
          <w:rStyle w:val="6"/>
          <w:rFonts w:hint="eastAsia" w:ascii="宋体" w:hAnsi="宋体" w:eastAsia="宋体" w:cs="宋体"/>
          <w:b/>
          <w:bCs/>
          <w:i w:val="0"/>
          <w:iCs w:val="0"/>
          <w:caps w:val="0"/>
          <w:color w:val="auto"/>
          <w:spacing w:val="0"/>
          <w:sz w:val="21"/>
          <w:szCs w:val="21"/>
          <w:shd w:val="clear" w:fill="FFFFFF"/>
          <w:vertAlign w:val="baseline"/>
        </w:rPr>
        <w:t>五、开启</w:t>
      </w:r>
    </w:p>
    <w:p w14:paraId="33F2D62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时间：2024年</w:t>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12</w:t>
      </w:r>
      <w:r>
        <w:rPr>
          <w:rStyle w:val="6"/>
          <w:rFonts w:hint="eastAsia" w:ascii="宋体" w:hAnsi="宋体" w:eastAsia="宋体" w:cs="宋体"/>
          <w:b w:val="0"/>
          <w:bCs w:val="0"/>
          <w:i w:val="0"/>
          <w:iCs w:val="0"/>
          <w:caps w:val="0"/>
          <w:color w:val="auto"/>
          <w:spacing w:val="0"/>
          <w:sz w:val="21"/>
          <w:szCs w:val="21"/>
          <w:shd w:val="clear" w:fill="FFFFFF"/>
          <w:vertAlign w:val="baseline"/>
        </w:rPr>
        <w:t>月</w:t>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26</w:t>
      </w:r>
      <w:r>
        <w:rPr>
          <w:rStyle w:val="6"/>
          <w:rFonts w:hint="eastAsia" w:ascii="宋体" w:hAnsi="宋体" w:eastAsia="宋体" w:cs="宋体"/>
          <w:b w:val="0"/>
          <w:bCs w:val="0"/>
          <w:i w:val="0"/>
          <w:iCs w:val="0"/>
          <w:caps w:val="0"/>
          <w:color w:val="auto"/>
          <w:spacing w:val="0"/>
          <w:sz w:val="21"/>
          <w:szCs w:val="21"/>
          <w:shd w:val="clear" w:fill="FFFFFF"/>
          <w:vertAlign w:val="baseline"/>
        </w:rPr>
        <w:t>日</w:t>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14</w:t>
      </w:r>
      <w:r>
        <w:rPr>
          <w:rStyle w:val="6"/>
          <w:rFonts w:hint="eastAsia" w:ascii="宋体" w:hAnsi="宋体" w:eastAsia="宋体" w:cs="宋体"/>
          <w:b w:val="0"/>
          <w:bCs w:val="0"/>
          <w:i w:val="0"/>
          <w:iCs w:val="0"/>
          <w:caps w:val="0"/>
          <w:color w:val="auto"/>
          <w:spacing w:val="0"/>
          <w:sz w:val="21"/>
          <w:szCs w:val="21"/>
          <w:shd w:val="clear" w:fill="FFFFFF"/>
          <w:vertAlign w:val="baseline"/>
        </w:rPr>
        <w:t>时00分00秒（北京时间）</w:t>
      </w:r>
    </w:p>
    <w:p w14:paraId="77A52E3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6"/>
          <w:rFonts w:hint="eastAsia" w:ascii="宋体" w:hAnsi="宋体" w:eastAsia="宋体" w:cs="宋体"/>
          <w:b w:val="0"/>
          <w:bCs w:val="0"/>
          <w:i w:val="0"/>
          <w:iCs w:val="0"/>
          <w:caps w:val="0"/>
          <w:color w:val="auto"/>
          <w:spacing w:val="0"/>
          <w:sz w:val="21"/>
          <w:szCs w:val="21"/>
          <w:shd w:val="clear" w:fill="FFFFFF"/>
          <w:vertAlign w:val="baseline"/>
        </w:rPr>
        <w:t>地点：</w:t>
      </w:r>
      <w:r>
        <w:rPr>
          <w:rStyle w:val="6"/>
          <w:rFonts w:hint="eastAsia" w:ascii="宋体" w:hAnsi="宋体" w:eastAsia="宋体" w:cs="宋体"/>
          <w:b w:val="0"/>
          <w:bCs w:val="0"/>
          <w:i w:val="0"/>
          <w:iCs w:val="0"/>
          <w:caps w:val="0"/>
          <w:color w:val="auto"/>
          <w:spacing w:val="0"/>
          <w:sz w:val="21"/>
          <w:szCs w:val="21"/>
          <w:shd w:val="clear" w:fill="FFFFFF"/>
          <w:vertAlign w:val="baseline"/>
          <w:lang w:eastAsia="zh-CN"/>
        </w:rPr>
        <w:t>陕西省榆林市府谷县人民南路体育服务中心4楼</w:t>
      </w:r>
    </w:p>
    <w:p w14:paraId="79CD4E9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2" w:firstLineChars="200"/>
        <w:jc w:val="both"/>
        <w:textAlignment w:val="baseline"/>
        <w:outlineLvl w:val="9"/>
        <w:rPr>
          <w:rStyle w:val="6"/>
          <w:rFonts w:hint="eastAsia" w:ascii="宋体" w:hAnsi="宋体" w:eastAsia="宋体" w:cs="宋体"/>
          <w:b/>
          <w:bCs/>
          <w:i w:val="0"/>
          <w:iCs w:val="0"/>
          <w:caps w:val="0"/>
          <w:color w:val="auto"/>
          <w:spacing w:val="0"/>
          <w:sz w:val="21"/>
          <w:szCs w:val="21"/>
          <w:shd w:val="clear" w:fill="FFFFFF"/>
          <w:vertAlign w:val="baseline"/>
        </w:rPr>
      </w:pPr>
      <w:r>
        <w:rPr>
          <w:rStyle w:val="6"/>
          <w:rFonts w:hint="eastAsia" w:ascii="宋体" w:hAnsi="宋体" w:eastAsia="宋体" w:cs="宋体"/>
          <w:b/>
          <w:bCs/>
          <w:i w:val="0"/>
          <w:iCs w:val="0"/>
          <w:caps w:val="0"/>
          <w:color w:val="auto"/>
          <w:spacing w:val="0"/>
          <w:sz w:val="21"/>
          <w:szCs w:val="21"/>
          <w:shd w:val="clear" w:fill="FFFFFF"/>
          <w:vertAlign w:val="baseline"/>
        </w:rPr>
        <w:t>六、公告期限</w:t>
      </w:r>
    </w:p>
    <w:p w14:paraId="2B0552E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自本公告发布之日起</w:t>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5</w:t>
      </w:r>
      <w:r>
        <w:rPr>
          <w:rStyle w:val="6"/>
          <w:rFonts w:hint="eastAsia" w:ascii="宋体" w:hAnsi="宋体" w:eastAsia="宋体" w:cs="宋体"/>
          <w:b w:val="0"/>
          <w:bCs w:val="0"/>
          <w:i w:val="0"/>
          <w:iCs w:val="0"/>
          <w:caps w:val="0"/>
          <w:color w:val="auto"/>
          <w:spacing w:val="0"/>
          <w:sz w:val="21"/>
          <w:szCs w:val="21"/>
          <w:shd w:val="clear" w:fill="FFFFFF"/>
          <w:vertAlign w:val="baseline"/>
        </w:rPr>
        <w:t>个工作日。</w:t>
      </w:r>
    </w:p>
    <w:p w14:paraId="4C1C5F9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2" w:firstLineChars="200"/>
        <w:jc w:val="both"/>
        <w:textAlignment w:val="baseline"/>
        <w:outlineLvl w:val="9"/>
        <w:rPr>
          <w:rStyle w:val="6"/>
          <w:rFonts w:hint="eastAsia" w:ascii="宋体" w:hAnsi="宋体" w:eastAsia="宋体" w:cs="宋体"/>
          <w:b/>
          <w:bCs/>
          <w:i w:val="0"/>
          <w:iCs w:val="0"/>
          <w:caps w:val="0"/>
          <w:color w:val="auto"/>
          <w:spacing w:val="0"/>
          <w:sz w:val="21"/>
          <w:szCs w:val="21"/>
          <w:shd w:val="clear" w:fill="FFFFFF"/>
          <w:vertAlign w:val="baseline"/>
        </w:rPr>
      </w:pPr>
      <w:r>
        <w:rPr>
          <w:rStyle w:val="6"/>
          <w:rFonts w:hint="eastAsia" w:ascii="宋体" w:hAnsi="宋体" w:eastAsia="宋体" w:cs="宋体"/>
          <w:b/>
          <w:bCs/>
          <w:i w:val="0"/>
          <w:iCs w:val="0"/>
          <w:caps w:val="0"/>
          <w:color w:val="auto"/>
          <w:spacing w:val="0"/>
          <w:sz w:val="21"/>
          <w:szCs w:val="21"/>
          <w:shd w:val="clear" w:fill="FFFFFF"/>
          <w:vertAlign w:val="baseline"/>
        </w:rPr>
        <w:t>七、其他补充事宜</w:t>
      </w:r>
    </w:p>
    <w:p w14:paraId="75A305F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（1）公告期限以自本公告发布之日起5个工作日为准。</w:t>
      </w:r>
    </w:p>
    <w:p w14:paraId="44066AA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（2）线上与线下需同时报名，二者缺一不可，否则视为报名无效.</w:t>
      </w:r>
    </w:p>
    <w:p w14:paraId="7557A5B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1、供应商可登录全国公共资源交易中心平台（陕西省）（http://www.sxggzyjy.cn/）,选择“电子交易平台-政府采购交易系统-企业端进行登录，登录后选择“交易乙方”身份进入供应商界面进行报名。</w:t>
      </w:r>
    </w:p>
    <w:p w14:paraId="78FDC0F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2、线上与线下投标确认需同时进行，线上投标确认成功后请携带网上投标确认回执单、单位介绍信原件、经办人身份证原件、复印件以及经办人社保经办机构出具的2024年10月、11月或12月份至少一个月的本企业社保缴纳证明材料（五险一金其中一项即可，应可查询）加盖公章到榆林金富昌项目管理有限公司(陕西省榆林市府谷县人民南路体育服务中心4楼）进行线下确认，线上与线下投标确认信息须一致，否则视为无效。</w:t>
      </w:r>
    </w:p>
    <w:p w14:paraId="7BCAFA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线上线下投标确认时间：2024年12月16日至2024年12月20日（双休日除外）上午08:30-12:00,下午14：30-17：30（谢绝邮寄）。自本公告发布之日起以5个工作日为准。</w:t>
      </w:r>
    </w:p>
    <w:p w14:paraId="4D632F8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3、办理CA锁方式（仅供参考）：榆林市市民大厦三楼窗口,电话：0912-3452148。</w:t>
      </w:r>
    </w:p>
    <w:p w14:paraId="015EADF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4、请供应商按照陕西省财政厅关于政府采购供应商注册登记有关事项的通知中的要求，通过陕西省政府采购网（http://www.ccgp-shaanxi.gov.cn/）注册登记加入陕西省政府采购供应商库。</w:t>
      </w:r>
    </w:p>
    <w:p w14:paraId="296C073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2" w:firstLineChars="200"/>
        <w:jc w:val="both"/>
        <w:textAlignment w:val="baseline"/>
        <w:outlineLvl w:val="9"/>
        <w:rPr>
          <w:rStyle w:val="6"/>
          <w:rFonts w:hint="eastAsia" w:ascii="宋体" w:hAnsi="宋体" w:eastAsia="宋体" w:cs="宋体"/>
          <w:b/>
          <w:bCs/>
          <w:i w:val="0"/>
          <w:iCs w:val="0"/>
          <w:caps w:val="0"/>
          <w:color w:val="auto"/>
          <w:spacing w:val="0"/>
          <w:sz w:val="21"/>
          <w:szCs w:val="21"/>
          <w:shd w:val="clear" w:fill="FFFFFF"/>
          <w:vertAlign w:val="baseline"/>
          <w:lang w:val="en-US" w:eastAsia="zh-CN"/>
        </w:rPr>
      </w:pPr>
      <w:r>
        <w:rPr>
          <w:rStyle w:val="6"/>
          <w:rFonts w:hint="eastAsia" w:ascii="宋体" w:hAnsi="宋体" w:eastAsia="宋体" w:cs="宋体"/>
          <w:b/>
          <w:bCs/>
          <w:i w:val="0"/>
          <w:iCs w:val="0"/>
          <w:caps w:val="0"/>
          <w:color w:val="auto"/>
          <w:spacing w:val="0"/>
          <w:sz w:val="21"/>
          <w:szCs w:val="21"/>
          <w:shd w:val="clear" w:fill="FFFFFF"/>
          <w:vertAlign w:val="baseline"/>
          <w:lang w:val="en-US" w:eastAsia="zh-CN"/>
        </w:rPr>
        <w:t>八、对本次招标提出询问，请按以下方式联系。</w:t>
      </w:r>
    </w:p>
    <w:p w14:paraId="42D9249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1.采购人信息</w:t>
      </w:r>
    </w:p>
    <w:p w14:paraId="4D8FF66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名称：府谷县公安局</w:t>
      </w:r>
    </w:p>
    <w:p w14:paraId="34066D5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地址：府谷镇人民路</w:t>
      </w:r>
    </w:p>
    <w:p w14:paraId="7E7D809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联系方式：13359127884</w:t>
      </w:r>
    </w:p>
    <w:p w14:paraId="192FE3E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2.采购代理机构信息</w:t>
      </w:r>
    </w:p>
    <w:p w14:paraId="1877FD5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6"/>
          <w:rFonts w:hint="eastAsia" w:ascii="宋体" w:hAnsi="宋体" w:eastAsia="宋体" w:cs="宋体"/>
          <w:b w:val="0"/>
          <w:bCs w:val="0"/>
          <w:i w:val="0"/>
          <w:iCs w:val="0"/>
          <w:caps w:val="0"/>
          <w:color w:val="auto"/>
          <w:spacing w:val="0"/>
          <w:sz w:val="21"/>
          <w:szCs w:val="21"/>
          <w:shd w:val="clear" w:fill="FFFFFF"/>
          <w:vertAlign w:val="baseline"/>
        </w:rPr>
        <w:t>名称：</w:t>
      </w:r>
      <w:r>
        <w:rPr>
          <w:rStyle w:val="6"/>
          <w:rFonts w:hint="eastAsia" w:ascii="宋体" w:hAnsi="宋体" w:eastAsia="宋体" w:cs="宋体"/>
          <w:b w:val="0"/>
          <w:bCs w:val="0"/>
          <w:i w:val="0"/>
          <w:iCs w:val="0"/>
          <w:caps w:val="0"/>
          <w:color w:val="auto"/>
          <w:spacing w:val="0"/>
          <w:sz w:val="21"/>
          <w:szCs w:val="21"/>
          <w:shd w:val="clear" w:fill="FFFFFF"/>
          <w:vertAlign w:val="baseline"/>
          <w:lang w:eastAsia="zh-CN"/>
        </w:rPr>
        <w:t>榆林金富昌项目管理有限公司</w:t>
      </w:r>
    </w:p>
    <w:p w14:paraId="1EC4EB2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6"/>
          <w:rFonts w:hint="eastAsia" w:ascii="宋体" w:hAnsi="宋体" w:eastAsia="宋体" w:cs="宋体"/>
          <w:b w:val="0"/>
          <w:bCs w:val="0"/>
          <w:i w:val="0"/>
          <w:iCs w:val="0"/>
          <w:caps w:val="0"/>
          <w:color w:val="auto"/>
          <w:spacing w:val="0"/>
          <w:sz w:val="21"/>
          <w:szCs w:val="21"/>
          <w:shd w:val="clear" w:fill="FFFFFF"/>
          <w:vertAlign w:val="baseline"/>
        </w:rPr>
        <w:t>地址：</w:t>
      </w:r>
      <w:r>
        <w:rPr>
          <w:rStyle w:val="6"/>
          <w:rFonts w:hint="eastAsia" w:ascii="宋体" w:hAnsi="宋体" w:eastAsia="宋体" w:cs="宋体"/>
          <w:b w:val="0"/>
          <w:bCs w:val="0"/>
          <w:i w:val="0"/>
          <w:iCs w:val="0"/>
          <w:caps w:val="0"/>
          <w:color w:val="auto"/>
          <w:spacing w:val="0"/>
          <w:sz w:val="21"/>
          <w:szCs w:val="21"/>
          <w:shd w:val="clear" w:fill="FFFFFF"/>
          <w:vertAlign w:val="baseline"/>
          <w:lang w:eastAsia="zh-CN"/>
        </w:rPr>
        <w:t>陕西省榆林市府谷县人民南路体育服务中心4楼</w:t>
      </w:r>
    </w:p>
    <w:p w14:paraId="28237A3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联系方式：</w:t>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15353388697</w:t>
      </w:r>
    </w:p>
    <w:p w14:paraId="1122436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3.项目联系方式</w:t>
      </w:r>
    </w:p>
    <w:p w14:paraId="4ED88AC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6"/>
          <w:rFonts w:hint="eastAsia" w:ascii="宋体" w:hAnsi="宋体" w:eastAsia="宋体" w:cs="宋体"/>
          <w:b w:val="0"/>
          <w:bCs w:val="0"/>
          <w:i w:val="0"/>
          <w:iCs w:val="0"/>
          <w:caps w:val="0"/>
          <w:color w:val="auto"/>
          <w:spacing w:val="0"/>
          <w:sz w:val="21"/>
          <w:szCs w:val="21"/>
          <w:shd w:val="clear" w:fill="FFFFFF"/>
          <w:vertAlign w:val="baseline"/>
        </w:rPr>
        <w:t>项目联系人：</w:t>
      </w:r>
      <w:r>
        <w:rPr>
          <w:rStyle w:val="6"/>
          <w:rFonts w:hint="eastAsia" w:ascii="宋体" w:hAnsi="宋体" w:eastAsia="宋体" w:cs="宋体"/>
          <w:b w:val="0"/>
          <w:bCs w:val="0"/>
          <w:i w:val="0"/>
          <w:iCs w:val="0"/>
          <w:caps w:val="0"/>
          <w:color w:val="auto"/>
          <w:spacing w:val="0"/>
          <w:sz w:val="21"/>
          <w:szCs w:val="21"/>
          <w:shd w:val="clear" w:fill="FFFFFF"/>
          <w:vertAlign w:val="baseline"/>
          <w:lang w:eastAsia="zh-CN"/>
        </w:rPr>
        <w:t>韩工</w:t>
      </w:r>
    </w:p>
    <w:p w14:paraId="12A9C70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both"/>
        <w:textAlignment w:val="baseline"/>
        <w:outlineLvl w:val="9"/>
        <w:rPr>
          <w:rStyle w:val="6"/>
          <w:rFonts w:hint="default" w:ascii="宋体" w:hAnsi="宋体" w:eastAsia="宋体" w:cs="宋体"/>
          <w:b w:val="0"/>
          <w:bCs w:val="0"/>
          <w:i w:val="0"/>
          <w:iCs w:val="0"/>
          <w:caps w:val="0"/>
          <w:color w:val="auto"/>
          <w:spacing w:val="0"/>
          <w:sz w:val="21"/>
          <w:szCs w:val="21"/>
          <w:shd w:val="clear" w:fill="FFFFFF"/>
          <w:vertAlign w:val="baseline"/>
          <w:lang w:val="en-US" w:eastAsia="zh-CN"/>
        </w:rPr>
      </w:pPr>
      <w:r>
        <w:rPr>
          <w:rStyle w:val="6"/>
          <w:rFonts w:hint="eastAsia" w:ascii="宋体" w:hAnsi="宋体" w:eastAsia="宋体" w:cs="宋体"/>
          <w:b w:val="0"/>
          <w:bCs w:val="0"/>
          <w:i w:val="0"/>
          <w:iCs w:val="0"/>
          <w:caps w:val="0"/>
          <w:color w:val="auto"/>
          <w:spacing w:val="0"/>
          <w:sz w:val="21"/>
          <w:szCs w:val="21"/>
          <w:shd w:val="clear" w:fill="FFFFFF"/>
          <w:vertAlign w:val="baseline"/>
        </w:rPr>
        <w:t>电话：</w:t>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18292061227</w:t>
      </w:r>
    </w:p>
    <w:p w14:paraId="2849594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right"/>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lang w:eastAsia="zh-CN"/>
        </w:rPr>
      </w:pPr>
      <w:r>
        <w:rPr>
          <w:rStyle w:val="6"/>
          <w:rFonts w:hint="eastAsia" w:ascii="宋体" w:hAnsi="宋体" w:eastAsia="宋体" w:cs="宋体"/>
          <w:b w:val="0"/>
          <w:bCs w:val="0"/>
          <w:i w:val="0"/>
          <w:iCs w:val="0"/>
          <w:caps w:val="0"/>
          <w:color w:val="auto"/>
          <w:spacing w:val="0"/>
          <w:sz w:val="21"/>
          <w:szCs w:val="21"/>
          <w:shd w:val="clear" w:fill="FFFFFF"/>
          <w:vertAlign w:val="baseline"/>
          <w:lang w:eastAsia="zh-CN"/>
        </w:rPr>
        <w:t>榆林金富昌项目管理有限公司</w:t>
      </w:r>
    </w:p>
    <w:p w14:paraId="4E230DC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4"/>
          <w:tab w:val="left" w:pos="604"/>
        </w:tabs>
        <w:kinsoku/>
        <w:wordWrap/>
        <w:overflowPunct/>
        <w:topLinePunct w:val="0"/>
        <w:autoSpaceDE/>
        <w:autoSpaceDN/>
        <w:bidi w:val="0"/>
        <w:adjustRightInd w:val="0"/>
        <w:snapToGrid w:val="0"/>
        <w:spacing w:beforeLines="0" w:beforeAutospacing="0" w:afterLines="0" w:afterAutospacing="0" w:line="360" w:lineRule="auto"/>
        <w:ind w:leftChars="0" w:right="0" w:rightChars="0" w:firstLine="420" w:firstLineChars="200"/>
        <w:jc w:val="right"/>
        <w:textAlignment w:val="baseline"/>
        <w:outlineLvl w:val="9"/>
        <w:rPr>
          <w:rStyle w:val="6"/>
          <w:rFonts w:hint="eastAsia" w:ascii="宋体" w:hAnsi="宋体" w:eastAsia="宋体" w:cs="宋体"/>
          <w:b w:val="0"/>
          <w:bCs w:val="0"/>
          <w:i w:val="0"/>
          <w:iCs w:val="0"/>
          <w:caps w:val="0"/>
          <w:color w:val="auto"/>
          <w:spacing w:val="0"/>
          <w:sz w:val="21"/>
          <w:szCs w:val="21"/>
          <w:shd w:val="clear" w:fill="FFFFFF"/>
          <w:vertAlign w:val="baseline"/>
        </w:rPr>
      </w:pPr>
      <w:r>
        <w:rPr>
          <w:rStyle w:val="6"/>
          <w:rFonts w:hint="eastAsia" w:ascii="宋体" w:hAnsi="宋体" w:eastAsia="宋体" w:cs="宋体"/>
          <w:b w:val="0"/>
          <w:bCs w:val="0"/>
          <w:i w:val="0"/>
          <w:iCs w:val="0"/>
          <w:caps w:val="0"/>
          <w:color w:val="auto"/>
          <w:spacing w:val="0"/>
          <w:sz w:val="21"/>
          <w:szCs w:val="21"/>
          <w:shd w:val="clear" w:fill="FFFFFF"/>
          <w:vertAlign w:val="baseline"/>
        </w:rPr>
        <w:t>2024年1</w:t>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2</w:t>
      </w:r>
      <w:r>
        <w:rPr>
          <w:rStyle w:val="6"/>
          <w:rFonts w:hint="eastAsia" w:ascii="宋体" w:hAnsi="宋体" w:eastAsia="宋体" w:cs="宋体"/>
          <w:b w:val="0"/>
          <w:bCs w:val="0"/>
          <w:i w:val="0"/>
          <w:iCs w:val="0"/>
          <w:caps w:val="0"/>
          <w:color w:val="auto"/>
          <w:spacing w:val="0"/>
          <w:sz w:val="21"/>
          <w:szCs w:val="21"/>
          <w:shd w:val="clear" w:fill="FFFFFF"/>
          <w:vertAlign w:val="baseline"/>
        </w:rPr>
        <w:t>月</w:t>
      </w:r>
      <w:r>
        <w:rPr>
          <w:rStyle w:val="6"/>
          <w:rFonts w:hint="eastAsia" w:ascii="宋体" w:hAnsi="宋体" w:eastAsia="宋体" w:cs="宋体"/>
          <w:b w:val="0"/>
          <w:bCs w:val="0"/>
          <w:i w:val="0"/>
          <w:iCs w:val="0"/>
          <w:caps w:val="0"/>
          <w:color w:val="auto"/>
          <w:spacing w:val="0"/>
          <w:sz w:val="21"/>
          <w:szCs w:val="21"/>
          <w:shd w:val="clear" w:fill="FFFFFF"/>
          <w:vertAlign w:val="baseline"/>
          <w:lang w:val="en-US" w:eastAsia="zh-CN"/>
        </w:rPr>
        <w:t>14</w:t>
      </w:r>
      <w:r>
        <w:rPr>
          <w:rStyle w:val="6"/>
          <w:rFonts w:hint="eastAsia" w:ascii="宋体" w:hAnsi="宋体" w:eastAsia="宋体" w:cs="宋体"/>
          <w:b w:val="0"/>
          <w:bCs w:val="0"/>
          <w:i w:val="0"/>
          <w:iCs w:val="0"/>
          <w:caps w:val="0"/>
          <w:color w:val="auto"/>
          <w:spacing w:val="0"/>
          <w:sz w:val="21"/>
          <w:szCs w:val="21"/>
          <w:shd w:val="clear" w:fill="FFFFFF"/>
          <w:vertAlign w:val="baseline"/>
        </w:rPr>
        <w:t>日</w:t>
      </w:r>
    </w:p>
    <w:p w14:paraId="4A3464DA">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4730C"/>
    <w:rsid w:val="44D4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envelope return"/>
    <w:basedOn w:val="1"/>
    <w:qFormat/>
    <w:uiPriority w:val="0"/>
    <w:pPr>
      <w:snapToGrid w:val="0"/>
    </w:pPr>
    <w:rPr>
      <w:rFonts w:ascii="Arial" w:hAnsi="Arial"/>
    </w:rPr>
  </w:style>
  <w:style w:type="paragraph" w:styleId="3">
    <w:name w:val="Normal (Web)"/>
    <w:basedOn w:val="1"/>
    <w:next w:val="2"/>
    <w:qFormat/>
    <w:uiPriority w:val="0"/>
    <w:pPr>
      <w:spacing w:beforeAutospacing="1" w:afterAutospacing="1"/>
      <w:jc w:val="left"/>
    </w:pPr>
    <w:rPr>
      <w:rFonts w:cs="Times New Roman"/>
      <w:kern w:val="0"/>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2024-12-13T17:05:00Z</dcterms:created>
  <dc:creator>Administrator</dc:creator>
  <cp:lastModifiedBy>Administrator</cp:lastModifiedBy>
  <dcterms:modified xsi:type="dcterms:W3CDTF">2024-12-13T17:05:29Z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E41AA6B4AD4E4A07A01F068BAE55A5D1_11</vt:lpwstr>
  </property>
</Properties>
</file>