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415B">
      <w:pPr>
        <w:ind w:left="1980" w:hanging="1988" w:hangingChars="550"/>
        <w:jc w:val="center"/>
        <w:rPr>
          <w:rFonts w:hint="eastAsia"/>
          <w:b/>
          <w:bCs/>
          <w:sz w:val="36"/>
          <w:szCs w:val="36"/>
          <w:lang w:val="en-US" w:eastAsia="zh-CN"/>
        </w:rPr>
      </w:pPr>
      <w:r>
        <w:rPr>
          <w:rFonts w:hint="eastAsia"/>
          <w:b/>
          <w:bCs/>
          <w:sz w:val="36"/>
          <w:szCs w:val="36"/>
          <w:lang w:val="en-US" w:eastAsia="zh-CN"/>
        </w:rPr>
        <w:t>府谷县孤山镇沙牛峁兴庄子至李家渠道路硬化工程采购需求文件</w:t>
      </w:r>
    </w:p>
    <w:p w14:paraId="27A0B498">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8"/>
          <w:szCs w:val="36"/>
          <w:lang w:val="en-US" w:eastAsia="zh-CN"/>
        </w:rPr>
      </w:pPr>
      <w:r>
        <w:rPr>
          <w:rFonts w:hint="eastAsia"/>
          <w:b/>
          <w:bCs/>
          <w:sz w:val="28"/>
          <w:szCs w:val="36"/>
          <w:lang w:val="en-US" w:eastAsia="zh-CN"/>
        </w:rPr>
        <w:t>一、采购项目名称</w:t>
      </w:r>
      <w:r>
        <w:rPr>
          <w:rFonts w:hint="eastAsia"/>
          <w:sz w:val="28"/>
          <w:szCs w:val="36"/>
          <w:lang w:val="en-US" w:eastAsia="zh-CN"/>
        </w:rPr>
        <w:t xml:space="preserve">：府谷县孤山镇沙牛峁兴庄子至李家渠道路硬化工程 </w:t>
      </w:r>
    </w:p>
    <w:p w14:paraId="00190607">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28"/>
          <w:szCs w:val="36"/>
          <w:lang w:val="en-US" w:eastAsia="zh-CN"/>
        </w:rPr>
      </w:pPr>
      <w:r>
        <w:rPr>
          <w:rFonts w:hint="eastAsia"/>
          <w:b/>
          <w:bCs/>
          <w:sz w:val="28"/>
          <w:szCs w:val="36"/>
          <w:lang w:val="en-US" w:eastAsia="zh-CN"/>
        </w:rPr>
        <w:t>二、采购项目预算、资金构</w:t>
      </w:r>
      <w:bookmarkStart w:id="6" w:name="_GoBack"/>
      <w:bookmarkEnd w:id="6"/>
      <w:r>
        <w:rPr>
          <w:rFonts w:hint="eastAsia"/>
          <w:b/>
          <w:bCs/>
          <w:sz w:val="28"/>
          <w:szCs w:val="36"/>
          <w:lang w:val="en-US" w:eastAsia="zh-CN"/>
        </w:rPr>
        <w:t>成和采购方式：</w:t>
      </w:r>
    </w:p>
    <w:p w14:paraId="08FA9E16">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eastAsia"/>
          <w:sz w:val="28"/>
          <w:szCs w:val="36"/>
          <w:lang w:val="en-US" w:eastAsia="zh-CN"/>
        </w:rPr>
      </w:pPr>
      <w:r>
        <w:rPr>
          <w:rFonts w:hint="eastAsia"/>
          <w:sz w:val="28"/>
          <w:szCs w:val="36"/>
          <w:lang w:val="en-US" w:eastAsia="zh-CN"/>
        </w:rPr>
        <w:t>采购项目</w:t>
      </w:r>
      <w:r>
        <w:rPr>
          <w:rFonts w:hint="eastAsia" w:eastAsia="宋体" w:cs="Times New Roman"/>
          <w:color w:val="auto"/>
          <w:sz w:val="28"/>
          <w:szCs w:val="36"/>
          <w:lang w:val="en-US" w:eastAsia="zh-CN"/>
        </w:rPr>
        <w:t>预算：</w:t>
      </w:r>
      <w:r>
        <w:rPr>
          <w:rFonts w:hint="eastAsia"/>
          <w:sz w:val="28"/>
          <w:szCs w:val="36"/>
          <w:lang w:val="en-US" w:eastAsia="zh-CN"/>
        </w:rPr>
        <w:t>1252780.72元</w:t>
      </w:r>
    </w:p>
    <w:p w14:paraId="55403936">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资金来源：</w:t>
      </w:r>
      <w:r>
        <w:rPr>
          <w:rFonts w:hint="eastAsia"/>
          <w:color w:val="auto"/>
          <w:sz w:val="28"/>
          <w:szCs w:val="36"/>
          <w:lang w:val="en-US" w:eastAsia="zh-CN"/>
        </w:rPr>
        <w:t>财政资金</w:t>
      </w:r>
    </w:p>
    <w:p w14:paraId="10EF5B3E">
      <w:pPr>
        <w:pageBreakBefore w:val="0"/>
        <w:widowControl w:val="0"/>
        <w:numPr>
          <w:ilvl w:val="0"/>
          <w:numId w:val="1"/>
        </w:numPr>
        <w:kinsoku/>
        <w:wordWrap/>
        <w:overflowPunct/>
        <w:topLinePunct w:val="0"/>
        <w:autoSpaceDE/>
        <w:autoSpaceDN/>
        <w:bidi w:val="0"/>
        <w:adjustRightInd/>
        <w:snapToGrid/>
        <w:spacing w:line="360" w:lineRule="auto"/>
        <w:ind w:left="210" w:leftChars="0" w:firstLineChars="0"/>
        <w:textAlignment w:val="auto"/>
        <w:rPr>
          <w:rFonts w:hint="default"/>
          <w:sz w:val="28"/>
          <w:szCs w:val="36"/>
          <w:lang w:val="en-US" w:eastAsia="zh-CN"/>
        </w:rPr>
      </w:pPr>
      <w:r>
        <w:rPr>
          <w:rFonts w:hint="eastAsia"/>
          <w:sz w:val="28"/>
          <w:szCs w:val="36"/>
          <w:lang w:val="en-US" w:eastAsia="zh-CN"/>
        </w:rPr>
        <w:t>采购方式：竞争性磋商</w:t>
      </w:r>
    </w:p>
    <w:p w14:paraId="21774DA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三、项目实施时间、地点、工程概况、履行期限及方式</w:t>
      </w:r>
    </w:p>
    <w:p w14:paraId="7AC7D0E6">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2024年10月份</w:t>
      </w:r>
    </w:p>
    <w:p w14:paraId="011E1712">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项目实施地点：</w:t>
      </w:r>
      <w:r>
        <w:rPr>
          <w:rFonts w:hint="eastAsia" w:ascii="宋体" w:hAnsi="宋体" w:cs="宋体"/>
          <w:b w:val="0"/>
          <w:bCs w:val="0"/>
          <w:sz w:val="28"/>
          <w:szCs w:val="28"/>
          <w:lang w:val="en-US" w:eastAsia="zh-CN"/>
        </w:rPr>
        <w:t>府谷县孤山镇</w:t>
      </w:r>
    </w:p>
    <w:p w14:paraId="41F61B2E">
      <w:pPr>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sz w:val="28"/>
          <w:szCs w:val="28"/>
          <w:lang w:val="en-US" w:eastAsia="zh-CN"/>
        </w:rPr>
      </w:pPr>
      <w:r>
        <w:rPr>
          <w:rFonts w:hint="eastAsia" w:ascii="宋体" w:hAnsi="宋体" w:cs="宋体"/>
          <w:b/>
          <w:bCs/>
          <w:sz w:val="28"/>
          <w:szCs w:val="28"/>
          <w:lang w:val="en-US" w:eastAsia="zh-CN"/>
        </w:rPr>
        <w:t>3、项目采购预算明细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14:paraId="329CE2F4">
      <w:pPr>
        <w:numPr>
          <w:ilvl w:val="0"/>
          <w:numId w:val="0"/>
        </w:numPr>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采购需求：</w:t>
      </w:r>
      <w:r>
        <w:rPr>
          <w:rFonts w:hint="eastAsia" w:ascii="宋体" w:hAnsi="宋体" w:cs="宋体"/>
          <w:b w:val="0"/>
          <w:bCs w:val="0"/>
          <w:sz w:val="28"/>
          <w:szCs w:val="28"/>
          <w:lang w:val="en-US" w:eastAsia="zh-CN"/>
        </w:rPr>
        <w:t>府谷县孤山镇沙牛峁兴庄子至李家渠道路硬化工程</w:t>
      </w:r>
      <w:r>
        <w:rPr>
          <w:rFonts w:hint="eastAsia" w:ascii="宋体" w:hAnsi="宋体" w:eastAsia="宋体" w:cs="宋体"/>
          <w:b w:val="0"/>
          <w:bCs w:val="0"/>
          <w:sz w:val="28"/>
          <w:szCs w:val="28"/>
          <w:lang w:val="en-US" w:eastAsia="zh-CN"/>
        </w:rPr>
        <w:t>主要内容包括硬化孤山镇沙牛峁兴庄子至李家渠通村水泥路，路线长1.750公里，路基宽4.5米、路面宽3.5，混凝土路面。具体内容详见工程量清单。</w:t>
      </w:r>
    </w:p>
    <w:p w14:paraId="6AAAB211">
      <w:pPr>
        <w:pStyle w:val="4"/>
        <w:rPr>
          <w:rFonts w:hint="default"/>
          <w:lang w:val="en-US" w:eastAsia="zh-CN"/>
        </w:rPr>
      </w:pPr>
      <w:r>
        <w:rPr>
          <w:rFonts w:hint="eastAsia" w:ascii="宋体" w:hAnsi="宋体" w:eastAsia="宋体" w:cs="宋体"/>
          <w:b/>
          <w:bCs/>
          <w:color w:val="auto"/>
          <w:sz w:val="28"/>
          <w:szCs w:val="28"/>
          <w:lang w:val="en-US" w:eastAsia="zh-CN"/>
        </w:rPr>
        <w:t>5、工</w:t>
      </w:r>
      <w:r>
        <w:rPr>
          <w:rFonts w:hint="eastAsia" w:ascii="宋体" w:hAnsi="宋体" w:eastAsia="宋体" w:cs="宋体"/>
          <w:b/>
          <w:bCs/>
          <w:color w:val="auto"/>
          <w:sz w:val="28"/>
          <w:szCs w:val="28"/>
          <w:lang w:eastAsia="zh-CN"/>
        </w:rPr>
        <w:t>期</w:t>
      </w:r>
      <w:r>
        <w:rPr>
          <w:rFonts w:hint="eastAsia" w:ascii="宋体" w:hAnsi="宋体" w:eastAsia="宋体" w:cs="宋体"/>
          <w:b/>
          <w:bCs/>
          <w:color w:val="auto"/>
          <w:sz w:val="28"/>
          <w:szCs w:val="28"/>
        </w:rPr>
        <w:t>：</w:t>
      </w:r>
      <w:r>
        <w:rPr>
          <w:rFonts w:hint="eastAsia" w:ascii="宋体" w:hAnsi="宋体" w:eastAsia="宋体" w:cs="宋体"/>
          <w:b w:val="0"/>
          <w:bCs w:val="0"/>
          <w:color w:val="auto"/>
          <w:sz w:val="28"/>
          <w:szCs w:val="28"/>
          <w:highlight w:val="none"/>
          <w:lang w:eastAsia="zh-CN"/>
        </w:rPr>
        <w:t>合</w:t>
      </w:r>
      <w:r>
        <w:rPr>
          <w:rFonts w:hint="eastAsia" w:ascii="宋体" w:hAnsi="宋体" w:eastAsia="宋体" w:cs="宋体"/>
          <w:b w:val="0"/>
          <w:bCs w:val="0"/>
          <w:color w:val="auto"/>
          <w:sz w:val="28"/>
          <w:szCs w:val="28"/>
          <w:highlight w:val="none"/>
          <w:lang w:val="en-US" w:eastAsia="zh-CN"/>
        </w:rPr>
        <w:t>同签订之日起</w:t>
      </w:r>
      <w:r>
        <w:rPr>
          <w:rFonts w:hint="eastAsia" w:ascii="宋体" w:hAnsi="宋体" w:cs="宋体"/>
          <w:b w:val="0"/>
          <w:bCs w:val="0"/>
          <w:color w:val="auto"/>
          <w:sz w:val="28"/>
          <w:szCs w:val="28"/>
          <w:highlight w:val="none"/>
          <w:lang w:val="en-US" w:eastAsia="zh-CN"/>
        </w:rPr>
        <w:t>30</w:t>
      </w:r>
      <w:r>
        <w:rPr>
          <w:rFonts w:hint="eastAsia" w:ascii="宋体" w:hAnsi="宋体" w:eastAsia="宋体" w:cs="宋体"/>
          <w:b w:val="0"/>
          <w:bCs w:val="0"/>
          <w:color w:val="auto"/>
          <w:sz w:val="28"/>
          <w:szCs w:val="28"/>
          <w:highlight w:val="none"/>
          <w:lang w:val="en-US" w:eastAsia="zh-CN"/>
        </w:rPr>
        <w:t>日历天</w:t>
      </w:r>
      <w:r>
        <w:rPr>
          <w:rFonts w:hint="eastAsia" w:ascii="宋体" w:hAnsi="宋体" w:eastAsia="宋体" w:cs="宋体"/>
          <w:b w:val="0"/>
          <w:bCs w:val="0"/>
          <w:color w:val="auto"/>
          <w:sz w:val="28"/>
          <w:szCs w:val="28"/>
          <w:highlight w:val="none"/>
        </w:rPr>
        <w:t>内完成。</w:t>
      </w:r>
    </w:p>
    <w:p w14:paraId="10FCE2B9">
      <w:pPr>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color w:val="auto"/>
          <w:sz w:val="28"/>
          <w:szCs w:val="36"/>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严格执行政府采购程序，审批结束后开始实施，10</w:t>
      </w:r>
      <w:r>
        <w:rPr>
          <w:rFonts w:hint="eastAsia"/>
          <w:color w:val="auto"/>
          <w:sz w:val="28"/>
          <w:szCs w:val="36"/>
          <w:lang w:val="en-US" w:eastAsia="zh-CN"/>
        </w:rPr>
        <w:t xml:space="preserve">月31日前完成采购任务。 </w:t>
      </w:r>
    </w:p>
    <w:p w14:paraId="59ACFE62">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四</w:t>
      </w:r>
      <w:r>
        <w:rPr>
          <w:rFonts w:hint="eastAsia" w:ascii="宋体" w:hAnsi="宋体" w:eastAsia="宋体" w:cs="宋体"/>
          <w:b/>
          <w:bCs/>
          <w:color w:val="auto"/>
          <w:sz w:val="28"/>
          <w:szCs w:val="28"/>
          <w:lang w:val="en-US" w:eastAsia="zh-CN"/>
        </w:rPr>
        <w:t>、履约验收标准和方法</w:t>
      </w:r>
    </w:p>
    <w:p w14:paraId="04A2DA36">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sz w:val="28"/>
          <w:szCs w:val="28"/>
          <w:lang w:val="en-US" w:eastAsia="zh-CN"/>
        </w:rPr>
        <w:t>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（实际时间以施工合同为准）</w:t>
      </w:r>
    </w:p>
    <w:p w14:paraId="0696C9FC">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2、履约验收主体及内容：</w:t>
      </w:r>
      <w:r>
        <w:rPr>
          <w:rFonts w:hint="eastAsia" w:ascii="宋体" w:hAnsi="宋体" w:cs="宋体"/>
          <w:sz w:val="28"/>
          <w:szCs w:val="28"/>
          <w:lang w:val="en-US" w:eastAsia="zh-CN"/>
        </w:rPr>
        <w:t>府谷县孤山镇沙牛峁兴庄子至李家渠道路硬化工程主要内容包括硬化孤山镇沙牛峁兴庄子至李家渠通村水泥路，路线长1.750公里，路基宽4.5米、路面宽3.5，混凝土路面。具体内容详见工程量清单。</w:t>
      </w:r>
    </w:p>
    <w:p w14:paraId="4DC30222">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3、验收程序：供应商应当严格按合同约定的内容提供</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。对供应商所提供的</w:t>
      </w:r>
      <w:r>
        <w:rPr>
          <w:rFonts w:hint="eastAsia" w:ascii="宋体" w:hAnsi="宋体" w:cs="宋体"/>
          <w:sz w:val="28"/>
          <w:szCs w:val="28"/>
          <w:lang w:val="en-US" w:eastAsia="zh-CN"/>
        </w:rPr>
        <w:t>工程服务</w:t>
      </w:r>
      <w:r>
        <w:rPr>
          <w:rFonts w:hint="eastAsia" w:ascii="宋体" w:hAnsi="宋体" w:eastAsia="宋体" w:cs="宋体"/>
          <w:sz w:val="28"/>
          <w:szCs w:val="28"/>
          <w:lang w:val="en-US" w:eastAsia="zh-CN"/>
        </w:rPr>
        <w:t>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04F33FC">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14C9A267">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3E67C631">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1CD7B862">
      <w:pPr>
        <w:pStyle w:val="2"/>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54BC40AB">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宋体" w:cs="Times New Roman"/>
          <w:kern w:val="2"/>
          <w:sz w:val="28"/>
          <w:szCs w:val="28"/>
          <w:lang w:val="en-US" w:eastAsia="zh-CN" w:bidi="ar-SA"/>
        </w:rPr>
      </w:pPr>
      <w:r>
        <w:rPr>
          <w:rFonts w:hint="eastAsia"/>
          <w:sz w:val="28"/>
          <w:szCs w:val="36"/>
          <w:lang w:val="en-US" w:eastAsia="zh-CN"/>
        </w:rPr>
        <w:t>府谷县孤山镇沙牛峁兴庄子至李家渠道路硬化工程</w:t>
      </w:r>
      <w:r>
        <w:rPr>
          <w:rFonts w:hint="eastAsia" w:eastAsia="宋体" w:cs="Times New Roman"/>
          <w:kern w:val="2"/>
          <w:sz w:val="28"/>
          <w:szCs w:val="28"/>
          <w:lang w:val="en-US" w:eastAsia="zh-CN" w:bidi="ar-SA"/>
        </w:rPr>
        <w:t>特定资格要求如下:</w:t>
      </w:r>
    </w:p>
    <w:p w14:paraId="414E8617">
      <w:pPr>
        <w:spacing w:line="360" w:lineRule="auto"/>
        <w:ind w:firstLine="840" w:firstLineChars="300"/>
        <w:jc w:val="both"/>
        <w:rPr>
          <w:rFonts w:hint="eastAsia" w:eastAsia="宋体" w:cs="Times New Roman"/>
          <w:kern w:val="2"/>
          <w:sz w:val="28"/>
          <w:szCs w:val="28"/>
          <w:lang w:val="en-US" w:eastAsia="zh-CN" w:bidi="ar-SA"/>
        </w:rPr>
      </w:pPr>
      <w:r>
        <w:rPr>
          <w:rFonts w:hint="eastAsia" w:eastAsia="宋体" w:cs="Times New Roman"/>
          <w:kern w:val="2"/>
          <w:sz w:val="28"/>
          <w:szCs w:val="28"/>
          <w:lang w:val="en-US" w:eastAsia="zh-CN" w:bidi="ar-SA"/>
        </w:rPr>
        <w:t>具体内容详见竞争性</w:t>
      </w:r>
      <w:r>
        <w:rPr>
          <w:rFonts w:hint="eastAsia" w:cs="Times New Roman"/>
          <w:kern w:val="2"/>
          <w:sz w:val="28"/>
          <w:szCs w:val="28"/>
          <w:lang w:val="en-US" w:eastAsia="zh-CN" w:bidi="ar-SA"/>
        </w:rPr>
        <w:t>磋商</w:t>
      </w:r>
      <w:r>
        <w:rPr>
          <w:rFonts w:hint="eastAsia" w:eastAsia="宋体" w:cs="Times New Roman"/>
          <w:kern w:val="2"/>
          <w:sz w:val="28"/>
          <w:szCs w:val="28"/>
          <w:lang w:val="en-US" w:eastAsia="zh-CN" w:bidi="ar-SA"/>
        </w:rPr>
        <w:t>公告。</w:t>
      </w:r>
    </w:p>
    <w:p w14:paraId="5296EE4E">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14:paraId="672C59FA">
      <w:pPr>
        <w:autoSpaceDN w:val="0"/>
        <w:adjustRightInd w:val="0"/>
        <w:snapToGrid w:val="0"/>
        <w:spacing w:line="360" w:lineRule="auto"/>
        <w:jc w:val="center"/>
        <w:rPr>
          <w:rFonts w:hint="eastAsia" w:ascii="宋体" w:hAnsi="宋体" w:eastAsia="宋体" w:cs="宋体"/>
          <w:snapToGrid w:val="0"/>
          <w:color w:val="auto"/>
          <w:kern w:val="0"/>
          <w:sz w:val="28"/>
          <w:szCs w:val="28"/>
          <w:lang w:val="en-US" w:eastAsia="zh-Hans"/>
        </w:rPr>
      </w:pPr>
      <w:r>
        <w:rPr>
          <w:rFonts w:hint="eastAsia" w:ascii="宋体" w:hAnsi="宋体" w:cs="宋体"/>
          <w:snapToGrid w:val="0"/>
          <w:color w:val="auto"/>
          <w:kern w:val="0"/>
          <w:sz w:val="28"/>
          <w:szCs w:val="28"/>
          <w:lang w:val="en-US" w:eastAsia="zh-CN"/>
        </w:rPr>
        <w:t>府谷县孤山镇沙牛峁兴庄子至李家渠道路硬化工程</w:t>
      </w:r>
    </w:p>
    <w:p w14:paraId="38CBAAE9">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368716C0">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01BE3259">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ascii="宋体" w:hAnsi="宋体" w:cs="宋体"/>
          <w:snapToGrid w:val="0"/>
          <w:color w:val="auto"/>
          <w:kern w:val="0"/>
          <w:sz w:val="28"/>
          <w:szCs w:val="28"/>
          <w:lang w:val="en-US" w:eastAsia="zh-CN"/>
        </w:rPr>
        <w:t>府谷县孤山镇沙牛峁兴庄子至李家渠道路硬化工程</w:t>
      </w:r>
      <w:r>
        <w:rPr>
          <w:rFonts w:hint="eastAsia" w:ascii="宋体" w:hAnsi="宋体" w:eastAsia="宋体" w:cs="宋体"/>
          <w:snapToGrid w:val="0"/>
          <w:color w:val="auto"/>
          <w:kern w:val="0"/>
          <w:sz w:val="28"/>
          <w:szCs w:val="28"/>
          <w:lang w:val="en-US" w:eastAsia="zh-CN"/>
        </w:rPr>
        <w:t xml:space="preserve"> </w:t>
      </w:r>
      <w:r>
        <w:rPr>
          <w:rFonts w:hint="eastAsia" w:ascii="宋体" w:hAnsi="宋体" w:eastAsia="宋体" w:cs="宋体"/>
          <w:snapToGrid w:val="0"/>
          <w:color w:val="auto"/>
          <w:kern w:val="0"/>
          <w:sz w:val="28"/>
          <w:szCs w:val="28"/>
        </w:rPr>
        <w:t xml:space="preserve">”承办达成合同如下：                       </w:t>
      </w:r>
    </w:p>
    <w:p w14:paraId="045A4278">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3C472A5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30BC974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4E883C9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通知书</w:t>
      </w:r>
    </w:p>
    <w:p w14:paraId="57E790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人在评标过程中做出的有关澄清、说明、承诺或者补正文件</w:t>
      </w:r>
    </w:p>
    <w:p w14:paraId="5D3B5AC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w:t>
      </w:r>
    </w:p>
    <w:p w14:paraId="139846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w:t>
      </w:r>
      <w:r>
        <w:rPr>
          <w:rFonts w:hint="eastAsia" w:ascii="宋体" w:hAnsi="宋体" w:eastAsia="宋体" w:cs="宋体"/>
          <w:color w:val="auto"/>
          <w:sz w:val="28"/>
          <w:szCs w:val="28"/>
        </w:rPr>
        <w:t>人的</w:t>
      </w:r>
      <w:r>
        <w:rPr>
          <w:rFonts w:hint="eastAsia" w:ascii="宋体" w:hAnsi="宋体" w:cs="宋体"/>
          <w:color w:val="auto"/>
          <w:sz w:val="28"/>
          <w:szCs w:val="28"/>
          <w:lang w:eastAsia="zh-CN"/>
        </w:rPr>
        <w:t>谈判响应</w:t>
      </w:r>
      <w:r>
        <w:rPr>
          <w:rFonts w:hint="eastAsia" w:ascii="宋体" w:hAnsi="宋体" w:eastAsia="宋体" w:cs="宋体"/>
          <w:color w:val="auto"/>
          <w:sz w:val="28"/>
          <w:szCs w:val="28"/>
        </w:rPr>
        <w:t>文件</w:t>
      </w:r>
    </w:p>
    <w:p w14:paraId="0512EE7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65CE062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1FCC94F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30BC449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160EFA9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E517B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w:t>
      </w:r>
      <w:r>
        <w:rPr>
          <w:rFonts w:hint="eastAsia" w:ascii="宋体" w:hAnsi="宋体" w:cs="宋体"/>
          <w:color w:val="auto"/>
          <w:sz w:val="28"/>
          <w:szCs w:val="28"/>
          <w:lang w:eastAsia="zh-CN"/>
        </w:rPr>
        <w:t>响应</w:t>
      </w:r>
      <w:r>
        <w:rPr>
          <w:rFonts w:hint="eastAsia" w:ascii="宋体" w:hAnsi="宋体" w:eastAsia="宋体" w:cs="宋体"/>
          <w:color w:val="auto"/>
          <w:sz w:val="28"/>
          <w:szCs w:val="28"/>
        </w:rPr>
        <w:t>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35F2330F">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53FFF15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04B5C09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4FBD466E">
      <w:pPr>
        <w:adjustRightInd w:val="0"/>
        <w:snapToGrid w:val="0"/>
        <w:spacing w:line="360" w:lineRule="auto"/>
        <w:ind w:firstLine="562" w:firstLineChars="200"/>
        <w:rPr>
          <w:rFonts w:hint="eastAsia"/>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096B616D">
      <w:pPr>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双方签订合同后，预付工程款40%，工程完工验收决算后，付工程款总额的40%，待审计结束后付清余下工程款。</w:t>
      </w:r>
    </w:p>
    <w:p w14:paraId="1AC0F0CB">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73A065D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4468C880">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0C2F01F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03CFBA4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5C8A09A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其它应承担的违约责任，以《中华人民共和国合同法》和其它有关法律、法规规定为准，无相关规定的，双方协商解决。</w:t>
      </w:r>
    </w:p>
    <w:p w14:paraId="50A3112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329C6105">
      <w:pPr>
        <w:pStyle w:val="3"/>
        <w:spacing w:line="360" w:lineRule="auto"/>
        <w:ind w:left="0" w:leftChars="0" w:firstLine="562" w:firstLineChars="200"/>
        <w:rPr>
          <w:rFonts w:hint="eastAsia" w:ascii="宋体" w:hAnsi="宋体" w:eastAsia="宋体" w:cs="宋体"/>
          <w:color w:val="auto"/>
          <w:sz w:val="28"/>
          <w:szCs w:val="28"/>
          <w:lang w:val="en-US" w:eastAsia="zh-CN"/>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623AF8D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14:paraId="12915C11">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6C3D5019">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049AEA25">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E695A33">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p>
    <w:p w14:paraId="0212CC37">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5CF90CF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68C93506">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2AAD1B0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9754CA4">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43F1E1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6AB5B8CA">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719454C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E1BB25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1AD4823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DDD240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府谷县孤山镇人民政府</w:t>
      </w:r>
      <w:r>
        <w:rPr>
          <w:rFonts w:hint="eastAsia" w:ascii="宋体" w:hAnsi="宋体" w:eastAsia="宋体" w:cs="宋体"/>
          <w:color w:val="auto"/>
          <w:sz w:val="28"/>
          <w:szCs w:val="28"/>
        </w:rPr>
        <w:t xml:space="preserve"> </w:t>
      </w:r>
    </w:p>
    <w:p w14:paraId="45604623">
      <w:pPr>
        <w:adjustRightInd w:val="0"/>
        <w:snapToGrid w:val="0"/>
        <w:spacing w:line="360" w:lineRule="auto"/>
        <w:ind w:left="559" w:leftChars="266" w:firstLine="0" w:firstLineChars="0"/>
        <w:rPr>
          <w:rFonts w:hint="eastAsia" w:ascii="宋体" w:hAnsi="宋体" w:eastAsia="宋体" w:cs="宋体"/>
          <w:sz w:val="28"/>
          <w:szCs w:val="28"/>
          <w:lang w:eastAsia="zh-CN"/>
        </w:rPr>
      </w:pPr>
      <w:r>
        <w:rPr>
          <w:rFonts w:hint="eastAsia" w:ascii="宋体" w:hAnsi="宋体" w:eastAsia="宋体" w:cs="宋体"/>
          <w:color w:val="auto"/>
          <w:sz w:val="28"/>
          <w:szCs w:val="28"/>
        </w:rPr>
        <w:t>2、采购单位地址：</w:t>
      </w:r>
      <w:r>
        <w:rPr>
          <w:rFonts w:hint="eastAsia" w:ascii="宋体" w:hAnsi="宋体" w:eastAsia="宋体" w:cs="宋体"/>
          <w:sz w:val="28"/>
          <w:szCs w:val="28"/>
        </w:rPr>
        <w:t>府谷县</w:t>
      </w:r>
      <w:r>
        <w:rPr>
          <w:rFonts w:hint="eastAsia" w:ascii="宋体" w:hAnsi="宋体" w:eastAsia="宋体" w:cs="宋体"/>
          <w:sz w:val="28"/>
          <w:szCs w:val="28"/>
          <w:lang w:eastAsia="zh-CN"/>
        </w:rPr>
        <w:t>孤山镇</w:t>
      </w:r>
    </w:p>
    <w:p w14:paraId="46DF5BCF">
      <w:pPr>
        <w:adjustRightInd w:val="0"/>
        <w:snapToGrid w:val="0"/>
        <w:spacing w:line="360" w:lineRule="auto"/>
        <w:ind w:left="559" w:leftChars="266" w:firstLine="0" w:firstLineChars="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sz w:val="28"/>
          <w:szCs w:val="28"/>
        </w:rPr>
        <w:t>府谷县</w:t>
      </w:r>
      <w:r>
        <w:rPr>
          <w:rFonts w:hint="eastAsia" w:ascii="宋体" w:hAnsi="宋体" w:eastAsia="宋体" w:cs="宋体"/>
          <w:sz w:val="28"/>
          <w:szCs w:val="28"/>
          <w:lang w:eastAsia="zh-CN"/>
        </w:rPr>
        <w:t>孤山镇</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联系电话：15353385889</w:t>
      </w:r>
    </w:p>
    <w:p w14:paraId="3EB829BF">
      <w:pPr>
        <w:pStyle w:val="2"/>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府谷县孤山镇人民政府  </w:t>
      </w:r>
    </w:p>
    <w:p w14:paraId="337CF635">
      <w:pPr>
        <w:tabs>
          <w:tab w:val="left" w:pos="756"/>
        </w:tabs>
        <w:spacing w:line="360" w:lineRule="auto"/>
        <w:jc w:val="right"/>
        <w:rPr>
          <w:rFonts w:hint="eastAsia" w:ascii="宋体" w:hAnsi="宋体" w:eastAsia="宋体" w:cs="宋体"/>
          <w:kern w:val="2"/>
          <w:sz w:val="28"/>
          <w:szCs w:val="28"/>
          <w:lang w:val="en-US" w:eastAsia="zh-CN" w:bidi="ar-SA"/>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日</w:t>
      </w:r>
    </w:p>
    <w:p w14:paraId="55F3E158"/>
    <w:p w14:paraId="21A09A0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0D38D"/>
    <w:multiLevelType w:val="singleLevel"/>
    <w:tmpl w:val="E560D38D"/>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TI2Mzc2MzVmNjJjZTkxNGRhMmIwODVhODhmMDYifQ=="/>
  </w:docVars>
  <w:rsids>
    <w:rsidRoot w:val="0871659C"/>
    <w:rsid w:val="004F730A"/>
    <w:rsid w:val="02B70007"/>
    <w:rsid w:val="082D0D5E"/>
    <w:rsid w:val="0871659C"/>
    <w:rsid w:val="0B484F3B"/>
    <w:rsid w:val="0F5F2B7E"/>
    <w:rsid w:val="10307FD4"/>
    <w:rsid w:val="11C27186"/>
    <w:rsid w:val="163C7161"/>
    <w:rsid w:val="177B3894"/>
    <w:rsid w:val="278911DF"/>
    <w:rsid w:val="27F87B37"/>
    <w:rsid w:val="2CE169DD"/>
    <w:rsid w:val="30EC1C36"/>
    <w:rsid w:val="33520A14"/>
    <w:rsid w:val="3DA03ABC"/>
    <w:rsid w:val="435F3D12"/>
    <w:rsid w:val="441F3002"/>
    <w:rsid w:val="59995372"/>
    <w:rsid w:val="59A61CAB"/>
    <w:rsid w:val="5F7733AA"/>
    <w:rsid w:val="6A9A1059"/>
    <w:rsid w:val="6B9245F2"/>
    <w:rsid w:val="76A51D5C"/>
    <w:rsid w:val="7F3D1965"/>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Normal Indent"/>
    <w:basedOn w:val="1"/>
    <w:qFormat/>
    <w:uiPriority w:val="0"/>
    <w:pPr>
      <w:ind w:firstLine="420" w:firstLineChars="200"/>
    </w:pPr>
    <w:rPr>
      <w:rFonts w:ascii="Calibri" w:hAnsi="Calibri"/>
    </w:rPr>
  </w:style>
  <w:style w:type="paragraph" w:customStyle="1" w:styleId="7">
    <w:name w:val="Body text|1"/>
    <w:basedOn w:val="1"/>
    <w:qFormat/>
    <w:uiPriority w:val="0"/>
    <w:pPr>
      <w:widowControl w:val="0"/>
      <w:shd w:val="clear" w:color="auto" w:fill="auto"/>
      <w:spacing w:line="427" w:lineRule="auto"/>
      <w:ind w:firstLine="240"/>
    </w:pPr>
    <w:rPr>
      <w:rFonts w:ascii="宋体" w:hAnsi="宋体" w:eastAsia="宋体" w:cs="宋体"/>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1997</Words>
  <Characters>2069</Characters>
  <Lines>0</Lines>
  <Paragraphs>0</Paragraphs>
  <TotalTime>0</TotalTime>
  <ScaleCrop>false</ScaleCrop>
  <LinksUpToDate>false</LinksUpToDate>
  <CharactersWithSpaces>2368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ぃDiamond(´ε｀</cp:lastModifiedBy>
  <dcterms:modified xsi:type="dcterms:W3CDTF">2024-10-11T01:26:08Z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A10C44F15E0A4A40B9090332AB6A2424_13</vt:lpwstr>
  </property>
</Properties>
</file>