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color w:val="auto"/>
          <w:lang w:eastAsia="zh-CN"/>
        </w:rPr>
      </w:pPr>
      <w:bookmarkStart w:id="0" w:name="_Toc35393789"/>
      <w:bookmarkStart w:id="1" w:name="_Toc28359001"/>
      <w:r>
        <w:rPr>
          <w:rFonts w:hint="eastAsia" w:ascii="宋体" w:hAnsi="宋体" w:eastAsia="宋体" w:cs="宋体"/>
          <w:color w:val="auto"/>
          <w:lang w:eastAsia="zh-CN"/>
        </w:rPr>
        <w:t>略阳县人民医院门诊综合楼空调通风</w:t>
      </w:r>
    </w:p>
    <w:bookmarkEnd w:id="0"/>
    <w:bookmarkEnd w:id="1"/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</w:rPr>
      </w:pPr>
      <w:bookmarkStart w:id="2" w:name="_Toc28359002"/>
      <w:bookmarkStart w:id="3" w:name="_Toc28359079"/>
      <w:bookmarkStart w:id="4" w:name="_Toc35393790"/>
      <w:bookmarkStart w:id="5" w:name="_Toc35393621"/>
      <w:bookmarkStart w:id="6" w:name="_Hlk24379207"/>
      <w:r>
        <w:rPr>
          <w:rFonts w:hint="eastAsia" w:ascii="宋体" w:hAnsi="宋体" w:eastAsia="宋体" w:cs="宋体"/>
          <w:b w:val="0"/>
          <w:color w:val="auto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项目编号：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YCHZ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4047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项目名称：</w:t>
      </w:r>
      <w:bookmarkEnd w:id="6"/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略阳县人民医院门诊综合楼空调通风采购项目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预算金额：5200000.00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最高限价：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5200000.00元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采购需求：中央空调及通风系统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NDkzNGY3ODc4N2E3YWEwNjgzZmQ5ZjMxZjQ1MjUifQ=="/>
  </w:docVars>
  <w:rsids>
    <w:rsidRoot w:val="00000000"/>
    <w:rsid w:val="09420285"/>
    <w:rsid w:val="4584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2024-04-24T08:57:00Z</dcterms:created>
  <dc:creator>admin</dc:creator>
  <cp:lastModifiedBy>河边有柳</cp:lastModifiedBy>
  <dcterms:modified xsi:type="dcterms:W3CDTF">2024-04-24T08:58:58Z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398EECF244164E68972DB1E757B9DCD3_12</vt:lpwstr>
  </property>
</Properties>
</file>