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版本号：241225001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采购孤残儿童康复辅具项目(二次)</w:t>
      </w:r>
    </w:p>
    <w:p>
      <w:pPr>
        <w:pStyle w:val="null3"/>
        <w:jc w:val="center"/>
        <w:outlineLvl w:val="2"/>
      </w:pPr>
      <w:r>
        <w:rPr>
          <w:sz w:val="28"/>
          <w:b/>
        </w:rPr>
        <w:t>采购项目编号：</w:t>
      </w:r>
      <w:r>
        <w:rPr>
          <w:sz w:val="28"/>
          <w:b/>
        </w:rPr>
        <w:t>SXJH-2024-025.1B1</w:t>
      </w:r>
      <w:r>
        <w:br/>
      </w:r>
      <w:r>
        <w:br/>
      </w:r>
      <w:r>
        <w:br/>
      </w:r>
    </w:p>
    <w:p>
      <w:pPr>
        <w:pStyle w:val="null3"/>
        <w:jc w:val="center"/>
        <w:outlineLvl w:val="2"/>
      </w:pPr>
      <w:r>
        <w:rPr>
          <w:sz w:val="28"/>
          <w:b/>
        </w:rPr>
        <w:t>汉中市社会福利院</w:t>
      </w:r>
    </w:p>
    <w:p>
      <w:pPr>
        <w:pStyle w:val="null3"/>
        <w:jc w:val="center"/>
        <w:outlineLvl w:val="2"/>
      </w:pPr>
      <w:r>
        <w:rPr>
          <w:sz w:val="28"/>
          <w:b/>
        </w:rPr>
        <w:t>陕西佳鸿项目管理咨询有限公司</w:t>
      </w:r>
      <w:r>
        <w:rPr>
          <w:sz w:val="28"/>
          <w:b/>
        </w:rPr>
        <w:t>共同编制</w:t>
      </w:r>
    </w:p>
    <w:p>
      <w:pPr>
        <w:pStyle w:val="null3"/>
        <w:jc w:val="center"/>
        <w:outlineLvl w:val="2"/>
      </w:pPr>
      <w:r>
        <w:rPr>
          <w:sz w:val="28"/>
          <w:b/>
        </w:rPr>
        <w:t>2024年12月25日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陕西佳鸿项目管理咨询有限公司</w:t>
      </w:r>
      <w:r>
        <w:rPr/>
        <w:t>（以下简称“代理机构”）受</w:t>
      </w:r>
      <w:r>
        <w:rPr/>
        <w:t>汉中市社会福利院</w:t>
      </w:r>
      <w:r>
        <w:rPr/>
        <w:t>委托，拟对</w:t>
      </w:r>
      <w:r>
        <w:rPr/>
        <w:t>采购孤残儿童康复辅具项目(二次)</w:t>
      </w:r>
      <w:r>
        <w:rPr/>
        <w:t>采用竞争性谈判采购方式进行采购，兹邀请供应商参加本项目的竞争性谈判。</w:t>
      </w:r>
    </w:p>
    <w:p>
      <w:pPr>
        <w:pStyle w:val="null3"/>
        <w:outlineLvl w:val="2"/>
      </w:pPr>
      <w:r>
        <w:rPr>
          <w:sz w:val="28"/>
          <w:b/>
        </w:rPr>
        <w:t>一、项目编号：</w:t>
      </w:r>
      <w:r>
        <w:rPr>
          <w:sz w:val="28"/>
          <w:b/>
        </w:rPr>
        <w:t>SXJH-2024-025.1B1</w:t>
      </w:r>
    </w:p>
    <w:p>
      <w:pPr>
        <w:pStyle w:val="null3"/>
        <w:outlineLvl w:val="2"/>
      </w:pPr>
      <w:r>
        <w:rPr>
          <w:sz w:val="28"/>
          <w:b/>
        </w:rPr>
        <w:t>二、项目名称：</w:t>
      </w:r>
      <w:r>
        <w:rPr>
          <w:sz w:val="28"/>
          <w:b/>
        </w:rPr>
        <w:t>采购孤残儿童康复辅具项目(二次)</w:t>
      </w:r>
    </w:p>
    <w:p>
      <w:pPr>
        <w:pStyle w:val="null3"/>
        <w:outlineLvl w:val="2"/>
      </w:pPr>
      <w:r>
        <w:rPr>
          <w:sz w:val="28"/>
          <w:b/>
        </w:rPr>
        <w:t>三、谈判项目简介：</w:t>
      </w:r>
    </w:p>
    <w:p>
      <w:pPr>
        <w:pStyle w:val="null3"/>
        <w:ind w:firstLine="480"/>
      </w:pPr>
      <w:r>
        <w:rPr/>
        <w:t>汉中市社会福利院采购孤残儿童康复辅具项目，具体详见竞争性谈判文件.</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采购包1（采购孤残儿童康复辅具项目）：属于专门面向中小企业采购。</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1、营业执照：供应商为具有独立承担民事责任能力的法人或其他组织或自然人，并出具营业执照（事业法人证）或证明文件或自然人的身份证明</w:t>
      </w:r>
    </w:p>
    <w:p>
      <w:pPr>
        <w:pStyle w:val="null3"/>
      </w:pPr>
      <w:r>
        <w:rPr/>
        <w:t>2、书面声明：①参加本次政府采购活动前三年内在经营活动中没有重大违纪，②具有履行合同所必需的设备和专业技术能力</w:t>
      </w:r>
    </w:p>
    <w:p>
      <w:pPr>
        <w:pStyle w:val="null3"/>
      </w:pPr>
      <w:r>
        <w:rPr/>
        <w:t>3、信用：供应商不得为“中国执行信息公开网”网站列入失信被执行人、不得为“信用中国”网站列入重大税收违法失信主体的供应商，不得为“中国政府采购网”政府采购严重违法失信行为记录名单中被财政部门禁止参加政府采购活动的供应商，截止时点为谈判文件发售起至谈判响应文件提交截止时间止（提供查询结果网页清晰截图并加盖供应商公章）</w:t>
      </w:r>
    </w:p>
    <w:p>
      <w:pPr>
        <w:pStyle w:val="null3"/>
      </w:pPr>
      <w:r>
        <w:rPr/>
        <w:t>4、直接控股、管理关系：单位负责人为同一人或者存在控股、管理关系的不同供应商，不得同时参加本项目采购活动</w:t>
      </w:r>
    </w:p>
    <w:p>
      <w:pPr>
        <w:pStyle w:val="null3"/>
      </w:pPr>
      <w:r>
        <w:rPr/>
        <w:t>5、声明函：本项目专门面向中小企业采购，投标人需提供中小企业声明函</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汉中市社会福利院</w:t>
      </w:r>
    </w:p>
    <w:p>
      <w:pPr>
        <w:pStyle w:val="null3"/>
      </w:pPr>
      <w:r>
        <w:rPr/>
        <w:t xml:space="preserve"> 地址： </w:t>
      </w:r>
      <w:r>
        <w:rPr/>
        <w:t>汉中市经济开发区北区凹口寺</w:t>
      </w:r>
    </w:p>
    <w:p>
      <w:pPr>
        <w:pStyle w:val="null3"/>
      </w:pPr>
      <w:r>
        <w:rPr/>
        <w:t xml:space="preserve"> 邮编： </w:t>
      </w:r>
      <w:r>
        <w:rPr/>
        <w:t>723000</w:t>
      </w:r>
    </w:p>
    <w:p>
      <w:pPr>
        <w:pStyle w:val="null3"/>
      </w:pPr>
      <w:r>
        <w:rPr/>
        <w:t xml:space="preserve"> 联系人： </w:t>
      </w:r>
      <w:r>
        <w:rPr/>
        <w:t>唐海涛</w:t>
      </w:r>
    </w:p>
    <w:p>
      <w:pPr>
        <w:pStyle w:val="null3"/>
      </w:pPr>
      <w:r>
        <w:rPr/>
        <w:t xml:space="preserve"> 联系电话： </w:t>
      </w:r>
      <w:r>
        <w:rPr/>
        <w:t>13571661944</w:t>
      </w:r>
    </w:p>
    <w:p>
      <w:pPr>
        <w:pStyle w:val="null3"/>
        <w:outlineLvl w:val="3"/>
      </w:pPr>
      <w:r>
        <w:rPr>
          <w:sz w:val="24"/>
          <w:b/>
        </w:rPr>
        <w:t>代理机构：</w:t>
      </w:r>
      <w:r>
        <w:rPr>
          <w:sz w:val="24"/>
          <w:b/>
        </w:rPr>
        <w:t>陕西佳鸿项目管理咨询有限公司</w:t>
      </w:r>
    </w:p>
    <w:p>
      <w:pPr>
        <w:pStyle w:val="null3"/>
      </w:pPr>
      <w:r>
        <w:rPr/>
        <w:t xml:space="preserve"> 地址： </w:t>
      </w:r>
      <w:r>
        <w:rPr/>
        <w:t>陕西省汉中市汉台区滨江路中青凯旋门南门右边商铺202号</w:t>
      </w:r>
    </w:p>
    <w:p>
      <w:pPr>
        <w:pStyle w:val="null3"/>
      </w:pPr>
      <w:r>
        <w:rPr/>
        <w:t xml:space="preserve"> 邮编： </w:t>
      </w:r>
      <w:r>
        <w:rPr/>
        <w:t>723000</w:t>
      </w:r>
    </w:p>
    <w:p>
      <w:pPr>
        <w:pStyle w:val="null3"/>
      </w:pPr>
      <w:r>
        <w:rPr/>
        <w:t xml:space="preserve"> 联系人： </w:t>
      </w:r>
      <w:r>
        <w:rPr/>
        <w:t>王工</w:t>
      </w:r>
    </w:p>
    <w:p>
      <w:pPr>
        <w:pStyle w:val="null3"/>
      </w:pPr>
      <w:r>
        <w:rPr/>
        <w:t xml:space="preserve"> 联系电话： </w:t>
      </w:r>
      <w:r>
        <w:rPr/>
        <w:t>0916-8818681</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采购包1：340,000.00元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无产品属于节能产品属于节能</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无产品属于节能产品属于节能</w:t>
            </w:r>
            <w:r>
              <w:rPr/>
              <w:t>产品属于节能产品政府采购品目清单中应优先采购的产品范围，本项目采购的</w:t>
            </w:r>
            <w:r>
              <w:rPr/>
              <w:t>无产品属于环境标志产品属于环境标志</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采购包1保证金金额：5,000.00元</w:t>
            </w:r>
          </w:p>
          <w:p>
            <w:pPr>
              <w:pStyle w:val="null3"/>
            </w:pPr>
            <w:r>
              <w:rPr/>
              <w:t>缴交渠道：转账、支票、汇票等（需通过实体账户、户名及开户行信息）</w:t>
            </w:r>
          </w:p>
          <w:p>
            <w:pPr>
              <w:pStyle w:val="null3"/>
            </w:pPr>
            <w:r>
              <w:rPr/>
              <w:t>开户名称：陕西佳鸿项目管理咨询有限公司</w:t>
            </w:r>
          </w:p>
          <w:p>
            <w:pPr>
              <w:pStyle w:val="null3"/>
            </w:pPr>
            <w:r>
              <w:rPr/>
              <w:t>开户银行：中国建设银行股份有限公司汉中西环路支行</w:t>
            </w:r>
          </w:p>
          <w:p>
            <w:pPr>
              <w:pStyle w:val="null3"/>
            </w:pPr>
            <w:r>
              <w:rPr/>
              <w:t>银行账号：61050165500009666999</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代理服务费收费标准：本项目收取代理服务费 代理服务费用收取对象：中标/成交供应商 代理服务费收费标准：1、成交服务费按约定由成交供应商支付。 2、成交供应商应依据成交金额向采购代理机构交纳成交服务费，交费金额参照国家计委颁布的《招标代理服务收费管理暂行办法》（计价格[2002]1980号）及发改办价格[2003]857号文件的规定标准收取。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汉中市社会福利院</w:t>
      </w:r>
      <w:r>
        <w:rPr/>
        <w:t>和</w:t>
      </w:r>
      <w:r>
        <w:rPr/>
        <w:t>陕西佳鸿项目管理咨询有限公司</w:t>
      </w:r>
      <w:r>
        <w:rPr/>
        <w:t>享有。竞争性谈判文件中供应商参加本次政府采购活动应当具备的条件、技术清单、参数、商务及其他要求由</w:t>
      </w:r>
      <w:r>
        <w:rPr/>
        <w:t>汉中市社会福利院</w:t>
      </w:r>
      <w:r>
        <w:rPr/>
        <w:t>负责解释。除上述竞争性谈判文件内容，其他内容由</w:t>
      </w:r>
      <w:r>
        <w:rPr/>
        <w:t>陕西佳鸿项目管理咨询有限公司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汉中市社会福利院</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陕西佳鸿项目管理咨询有限公司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符合国家康复认证标准及国家环保要求。</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陕西佳鸿项目管理咨询有限公司</w:t>
      </w:r>
      <w:r>
        <w:rPr/>
        <w:t xml:space="preserve"> 负责答复；供应商对除采购需求外的采购文件的询问、质疑由</w:t>
      </w:r>
      <w:r>
        <w:rPr/>
        <w:t>陕西佳鸿项目管理咨询有限公司</w:t>
      </w:r>
      <w:r>
        <w:rPr/>
        <w:t xml:space="preserve"> 负责答复；供应商对采购过程、采购结果的询问、质疑由 </w:t>
      </w:r>
      <w:r>
        <w:rPr/>
        <w:t>陕西佳鸿项目管理咨询有限公司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联系人：王工</w:t>
      </w:r>
    </w:p>
    <w:p>
      <w:pPr>
        <w:pStyle w:val="null3"/>
      </w:pPr>
      <w:r>
        <w:rPr/>
        <w:t>联系电话：0916-8818681</w:t>
      </w:r>
    </w:p>
    <w:p>
      <w:pPr>
        <w:pStyle w:val="null3"/>
      </w:pPr>
      <w:r>
        <w:rPr/>
        <w:t>地址：陕西省汉中市汉台区滨江路中青凯旋门4号楼底商202号（中青凯旋门南门右边商铺）</w:t>
      </w:r>
    </w:p>
    <w:p>
      <w:pPr>
        <w:pStyle w:val="null3"/>
      </w:pPr>
      <w:r>
        <w:rPr/>
        <w:t>邮编：723000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汉中市社会福利院采购孤残儿童康复辅具项目，需购置一批康复生活辅具，具体采购内容为儿童脑瘫轮椅15辆、儿童多功能轮椅20辆、髋膝踝足矫形器共3附、台式助行器10辆、坐姿矫形椅12把、防撞帽5个、浴厕推椅21辆、可调节肘托2附、矫形鞋1双、儿童轮椅6辆、儿童助行器10辆。</w:t>
      </w:r>
    </w:p>
    <w:p>
      <w:pPr>
        <w:pStyle w:val="null3"/>
        <w:outlineLvl w:val="2"/>
      </w:pPr>
      <w:r>
        <w:rPr>
          <w:sz w:val="28"/>
          <w:b/>
        </w:rPr>
        <w:t>3.2采购内容</w:t>
      </w:r>
    </w:p>
    <w:p>
      <w:pPr>
        <w:pStyle w:val="null3"/>
      </w:pPr>
      <w:r>
        <w:rPr/>
        <w:t>采购包1：</w:t>
      </w:r>
    </w:p>
    <w:p>
      <w:pPr>
        <w:pStyle w:val="null3"/>
      </w:pPr>
      <w:r>
        <w:rPr/>
        <w:t>采购包预算金额（元）: 340,000.00</w:t>
      </w:r>
    </w:p>
    <w:p>
      <w:pPr>
        <w:pStyle w:val="null3"/>
      </w:pPr>
      <w:r>
        <w:rPr/>
        <w:t>采购包最高限价（元）: 340,000.00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340000</w:t>
            </w:r>
          </w:p>
        </w:tc>
        <w:tc>
          <w:tcPr>
            <w:tcW w:type="dxa" w:w="831"/>
          </w:tcPr>
          <w:p>
            <w:pPr>
              <w:pStyle w:val="null3"/>
              <w:jc w:val="right"/>
            </w:pPr>
            <w:r>
              <w:rPr/>
              <w:t>1.00</w:t>
            </w:r>
          </w:p>
        </w:tc>
        <w:tc>
          <w:tcPr>
            <w:tcW w:type="dxa" w:w="831"/>
          </w:tcPr>
          <w:p>
            <w:pPr>
              <w:pStyle w:val="null3"/>
              <w:jc w:val="right"/>
            </w:pPr>
            <w:r>
              <w:rPr/>
              <w:t>340,000.00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标的名称：340000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t>所有辅具须符合国家康复认证标准</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t>所有辅具材质必须符合国家环保要求</w:t>
            </w:r>
          </w:p>
        </w:tc>
      </w:tr>
      <w:tr>
        <w:tc>
          <w:tcPr>
            <w:tcW w:type="dxa" w:w="2769"/>
          </w:tcPr>
          <w:p>
            <w:pPr>
              <w:pStyle w:val="null3"/>
            </w:pPr>
            <w:r>
              <w:rPr/>
              <w:t>★</w:t>
            </w:r>
          </w:p>
        </w:tc>
        <w:tc>
          <w:tcPr>
            <w:tcW w:type="dxa" w:w="2769"/>
          </w:tcPr>
          <w:p>
            <w:pPr>
              <w:pStyle w:val="null3"/>
            </w:pPr>
            <w:r>
              <w:rPr/>
              <w:t>3</w:t>
            </w:r>
          </w:p>
        </w:tc>
        <w:tc>
          <w:tcPr>
            <w:tcW w:type="dxa" w:w="2769"/>
          </w:tcPr>
          <w:p>
            <w:pPr>
              <w:pStyle w:val="null3"/>
            </w:pPr>
            <w:r>
              <w:rPr/>
              <w:t>供货单位必须有国家相关供应资质</w:t>
            </w:r>
          </w:p>
        </w:tc>
      </w:tr>
      <w:tr>
        <w:tc>
          <w:tcPr>
            <w:tcW w:type="dxa" w:w="2769"/>
          </w:tcPr>
          <w:p>
            <w:pPr>
              <w:pStyle w:val="null3"/>
            </w:pPr>
            <w:r>
              <w:rPr/>
              <w:t>★</w:t>
            </w:r>
          </w:p>
        </w:tc>
        <w:tc>
          <w:tcPr>
            <w:tcW w:type="dxa" w:w="2769"/>
          </w:tcPr>
          <w:p>
            <w:pPr>
              <w:pStyle w:val="null3"/>
            </w:pPr>
            <w:r>
              <w:rPr/>
              <w:t>4</w:t>
            </w:r>
          </w:p>
        </w:tc>
        <w:tc>
          <w:tcPr>
            <w:tcW w:type="dxa" w:w="2769"/>
          </w:tcPr>
          <w:p>
            <w:pPr>
              <w:pStyle w:val="null3"/>
            </w:pPr>
            <w:r>
              <w:rPr/>
              <w:t>供货单位能满足根据儿童残疾类型进行量身定制的技术</w:t>
            </w:r>
          </w:p>
        </w:tc>
      </w:tr>
      <w:tr>
        <w:tc>
          <w:tcPr>
            <w:tcW w:type="dxa" w:w="2769"/>
          </w:tcPr>
          <w:p>
            <w:pPr>
              <w:pStyle w:val="null3"/>
            </w:pPr>
            <w:r>
              <w:rPr/>
              <w:t>★</w:t>
            </w:r>
          </w:p>
        </w:tc>
        <w:tc>
          <w:tcPr>
            <w:tcW w:type="dxa" w:w="2769"/>
          </w:tcPr>
          <w:p>
            <w:pPr>
              <w:pStyle w:val="null3"/>
            </w:pPr>
            <w:r>
              <w:rPr/>
              <w:t>5</w:t>
            </w:r>
          </w:p>
        </w:tc>
        <w:tc>
          <w:tcPr>
            <w:tcW w:type="dxa" w:w="2769"/>
          </w:tcPr>
          <w:p>
            <w:pPr>
              <w:pStyle w:val="null3"/>
            </w:pPr>
            <w:r>
              <w:rPr/>
              <w:t>踝足矫形器（静踝）1付,矫形器为取型定制，用皮革、塑料及金属材料制作，用于肢体残章儿童固定膝关节，踝关节部及肢体矫形使用。</w:t>
            </w:r>
          </w:p>
        </w:tc>
      </w:tr>
      <w:tr>
        <w:tc>
          <w:tcPr>
            <w:tcW w:type="dxa" w:w="2769"/>
          </w:tcPr>
          <w:p>
            <w:pPr>
              <w:pStyle w:val="null3"/>
            </w:pPr>
            <w:r>
              <w:rPr/>
              <w:t>★</w:t>
            </w:r>
          </w:p>
        </w:tc>
        <w:tc>
          <w:tcPr>
            <w:tcW w:type="dxa" w:w="2769"/>
          </w:tcPr>
          <w:p>
            <w:pPr>
              <w:pStyle w:val="null3"/>
            </w:pPr>
            <w:r>
              <w:rPr/>
              <w:t>6</w:t>
            </w:r>
          </w:p>
        </w:tc>
        <w:tc>
          <w:tcPr>
            <w:tcW w:type="dxa" w:w="2769"/>
          </w:tcPr>
          <w:p>
            <w:pPr>
              <w:pStyle w:val="null3"/>
            </w:pPr>
            <w:r>
              <w:rPr/>
              <w:t>助行器10辆,</w:t>
            </w:r>
          </w:p>
          <w:p>
            <w:pPr>
              <w:pStyle w:val="null3"/>
            </w:pPr>
            <w:r>
              <w:rPr/>
              <w:t>1、材质：钢铁制，框架承重结构采用异形管材，更加坚固，经环保涂料喷漆处理。</w:t>
            </w:r>
            <w:r>
              <w:br/>
            </w:r>
            <w:r>
              <w:rPr/>
              <w:t xml:space="preserve"> 2、高度、宽度可根据使用者体型进行调节。</w:t>
            </w:r>
          </w:p>
          <w:p>
            <w:pPr>
              <w:pStyle w:val="null3"/>
            </w:pPr>
            <w:r>
              <w:rPr/>
              <w:t>3、配置简易座椅，可折叠收纳。</w:t>
            </w:r>
            <w:r>
              <w:br/>
            </w:r>
            <w:r>
              <w:rPr/>
              <w:t xml:space="preserve"> 4、后脚轮上设计有可调节步行快慢阻力螺栓，可根据使用者身体状况进行调节快慢。</w:t>
            </w:r>
            <w:r>
              <w:br/>
            </w:r>
            <w:r>
              <w:rPr/>
              <w:t xml:space="preserve"> 5、握把刹车可以在步行中随时控制行走速度的快慢，使用更加安全、放心。握把刹车的角度可以根据使用者的手部位置需求不同，调整至合适使用的角度。</w:t>
            </w:r>
            <w:r>
              <w:br/>
            </w:r>
            <w:r>
              <w:rPr/>
              <w:t xml:space="preserve"> 6、臂腕支撑处采用PU发泡一次成型技术，内有衬板，舒适耐磨。</w:t>
            </w:r>
            <w:r>
              <w:br/>
            </w:r>
            <w:r>
              <w:rPr/>
              <w:t xml:space="preserve"> 7、后轮侧车架上有驻车装置，便于乘坐休息时使用。</w:t>
            </w:r>
            <w:r>
              <w:br/>
            </w:r>
            <w:r>
              <w:rPr/>
              <w:t xml:space="preserve"> 8、后轮为12英寸充气后轮。</w:t>
            </w:r>
            <w:r>
              <w:br/>
            </w:r>
            <w:r>
              <w:rPr/>
              <w:t xml:space="preserve"> 9、可折叠，便于收纳，或搬运。</w:t>
            </w:r>
          </w:p>
          <w:p>
            <w:pPr>
              <w:pStyle w:val="null3"/>
            </w:pPr>
            <w:r>
              <w:rPr/>
              <w:t>10、规格：</w:t>
            </w:r>
          </w:p>
          <w:p>
            <w:pPr>
              <w:pStyle w:val="null3"/>
            </w:pPr>
            <w:r>
              <w:rPr/>
              <w:t>全长：765mm±3%、全宽：650〜750mm±3%、全高：910〜1250mm±3%；</w:t>
            </w:r>
            <w:r>
              <w:br/>
            </w:r>
            <w:r>
              <w:rPr/>
              <w:t xml:space="preserve"> 折叠宽：360mm±3%、折叠高：1120mm±3%；</w:t>
            </w:r>
          </w:p>
          <w:p>
            <w:pPr>
              <w:pStyle w:val="null3"/>
            </w:pPr>
            <w:r>
              <w:rPr/>
              <w:t>马蹄内净宽：330〜430mm±3%（六档调节）；</w:t>
            </w:r>
          </w:p>
          <w:p>
            <w:pPr>
              <w:pStyle w:val="null3"/>
            </w:pPr>
            <w:r>
              <w:rPr/>
              <w:t>马蹄内净深：425mm±3%；</w:t>
            </w:r>
          </w:p>
          <w:p>
            <w:pPr>
              <w:pStyle w:val="null3"/>
            </w:pPr>
            <w:r>
              <w:rPr/>
              <w:t>旋转半径：606mm±3%；</w:t>
            </w:r>
          </w:p>
          <w:p>
            <w:pPr>
              <w:pStyle w:val="null3"/>
            </w:pPr>
            <w:r>
              <w:rPr/>
              <w:t>脚轮：前6" 后12"；</w:t>
            </w:r>
          </w:p>
          <w:p>
            <w:pPr>
              <w:pStyle w:val="null3"/>
            </w:pPr>
            <w:r>
              <w:rPr/>
              <w:t>承重：≥100kg。</w:t>
            </w:r>
          </w:p>
        </w:tc>
      </w:tr>
      <w:tr>
        <w:tc>
          <w:tcPr>
            <w:tcW w:type="dxa" w:w="2769"/>
          </w:tcPr>
          <w:p>
            <w:pPr>
              <w:pStyle w:val="null3"/>
            </w:pPr>
            <w:r>
              <w:rPr/>
              <w:t>★</w:t>
            </w:r>
          </w:p>
        </w:tc>
        <w:tc>
          <w:tcPr>
            <w:tcW w:type="dxa" w:w="2769"/>
          </w:tcPr>
          <w:p>
            <w:pPr>
              <w:pStyle w:val="null3"/>
            </w:pPr>
            <w:r>
              <w:rPr/>
              <w:t>7</w:t>
            </w:r>
          </w:p>
        </w:tc>
        <w:tc>
          <w:tcPr>
            <w:tcW w:type="dxa" w:w="2769"/>
          </w:tcPr>
          <w:p>
            <w:pPr>
              <w:pStyle w:val="null3"/>
            </w:pPr>
            <w:r>
              <w:rPr/>
              <w:t>踝足矫形器（静踝）1双,矫形器为取型定制，用皮革、塑料及金属材料制作，用于固定肘部，腕部。</w:t>
            </w:r>
          </w:p>
        </w:tc>
      </w:tr>
      <w:tr>
        <w:tc>
          <w:tcPr>
            <w:tcW w:type="dxa" w:w="2769"/>
          </w:tcPr>
          <w:p>
            <w:pPr>
              <w:pStyle w:val="null3"/>
            </w:pPr>
            <w:r>
              <w:rPr/>
              <w:t>★</w:t>
            </w:r>
          </w:p>
        </w:tc>
        <w:tc>
          <w:tcPr>
            <w:tcW w:type="dxa" w:w="2769"/>
          </w:tcPr>
          <w:p>
            <w:pPr>
              <w:pStyle w:val="null3"/>
            </w:pPr>
            <w:r>
              <w:rPr/>
              <w:t>8</w:t>
            </w:r>
          </w:p>
        </w:tc>
        <w:tc>
          <w:tcPr>
            <w:tcW w:type="dxa" w:w="2769"/>
          </w:tcPr>
          <w:p>
            <w:pPr>
              <w:pStyle w:val="null3"/>
            </w:pPr>
            <w:r>
              <w:rPr/>
              <w:t>坐姿矫形椅12把,产品尺寸：</w:t>
            </w:r>
          </w:p>
          <w:p>
            <w:pPr>
              <w:pStyle w:val="null3"/>
            </w:pPr>
            <w:r>
              <w:rPr/>
              <w:t>规格：（690-770×600×800-930mm）±3%；</w:t>
            </w:r>
            <w:r>
              <w:br/>
            </w:r>
            <w:r>
              <w:rPr/>
              <w:t xml:space="preserve"> 桌面尺寸：600×440mm±3%；  </w:t>
            </w:r>
            <w:r>
              <w:br/>
            </w:r>
            <w:r>
              <w:rPr/>
              <w:t xml:space="preserve"> 前后调节范围 0-250mm±3%；               </w:t>
            </w:r>
            <w:r>
              <w:br/>
            </w:r>
            <w:r>
              <w:rPr/>
              <w:t xml:space="preserve"> 凳面宽340mm±3%，深340mm±3%, 高度（0—90）±3%可调；</w:t>
            </w:r>
            <w:r>
              <w:br/>
            </w:r>
            <w:r>
              <w:rPr/>
              <w:t xml:space="preserve"> 裆部垫前后（0—140）mm±3%可调；  </w:t>
            </w:r>
            <w:r>
              <w:br/>
            </w:r>
            <w:r>
              <w:rPr/>
              <w:t xml:space="preserve"> 凳面到脚踏板的最大距离210mm±3%；</w:t>
            </w:r>
          </w:p>
          <w:p>
            <w:pPr>
              <w:pStyle w:val="null3"/>
            </w:pPr>
            <w:r>
              <w:rPr/>
              <w:t>材质：国家标准型不锈钢、优质木材表面油漆、高密度夹板、外包优质PU革。</w:t>
            </w:r>
          </w:p>
        </w:tc>
      </w:tr>
      <w:tr>
        <w:tc>
          <w:tcPr>
            <w:tcW w:type="dxa" w:w="2769"/>
          </w:tcPr>
          <w:p>
            <w:pPr>
              <w:pStyle w:val="null3"/>
            </w:pPr>
            <w:r>
              <w:rPr/>
              <w:t>★</w:t>
            </w:r>
          </w:p>
        </w:tc>
        <w:tc>
          <w:tcPr>
            <w:tcW w:type="dxa" w:w="2769"/>
          </w:tcPr>
          <w:p>
            <w:pPr>
              <w:pStyle w:val="null3"/>
            </w:pPr>
            <w:r>
              <w:rPr/>
              <w:t>9</w:t>
            </w:r>
          </w:p>
        </w:tc>
        <w:tc>
          <w:tcPr>
            <w:tcW w:type="dxa" w:w="2769"/>
          </w:tcPr>
          <w:p>
            <w:pPr>
              <w:pStyle w:val="null3"/>
            </w:pPr>
            <w:r>
              <w:rPr/>
              <w:t>防撞帽5个,</w:t>
            </w:r>
          </w:p>
          <w:p>
            <w:pPr>
              <w:pStyle w:val="null3"/>
            </w:pPr>
            <w:r>
              <w:rPr/>
              <w:t>外形尺寸（长×宽×高）：220mm×210mm×240mm±3%</w:t>
            </w:r>
          </w:p>
          <w:p>
            <w:pPr>
              <w:pStyle w:val="null3"/>
            </w:pPr>
            <w:r>
              <w:rPr/>
              <w:t>用途：适用于儿童头部保护。</w:t>
            </w:r>
          </w:p>
        </w:tc>
      </w:tr>
      <w:tr>
        <w:tc>
          <w:tcPr>
            <w:tcW w:type="dxa" w:w="2769"/>
          </w:tcPr>
          <w:p>
            <w:pPr>
              <w:pStyle w:val="null3"/>
            </w:pPr>
            <w:r>
              <w:rPr/>
              <w:t>★</w:t>
            </w:r>
          </w:p>
        </w:tc>
        <w:tc>
          <w:tcPr>
            <w:tcW w:type="dxa" w:w="2769"/>
          </w:tcPr>
          <w:p>
            <w:pPr>
              <w:pStyle w:val="null3"/>
            </w:pPr>
            <w:r>
              <w:rPr/>
              <w:t>10</w:t>
            </w:r>
          </w:p>
        </w:tc>
        <w:tc>
          <w:tcPr>
            <w:tcW w:type="dxa" w:w="2769"/>
          </w:tcPr>
          <w:p>
            <w:pPr>
              <w:pStyle w:val="null3"/>
            </w:pPr>
            <w:r>
              <w:rPr/>
              <w:t>浴厕推椅21辆,</w:t>
            </w:r>
          </w:p>
          <w:p>
            <w:pPr>
              <w:pStyle w:val="null3"/>
              <w:jc w:val="both"/>
            </w:pPr>
            <w:r>
              <w:rPr/>
              <w:t>1、整体车架采用铝合金，经环保涂料喷漆处理。不锈钢螺丝、螺母等零配件,浴室中使用不易生锈。</w:t>
            </w:r>
          </w:p>
          <w:p>
            <w:pPr>
              <w:pStyle w:val="null3"/>
            </w:pPr>
            <w:r>
              <w:rPr/>
              <w:t>2、座面高度可根据马桶高度进行调节。</w:t>
            </w:r>
          </w:p>
          <w:p>
            <w:pPr>
              <w:pStyle w:val="null3"/>
            </w:pPr>
            <w:r>
              <w:rPr/>
              <w:t>3、靠背垫、座垫采用发泡一次成型，内有衬板，舒适耐用，并加入抗菌剂，无冰冷感。靠背高度可调节。座垫可拆卸，便于清洗或更换。</w:t>
            </w:r>
            <w:r>
              <w:br/>
            </w:r>
            <w:r>
              <w:rPr/>
              <w:t xml:space="preserve"> 靠背管可以折叠，便于搬运或收纳。</w:t>
            </w:r>
            <w:r>
              <w:br/>
            </w:r>
            <w:r>
              <w:rPr/>
              <w:t xml:space="preserve"> 4、扶手可掀起，便于使用者床上或轮椅上移乘。</w:t>
            </w:r>
            <w:r>
              <w:br/>
            </w:r>
            <w:r>
              <w:rPr/>
              <w:t xml:space="preserve"> 5、前扶手可帮助坐不稳的使用者安定坐姿，使用时更安全、方便。</w:t>
            </w:r>
            <w:r>
              <w:br/>
            </w:r>
            <w:r>
              <w:rPr/>
              <w:t xml:space="preserve"> 6、腿部支架可外掀、脱卸，使浴椅更加靠近床，方便使用者移乘。</w:t>
            </w:r>
            <w:r>
              <w:br/>
            </w:r>
            <w:r>
              <w:rPr/>
              <w:t xml:space="preserve"> 7、护腿管长度可调节。配护腿带可避免脚后跟碰到脚轮受伤。</w:t>
            </w:r>
            <w:r>
              <w:br/>
            </w:r>
            <w:r>
              <w:rPr/>
              <w:t xml:space="preserve"> 8、后轮采用7英寸脚轮，便于有门槛路面不平的地方使用。</w:t>
            </w:r>
            <w:r>
              <w:br/>
            </w:r>
            <w:r>
              <w:rPr/>
              <w:t xml:space="preserve"> 9、后置脚踏尾管，可辅助通过障碍物（有门槛的地方）</w:t>
            </w:r>
            <w:r>
              <w:br/>
            </w:r>
            <w:r>
              <w:rPr/>
              <w:t xml:space="preserve"> 10、4轮均有固定脚踏刹车装置，使用更安全便利。</w:t>
            </w:r>
            <w:r>
              <w:br/>
            </w:r>
            <w:r>
              <w:rPr/>
              <w:t xml:space="preserve"> 11、脚踏管、刹车等处采用浴室水雾中易于辨认的红色。</w:t>
            </w:r>
            <w:r>
              <w:br/>
            </w:r>
            <w:r>
              <w:rPr/>
              <w:t xml:space="preserve"> 12、规格：</w:t>
            </w:r>
          </w:p>
          <w:p>
            <w:pPr>
              <w:pStyle w:val="null3"/>
            </w:pPr>
            <w:r>
              <w:rPr/>
              <w:t>全长：840mm±3%、全宽：550mm、±3%全高：910~970mm±3%；</w:t>
            </w:r>
          </w:p>
          <w:p>
            <w:pPr>
              <w:pStyle w:val="null3"/>
            </w:pPr>
            <w:r>
              <w:rPr/>
              <w:t>座宽：410mm±3%、座进深：380mm±3%；</w:t>
            </w:r>
          </w:p>
          <w:p>
            <w:pPr>
              <w:pStyle w:val="null3"/>
            </w:pPr>
            <w:r>
              <w:rPr/>
              <w:t>前座高：470~530mm±3%、后座高：455~515mm±3%；</w:t>
            </w:r>
          </w:p>
          <w:p>
            <w:pPr>
              <w:pStyle w:val="null3"/>
            </w:pPr>
            <w:r>
              <w:rPr/>
              <w:t>扶手高：240mm±3%；</w:t>
            </w:r>
          </w:p>
          <w:p>
            <w:pPr>
              <w:pStyle w:val="null3"/>
            </w:pPr>
            <w:r>
              <w:rPr/>
              <w:t>脚踏管：340〜410mm±3%；</w:t>
            </w:r>
          </w:p>
          <w:p>
            <w:pPr>
              <w:pStyle w:val="null3"/>
            </w:pPr>
            <w:r>
              <w:rPr/>
              <w:t>靠背高：300〜400mm±3%；</w:t>
            </w:r>
          </w:p>
          <w:p>
            <w:pPr>
              <w:pStyle w:val="null3"/>
            </w:pPr>
            <w:r>
              <w:rPr/>
              <w:t>前/后轮：4"/7"；</w:t>
            </w:r>
          </w:p>
          <w:p>
            <w:pPr>
              <w:pStyle w:val="null3"/>
            </w:pPr>
            <w:r>
              <w:rPr/>
              <w:t>座垫：宽410*进深410mm±3%；</w:t>
            </w:r>
          </w:p>
          <w:p>
            <w:pPr>
              <w:pStyle w:val="null3"/>
            </w:pPr>
            <w:r>
              <w:rPr/>
              <w:t>背垫：宽410*高200mm±3%；</w:t>
            </w:r>
          </w:p>
          <w:p>
            <w:pPr>
              <w:pStyle w:val="null3"/>
            </w:pPr>
            <w:r>
              <w:rPr/>
              <w:t>旋转半径：725mm±3%；</w:t>
            </w:r>
          </w:p>
          <w:p>
            <w:pPr>
              <w:pStyle w:val="null3"/>
            </w:pPr>
            <w:r>
              <w:rPr/>
              <w:t>承重：≥100kg</w:t>
            </w:r>
          </w:p>
        </w:tc>
      </w:tr>
      <w:tr>
        <w:tc>
          <w:tcPr>
            <w:tcW w:type="dxa" w:w="2769"/>
          </w:tcPr>
          <w:p>
            <w:pPr>
              <w:pStyle w:val="null3"/>
            </w:pPr>
            <w:r>
              <w:rPr/>
              <w:t>★</w:t>
            </w:r>
          </w:p>
        </w:tc>
        <w:tc>
          <w:tcPr>
            <w:tcW w:type="dxa" w:w="2769"/>
          </w:tcPr>
          <w:p>
            <w:pPr>
              <w:pStyle w:val="null3"/>
            </w:pPr>
            <w:r>
              <w:rPr/>
              <w:t>11</w:t>
            </w:r>
          </w:p>
        </w:tc>
        <w:tc>
          <w:tcPr>
            <w:tcW w:type="dxa" w:w="2769"/>
          </w:tcPr>
          <w:p>
            <w:pPr>
              <w:pStyle w:val="null3"/>
            </w:pPr>
            <w:r>
              <w:rPr/>
              <w:t>可调肘托2付,矫形器为取型定制，用皮革、塑料及金属材料制作，用于固定肘部，或者保持各种角度。</w:t>
            </w:r>
          </w:p>
        </w:tc>
      </w:tr>
      <w:tr>
        <w:tc>
          <w:tcPr>
            <w:tcW w:type="dxa" w:w="2769"/>
          </w:tcPr>
          <w:p>
            <w:pPr>
              <w:pStyle w:val="null3"/>
            </w:pPr>
            <w:r>
              <w:rPr/>
              <w:t>★</w:t>
            </w:r>
          </w:p>
        </w:tc>
        <w:tc>
          <w:tcPr>
            <w:tcW w:type="dxa" w:w="2769"/>
          </w:tcPr>
          <w:p>
            <w:pPr>
              <w:pStyle w:val="null3"/>
            </w:pPr>
            <w:r>
              <w:rPr/>
              <w:t>12</w:t>
            </w:r>
          </w:p>
        </w:tc>
        <w:tc>
          <w:tcPr>
            <w:tcW w:type="dxa" w:w="2769"/>
          </w:tcPr>
          <w:p>
            <w:pPr>
              <w:pStyle w:val="null3"/>
            </w:pPr>
            <w:r>
              <w:rPr/>
              <w:t>矫形鞋1双,矫形器通过定制方式在鞋内加装材料，用于改善足部功能。</w:t>
            </w:r>
          </w:p>
        </w:tc>
      </w:tr>
      <w:tr>
        <w:tc>
          <w:tcPr>
            <w:tcW w:type="dxa" w:w="2769"/>
          </w:tcPr>
          <w:p>
            <w:pPr>
              <w:pStyle w:val="null3"/>
            </w:pPr>
            <w:r>
              <w:rPr/>
              <w:t>★</w:t>
            </w:r>
          </w:p>
        </w:tc>
        <w:tc>
          <w:tcPr>
            <w:tcW w:type="dxa" w:w="2769"/>
          </w:tcPr>
          <w:p>
            <w:pPr>
              <w:pStyle w:val="null3"/>
            </w:pPr>
            <w:r>
              <w:rPr/>
              <w:t>13</w:t>
            </w:r>
          </w:p>
        </w:tc>
        <w:tc>
          <w:tcPr>
            <w:tcW w:type="dxa" w:w="2769"/>
          </w:tcPr>
          <w:p>
            <w:pPr>
              <w:pStyle w:val="null3"/>
            </w:pPr>
            <w:r>
              <w:rPr/>
              <w:t>髋膝踝足矫形器1付,矫形器通过定制方式，用于改善双下肢矫形及涌动功能。</w:t>
            </w:r>
          </w:p>
        </w:tc>
      </w:tr>
      <w:tr>
        <w:tc>
          <w:tcPr>
            <w:tcW w:type="dxa" w:w="2769"/>
          </w:tcPr>
          <w:p>
            <w:pPr>
              <w:pStyle w:val="null3"/>
            </w:pPr>
            <w:r>
              <w:rPr/>
              <w:t>★</w:t>
            </w:r>
          </w:p>
        </w:tc>
        <w:tc>
          <w:tcPr>
            <w:tcW w:type="dxa" w:w="2769"/>
          </w:tcPr>
          <w:p>
            <w:pPr>
              <w:pStyle w:val="null3"/>
            </w:pPr>
            <w:r>
              <w:rPr/>
              <w:t>14</w:t>
            </w:r>
          </w:p>
        </w:tc>
        <w:tc>
          <w:tcPr>
            <w:tcW w:type="dxa" w:w="2769"/>
          </w:tcPr>
          <w:p>
            <w:pPr>
              <w:pStyle w:val="null3"/>
            </w:pPr>
            <w:r>
              <w:rPr/>
              <w:t>儿童多功能轮椅20辆,</w:t>
            </w:r>
          </w:p>
          <w:p>
            <w:pPr>
              <w:pStyle w:val="null3"/>
              <w:jc w:val="both"/>
            </w:pPr>
            <w:r>
              <w:rPr/>
              <w:t>1、重量轻，便于搬运，折叠后体积小。</w:t>
            </w:r>
            <w:r>
              <w:br/>
            </w:r>
            <w:r>
              <w:rPr/>
              <w:t xml:space="preserve"> 2、车架：铝合金管焊接组成，中心部的X架采用异型管材，提高强度和耐久性。经喷砂氧化表面处理，不易擦伤,又增加了强度。承重结构管材φ22x2.0（mm</w:t>
            </w:r>
            <w:r>
              <w:rPr/>
              <w:t>）±3%.</w:t>
            </w:r>
            <w:r>
              <w:br/>
            </w:r>
            <w:r>
              <w:rPr/>
              <w:t xml:space="preserve"> 3、靠背：可折叠。</w:t>
            </w:r>
          </w:p>
          <w:p>
            <w:pPr>
              <w:pStyle w:val="null3"/>
            </w:pPr>
            <w:r>
              <w:rPr/>
              <w:t>4、靠背管：上端向后微倾斜的设计，使背部倚靠时更自然，无束缚感，提高乘坐舒适度。</w:t>
            </w:r>
            <w:r>
              <w:br/>
            </w:r>
            <w:r>
              <w:rPr/>
              <w:t xml:space="preserve"> 5、靠背、座椅垫：面料舒适，透气，可以拆卸，便于清洁或更换，颜色可选择。</w:t>
            </w:r>
            <w:r>
              <w:br/>
            </w:r>
            <w:r>
              <w:rPr/>
              <w:t xml:space="preserve"> 6、靠背带：立体调节靠背带，靠背松紧左右单独可调节的设计，使背部与靠背面完美贴合，便于乘坐者安定坐姿，防止褥疮，改善乘坐不适引起身体的2次伤害，提高乘坐舒适度。</w:t>
            </w:r>
            <w:r>
              <w:br/>
            </w:r>
            <w:r>
              <w:rPr/>
              <w:t xml:space="preserve"> 7、扶手板:PU发泡，内有衬板，舒适耐用。</w:t>
            </w:r>
            <w:r>
              <w:br/>
            </w:r>
            <w:r>
              <w:rPr/>
              <w:t xml:space="preserve"> 8、脚踏板长度：可调节，适用不同腿长灵活调节，满足更多使用者需求。调节方便无需工具。</w:t>
            </w:r>
            <w:r>
              <w:br/>
            </w:r>
            <w:r>
              <w:rPr/>
              <w:t xml:space="preserve"> 9、导向轮：耐磨6″或7″橡胶实心轮，配高强度PA轮叉。</w:t>
            </w:r>
            <w:r>
              <w:br/>
            </w:r>
            <w:r>
              <w:rPr/>
              <w:t xml:space="preserve"> 10、后轮：22″或24″铝圈，配充气防滑减震花纹轮胎。</w:t>
            </w:r>
          </w:p>
          <w:p>
            <w:pPr>
              <w:pStyle w:val="null3"/>
            </w:pPr>
            <w:r>
              <w:rPr/>
              <w:t>11、手推圈：使用独特的大波浪形塑圈，易握、省力、无冰冷感。</w:t>
            </w:r>
            <w:r>
              <w:br/>
            </w:r>
            <w:r>
              <w:rPr/>
              <w:t xml:space="preserve"> 12、刹车：两侧长柄手刹使用方便，配防尘罩不易进灰尘，螺丝螺母不外露，使用更加安全。</w:t>
            </w:r>
            <w:r>
              <w:br/>
            </w:r>
            <w:r>
              <w:rPr/>
              <w:t xml:space="preserve"> 13、涨闸刹车：握把刹车直接作用在车轴上，对轮胎无磨损。斜坡道使用方便安全。</w:t>
            </w:r>
            <w:r>
              <w:br/>
            </w:r>
            <w:r>
              <w:rPr/>
              <w:t xml:space="preserve"> 14、规格：</w:t>
            </w:r>
          </w:p>
          <w:p>
            <w:pPr>
              <w:pStyle w:val="null3"/>
            </w:pPr>
            <w:r>
              <w:rPr/>
              <w:t>座宽400mm±3%时：全长：935mm±3%、全宽：550mm±3%、全高：880mm±3%、折叠宽：290mm±3%；</w:t>
            </w:r>
          </w:p>
          <w:p>
            <w:pPr>
              <w:pStyle w:val="null3"/>
            </w:pPr>
            <w:r>
              <w:rPr/>
              <w:t>座宽：（40 42 44 46cm）±3%；</w:t>
            </w:r>
          </w:p>
          <w:p>
            <w:pPr>
              <w:pStyle w:val="null3"/>
            </w:pPr>
            <w:r>
              <w:rPr/>
              <w:t>座垫进深：380mm±3%；</w:t>
            </w:r>
          </w:p>
          <w:p>
            <w:pPr>
              <w:pStyle w:val="null3"/>
            </w:pPr>
            <w:r>
              <w:rPr/>
              <w:t>前座高：490mm±3%；</w:t>
            </w:r>
          </w:p>
          <w:p>
            <w:pPr>
              <w:pStyle w:val="null3"/>
            </w:pPr>
            <w:r>
              <w:rPr/>
              <w:t>后座高：460mm±3%；</w:t>
            </w:r>
          </w:p>
          <w:p>
            <w:pPr>
              <w:pStyle w:val="null3"/>
            </w:pPr>
            <w:r>
              <w:rPr/>
              <w:t>扶手高：235mm±3%；</w:t>
            </w:r>
          </w:p>
          <w:p>
            <w:pPr>
              <w:pStyle w:val="null3"/>
            </w:pPr>
            <w:r>
              <w:rPr/>
              <w:t>脚踏管：320〜410mm±3%(7档调节）；</w:t>
            </w:r>
          </w:p>
          <w:p>
            <w:pPr>
              <w:pStyle w:val="null3"/>
            </w:pPr>
            <w:r>
              <w:rPr/>
              <w:t>靠背高：440mm±3%；</w:t>
            </w:r>
          </w:p>
          <w:p>
            <w:pPr>
              <w:pStyle w:val="null3"/>
            </w:pPr>
            <w:r>
              <w:rPr/>
              <w:t>后轮x导向轮：22"x6"；24" x7" ；</w:t>
            </w:r>
          </w:p>
          <w:p>
            <w:pPr>
              <w:pStyle w:val="null3"/>
            </w:pPr>
            <w:r>
              <w:rPr/>
              <w:t>承重：≥100kg</w:t>
            </w:r>
          </w:p>
        </w:tc>
      </w:tr>
      <w:tr>
        <w:tc>
          <w:tcPr>
            <w:tcW w:type="dxa" w:w="2769"/>
          </w:tcPr>
          <w:p>
            <w:pPr>
              <w:pStyle w:val="null3"/>
            </w:pPr>
            <w:r>
              <w:rPr/>
              <w:t>★</w:t>
            </w:r>
          </w:p>
        </w:tc>
        <w:tc>
          <w:tcPr>
            <w:tcW w:type="dxa" w:w="2769"/>
          </w:tcPr>
          <w:p>
            <w:pPr>
              <w:pStyle w:val="null3"/>
            </w:pPr>
            <w:r>
              <w:rPr/>
              <w:t>15</w:t>
            </w:r>
          </w:p>
        </w:tc>
        <w:tc>
          <w:tcPr>
            <w:tcW w:type="dxa" w:w="2769"/>
          </w:tcPr>
          <w:p>
            <w:pPr>
              <w:pStyle w:val="null3"/>
            </w:pPr>
            <w:r>
              <w:rPr/>
              <w:t>儿童轮椅6辆,</w:t>
            </w:r>
          </w:p>
          <w:p>
            <w:pPr>
              <w:pStyle w:val="null3"/>
              <w:jc w:val="left"/>
            </w:pPr>
            <w:r>
              <w:rPr/>
              <w:t xml:space="preserve">1、携带便捷，使用轻便。                                               </w:t>
            </w:r>
            <w:r>
              <w:br/>
            </w:r>
            <w:r>
              <w:rPr/>
              <w:t xml:space="preserve"> 2、折叠方便，可单手操作。折叠状态时也可四轮立稳，放置方便。</w:t>
            </w:r>
            <w:r>
              <w:br/>
            </w:r>
            <w:r>
              <w:rPr/>
              <w:t xml:space="preserve"> 3、靠背松紧带可根据使用者的身体状况（背部弯曲情况）调节至最舒适状态</w:t>
            </w:r>
            <w:r>
              <w:br/>
            </w:r>
            <w:r>
              <w:rPr/>
              <w:t xml:space="preserve"> 4、靠背、座垫：柔软舒适且透气，可拆卸，便于清洗或更换。</w:t>
            </w:r>
            <w:r>
              <w:br/>
            </w:r>
            <w:r>
              <w:rPr/>
              <w:t xml:space="preserve"> 5、靠背角度90°，95°，100°三档可调节。</w:t>
            </w:r>
            <w:r>
              <w:br/>
            </w:r>
            <w:r>
              <w:rPr/>
              <w:t xml:space="preserve"> 6、带头枕</w:t>
            </w:r>
            <w:r>
              <w:br/>
            </w:r>
            <w:r>
              <w:rPr/>
              <w:t xml:space="preserve"> 7、座进深有3档调节。</w:t>
            </w:r>
            <w:r>
              <w:br/>
            </w:r>
            <w:r>
              <w:rPr/>
              <w:t xml:space="preserve"> 8、标准配置三点式安全带，稳定坐姿。                                      </w:t>
            </w:r>
            <w:r>
              <w:br/>
            </w:r>
            <w:r>
              <w:rPr/>
              <w:t xml:space="preserve"> 9、后置的脚踏式刹车，操作简便。</w:t>
            </w:r>
            <w:r>
              <w:br/>
            </w:r>
            <w:r>
              <w:rPr/>
              <w:t xml:space="preserve"> 10、脚踏板高度可调节。</w:t>
            </w:r>
            <w:r>
              <w:br/>
            </w:r>
            <w:r>
              <w:rPr/>
              <w:t xml:space="preserve"> 11脚踏板可折叠收起。</w:t>
            </w:r>
            <w:r>
              <w:br/>
            </w:r>
            <w:r>
              <w:rPr/>
              <w:t xml:space="preserve"> 12、规格：</w:t>
            </w:r>
          </w:p>
          <w:p>
            <w:pPr>
              <w:pStyle w:val="null3"/>
              <w:jc w:val="left"/>
            </w:pPr>
            <w:r>
              <w:rPr/>
              <w:t>全长：950mm±3%、全高：900mm±3%、全宽：420mm±3%；</w:t>
            </w:r>
          </w:p>
          <w:p>
            <w:pPr>
              <w:pStyle w:val="null3"/>
            </w:pPr>
            <w:r>
              <w:rPr/>
              <w:t>前座高：500mm±3%、后座高：400mm±3%、座宽：300mm±3%、座进深：（230.260.290mm）±3%；</w:t>
            </w:r>
          </w:p>
          <w:p>
            <w:pPr>
              <w:pStyle w:val="null3"/>
            </w:pPr>
            <w:r>
              <w:rPr/>
              <w:t>靠背高：560mm±3%、靠背角度：90.95.100°；</w:t>
            </w:r>
          </w:p>
          <w:p>
            <w:pPr>
              <w:pStyle w:val="null3"/>
            </w:pPr>
            <w:r>
              <w:rPr/>
              <w:t>折叠宽：365mm±3%、腿长：190~200mm±3%、脚轮：5"；</w:t>
            </w:r>
          </w:p>
          <w:p>
            <w:pPr>
              <w:pStyle w:val="null3"/>
            </w:pPr>
            <w:r>
              <w:rPr/>
              <w:t>承重：≤25kg</w:t>
            </w:r>
          </w:p>
        </w:tc>
      </w:tr>
      <w:tr>
        <w:tc>
          <w:tcPr>
            <w:tcW w:type="dxa" w:w="2769"/>
          </w:tcPr>
          <w:p>
            <w:pPr>
              <w:pStyle w:val="null3"/>
            </w:pPr>
            <w:r>
              <w:rPr/>
              <w:t>★</w:t>
            </w:r>
          </w:p>
        </w:tc>
        <w:tc>
          <w:tcPr>
            <w:tcW w:type="dxa" w:w="2769"/>
          </w:tcPr>
          <w:p>
            <w:pPr>
              <w:pStyle w:val="null3"/>
            </w:pPr>
            <w:r>
              <w:rPr/>
              <w:t>16</w:t>
            </w:r>
          </w:p>
        </w:tc>
        <w:tc>
          <w:tcPr>
            <w:tcW w:type="dxa" w:w="2769"/>
          </w:tcPr>
          <w:p>
            <w:pPr>
              <w:pStyle w:val="null3"/>
            </w:pPr>
            <w:r>
              <w:rPr/>
              <w:t>儿童助行器10辆,1、日常康复训练行走的辅助工具，适用于有一定行走能力的儿童。</w:t>
            </w:r>
            <w:r>
              <w:br/>
            </w:r>
            <w:r>
              <w:rPr/>
              <w:t xml:space="preserve"> 2、助行器从后方给与支撑，使前方留有更大的自由活动空间，行走也更加便利。</w:t>
            </w:r>
            <w:r>
              <w:br/>
            </w:r>
            <w:r>
              <w:rPr/>
              <w:t xml:space="preserve"> 3、车架：铝合金管焊接而成。采用防止倒退装置,可有效防止使用者后倾跌倒，保持直立行走姿势,并确保使用安全。</w:t>
            </w:r>
            <w:r>
              <w:br/>
            </w:r>
            <w:r>
              <w:rPr/>
              <w:t xml:space="preserve"> 4、握把位置：（高度、宽度）180゜旋转调节，可固定在使用者最方便抓握的位置，最大可能的给与稳定的支撑。</w:t>
            </w:r>
            <w:r>
              <w:br/>
            </w:r>
            <w:r>
              <w:rPr/>
              <w:t xml:space="preserve"> 5、高度：可调节，e型栓调节方便。 适用于不同身高的儿童。</w:t>
            </w:r>
            <w:r>
              <w:br/>
            </w:r>
            <w:r>
              <w:rPr/>
              <w:t xml:space="preserve"> 6、握把宽度：可调节，旋钮式螺栓调节方便。</w:t>
            </w:r>
            <w:r>
              <w:br/>
            </w:r>
            <w:r>
              <w:rPr/>
              <w:t xml:space="preserve"> 7、阻力调节螺栓，可根据使用者身体状况，调节步行快慢。</w:t>
            </w:r>
            <w:r>
              <w:br/>
            </w:r>
            <w:r>
              <w:rPr/>
              <w:t xml:space="preserve"> 8、前方两个脚轮可通过螺栓调节，变换成万向轮或固定直行。</w:t>
            </w:r>
            <w:r>
              <w:br/>
            </w:r>
            <w:r>
              <w:rPr/>
              <w:t xml:space="preserve"> 9、可折叠，便于收纳、搬运。</w:t>
            </w:r>
          </w:p>
          <w:p>
            <w:pPr>
              <w:pStyle w:val="null3"/>
            </w:pPr>
            <w:r>
              <w:rPr/>
              <w:t xml:space="preserve">10、握手管：直径20mm±3%，壁厚1.7mm±3%。                         </w:t>
            </w:r>
            <w:r>
              <w:br/>
            </w:r>
            <w:r>
              <w:rPr/>
              <w:t xml:space="preserve"> 11、握手管套：为PU发泡，舒适耐用。</w:t>
            </w:r>
            <w:r>
              <w:br/>
            </w:r>
            <w:r>
              <w:rPr/>
              <w:t xml:space="preserve"> 12、有制动握手把刹车。</w:t>
            </w:r>
            <w:r>
              <w:br/>
            </w:r>
            <w:r>
              <w:rPr/>
              <w:t xml:space="preserve"> 13、导向轮：耐磨橡胶实心导向轮。</w:t>
            </w:r>
            <w:r>
              <w:br/>
            </w:r>
            <w:r>
              <w:rPr/>
              <w:t xml:space="preserve"> 14、规格：全长：785~795mm±3%、全宽：520~525mm ±3%、车架内净宽：310~400mm±3%(5档调节)；进深：640mm±3%；扶手高(放下状态)：450〜670 mm±3%（13档调节）；折叠后全长(无握把)：830mm±3%、折叠后全高（无握把）：240mm±3%；导向轮前轮：4"、后轮：7"；承重：≥75kg</w:t>
            </w:r>
          </w:p>
        </w:tc>
      </w:tr>
      <w:tr>
        <w:tc>
          <w:tcPr>
            <w:tcW w:type="dxa" w:w="2769"/>
          </w:tcPr>
          <w:p>
            <w:pPr>
              <w:pStyle w:val="null3"/>
            </w:pPr>
            <w:r>
              <w:rPr/>
              <w:t>★</w:t>
            </w:r>
          </w:p>
        </w:tc>
        <w:tc>
          <w:tcPr>
            <w:tcW w:type="dxa" w:w="2769"/>
          </w:tcPr>
          <w:p>
            <w:pPr>
              <w:pStyle w:val="null3"/>
            </w:pPr>
            <w:r>
              <w:rPr/>
              <w:t>17</w:t>
            </w:r>
          </w:p>
        </w:tc>
        <w:tc>
          <w:tcPr>
            <w:tcW w:type="dxa" w:w="2769"/>
          </w:tcPr>
          <w:p>
            <w:pPr>
              <w:pStyle w:val="null3"/>
            </w:pPr>
            <w:r>
              <w:rPr/>
              <w:t xml:space="preserve">儿童脑瘫轮椅15辆,1、座椅、靠背角度：可调节，代替了安全带的捆绑，帮助坐立困难者保持坐姿。既消除了捆绑的不舒适感，又可变换姿势，避免褥疮        </w:t>
            </w:r>
            <w:r>
              <w:br/>
            </w:r>
            <w:r>
              <w:rPr/>
              <w:t xml:space="preserve"> 2、座宽：2种可选。</w:t>
            </w:r>
            <w:r>
              <w:br/>
            </w:r>
            <w:r>
              <w:rPr/>
              <w:t xml:space="preserve"> 3、头枕高度：可调节。</w:t>
            </w:r>
            <w:r>
              <w:br/>
            </w:r>
            <w:r>
              <w:rPr/>
              <w:t xml:space="preserve"> 4、靠背带的松紧：可调节，可根据使用者的身体状况（背部弯曲情况）调节至最舒适状态。</w:t>
            </w:r>
            <w:r>
              <w:br/>
            </w:r>
            <w:r>
              <w:rPr/>
              <w:t xml:space="preserve"> 5、扶手高度：可调节，最低调至与座面高度相同。</w:t>
            </w:r>
          </w:p>
          <w:p>
            <w:pPr>
              <w:pStyle w:val="null3"/>
            </w:pPr>
            <w:r>
              <w:rPr/>
              <w:t>6、脚踏板：前后、角度、高度可调节。</w:t>
            </w:r>
            <w:r>
              <w:br/>
            </w:r>
            <w:r>
              <w:rPr/>
              <w:t xml:space="preserve"> 7、靠背：可折叠方便搬运移动。</w:t>
            </w:r>
            <w:r>
              <w:br/>
            </w:r>
            <w:r>
              <w:rPr/>
              <w:t xml:space="preserve"> 8、车架由高强度铝合金管焊接组合而成，表面喷漆处理。</w:t>
            </w:r>
            <w:r>
              <w:br/>
            </w:r>
            <w:r>
              <w:rPr/>
              <w:t xml:space="preserve"> 9、导向轮：耐磨橡胶实心轮，配高强度PA轮叉。</w:t>
            </w:r>
            <w:r>
              <w:br/>
            </w:r>
            <w:r>
              <w:rPr/>
              <w:t xml:space="preserve"> 10、后轮：为加玻纤PA塑圈，配减震花纹轮胎。</w:t>
            </w:r>
            <w:r>
              <w:br/>
            </w:r>
            <w:r>
              <w:rPr/>
              <w:t xml:space="preserve"> 11、靠背、座垫：透气性能好的针织布，可拆卸，便于清洗更换。</w:t>
            </w:r>
            <w:r>
              <w:br/>
            </w:r>
            <w:r>
              <w:rPr/>
              <w:t xml:space="preserve"> 12、座垫：厚度为8cm，乘坐柔软舒适。</w:t>
            </w:r>
            <w:r>
              <w:br/>
            </w:r>
            <w:r>
              <w:rPr/>
              <w:t xml:space="preserve"> 13、后置的脚踏式刹车，操作简便。</w:t>
            </w:r>
            <w:r>
              <w:br/>
            </w:r>
            <w:r>
              <w:rPr/>
              <w:t xml:space="preserve"> 14、标配防跌倒支架。</w:t>
            </w:r>
            <w:r>
              <w:br/>
            </w:r>
            <w:r>
              <w:rPr/>
              <w:t xml:space="preserve"> 15、规格：</w:t>
            </w:r>
          </w:p>
          <w:p>
            <w:pPr>
              <w:pStyle w:val="null3"/>
            </w:pPr>
            <w:r>
              <w:rPr/>
              <w:t>座宽为300mm±3%时：全长：900mm±3%、全宽：530mm±3%、全高：1230mm±3%；</w:t>
            </w:r>
          </w:p>
          <w:p>
            <w:pPr>
              <w:pStyle w:val="null3"/>
            </w:pPr>
            <w:r>
              <w:rPr/>
              <w:t>座宽：360±3%,380mm±3%；</w:t>
            </w:r>
          </w:p>
          <w:p>
            <w:pPr>
              <w:pStyle w:val="null3"/>
            </w:pPr>
            <w:r>
              <w:rPr/>
              <w:t>座进深：360±3%,380mm±3%；</w:t>
            </w:r>
          </w:p>
          <w:p>
            <w:pPr>
              <w:pStyle w:val="null3"/>
            </w:pPr>
            <w:r>
              <w:rPr/>
              <w:t>前座高：430mm±3%、后座高：430mm±3%；</w:t>
            </w:r>
          </w:p>
          <w:p>
            <w:pPr>
              <w:pStyle w:val="null3"/>
            </w:pPr>
            <w:r>
              <w:rPr/>
              <w:t>扶手高：0,（220〜320mm）±3% (7档调节)；</w:t>
            </w:r>
          </w:p>
          <w:p>
            <w:pPr>
              <w:pStyle w:val="null3"/>
            </w:pPr>
            <w:r>
              <w:rPr/>
              <w:t>脚踏管：130±3%〜210mm±3%；</w:t>
            </w:r>
          </w:p>
          <w:p>
            <w:pPr>
              <w:pStyle w:val="null3"/>
            </w:pPr>
            <w:r>
              <w:rPr/>
              <w:t>靠背高：700mm±3%；</w:t>
            </w:r>
          </w:p>
          <w:p>
            <w:pPr>
              <w:pStyle w:val="null3"/>
            </w:pPr>
            <w:r>
              <w:rPr/>
              <w:t>导向轮/后轮：6"/12"；</w:t>
            </w:r>
          </w:p>
          <w:p>
            <w:pPr>
              <w:pStyle w:val="null3"/>
            </w:pPr>
            <w:r>
              <w:rPr/>
              <w:t>座调节角度：0°〜30°；</w:t>
            </w:r>
          </w:p>
          <w:p>
            <w:pPr>
              <w:pStyle w:val="null3"/>
            </w:pPr>
            <w:r>
              <w:rPr/>
              <w:t>靠背调节角度：90°〜145°；</w:t>
            </w:r>
          </w:p>
          <w:p>
            <w:pPr>
              <w:pStyle w:val="null3"/>
            </w:pPr>
            <w:r>
              <w:rPr/>
              <w:t>承重：≥75kg</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自合同签订之日起3个月内</w:t>
      </w:r>
    </w:p>
    <w:p>
      <w:pPr>
        <w:pStyle w:val="null3"/>
        <w:outlineLvl w:val="3"/>
      </w:pPr>
      <w:r>
        <w:rPr>
          <w:sz w:val="24"/>
          <w:b/>
        </w:rPr>
        <w:t>3.4.2交货地点和方式</w:t>
      </w:r>
    </w:p>
    <w:p>
      <w:pPr>
        <w:pStyle w:val="null3"/>
      </w:pPr>
      <w:r>
        <w:rPr/>
        <w:t>采购包1：</w:t>
      </w:r>
    </w:p>
    <w:p>
      <w:pPr>
        <w:pStyle w:val="null3"/>
      </w:pPr>
      <w:r>
        <w:rPr/>
        <w:t>汉中市社会福利院</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合同签订生效后</w:t>
      </w:r>
      <w:r>
        <w:rPr/>
        <w:t xml:space="preserve"> ，达到付款条件起 </w:t>
      </w:r>
      <w:r>
        <w:rPr/>
        <w:t>5</w:t>
      </w:r>
      <w:r>
        <w:rPr/>
        <w:t xml:space="preserve"> 日内，支付合同总金额的 </w:t>
      </w:r>
      <w:r>
        <w:rPr/>
        <w:t>30.00</w:t>
      </w:r>
      <w:r>
        <w:rPr/>
        <w:t>%。</w:t>
      </w:r>
    </w:p>
    <w:p>
      <w:pPr>
        <w:pStyle w:val="null3"/>
      </w:pPr>
      <w:r>
        <w:rPr/>
        <w:t>采购包1：</w:t>
      </w:r>
      <w:r>
        <w:rPr/>
        <w:t xml:space="preserve"> 付款条件说明： </w:t>
      </w:r>
      <w:r>
        <w:rPr/>
        <w:t>货物全部送达并验收合格</w:t>
      </w:r>
      <w:r>
        <w:rPr/>
        <w:t xml:space="preserve"> ，达到付款条件起 </w:t>
      </w:r>
      <w:r>
        <w:rPr/>
        <w:t>5</w:t>
      </w:r>
      <w:r>
        <w:rPr/>
        <w:t xml:space="preserve"> 日内，支付合同总金额的 </w:t>
      </w:r>
      <w:r>
        <w:rPr/>
        <w:t>70.00</w:t>
      </w:r>
      <w:r>
        <w:rPr/>
        <w:t>%。</w:t>
      </w:r>
    </w:p>
    <w:p>
      <w:pPr>
        <w:pStyle w:val="null3"/>
        <w:outlineLvl w:val="3"/>
      </w:pPr>
      <w:r>
        <w:rPr>
          <w:sz w:val="24"/>
          <w:b/>
        </w:rPr>
        <w:t>3.4.5验收标准和方法</w:t>
      </w:r>
    </w:p>
    <w:p>
      <w:pPr>
        <w:pStyle w:val="null3"/>
      </w:pPr>
      <w:r>
        <w:rPr/>
        <w:t>采购包1：</w:t>
      </w:r>
    </w:p>
    <w:p>
      <w:pPr>
        <w:pStyle w:val="null3"/>
      </w:pPr>
      <w:r>
        <w:rPr/>
        <w:t>达到行业合格标准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1年</w:t>
      </w:r>
    </w:p>
    <w:p>
      <w:pPr>
        <w:pStyle w:val="null3"/>
        <w:outlineLvl w:val="3"/>
      </w:pPr>
      <w:r>
        <w:rPr>
          <w:sz w:val="24"/>
          <w:b/>
        </w:rPr>
        <w:t>3.4.8违约责任及解决争议的方法</w:t>
      </w:r>
    </w:p>
    <w:p>
      <w:pPr>
        <w:pStyle w:val="null3"/>
      </w:pPr>
      <w:r>
        <w:rPr/>
        <w:t>采购包1：</w:t>
      </w:r>
    </w:p>
    <w:p>
      <w:pPr>
        <w:pStyle w:val="null3"/>
      </w:pPr>
      <w:r>
        <w:rPr/>
        <w:t>1）按照《中华人民共和国民法典》中的相关条款执行。 2）成交人未按合同要求提供货物与服务或货物与服务质量不能满足采购要求，且在规定时间内未达到合同规定标准的，采购人有权终止合同，同时报请监管部门对其违约行为进行追究。</w:t>
      </w:r>
    </w:p>
    <w:p>
      <w:pPr>
        <w:pStyle w:val="null3"/>
        <w:jc w:val="left"/>
        <w:outlineLvl w:val="3"/>
      </w:pPr>
      <w:r>
        <w:rPr>
          <w:sz w:val="24"/>
          <w:b/>
        </w:rPr>
        <w:t>3.5其他要求</w:t>
      </w:r>
    </w:p>
    <w:p>
      <w:pPr>
        <w:pStyle w:val="null3"/>
      </w:pPr>
      <w:r>
        <w:rPr/>
        <w:t>采购包1：</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上传2022年度或2023年度的经会计师事务所或审计机构审计的财务审计报告或在开标日期前六个月内其基本开户银行出具的资信证明或财政部门认可的政府采购专业担保机构出具的投标担保函或自拟格式内容出具的财务状况良好的书面承诺并进行电子签章，以上形式的证明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供应商为具有独立承担民事责任能力的法人或其他组织或自然人，并出具营业执照（事业法人证）或证明文件或自然人的身份证明</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书面声明</w:t>
            </w:r>
          </w:p>
        </w:tc>
        <w:tc>
          <w:tcPr>
            <w:tcW w:type="dxa" w:w="3322"/>
          </w:tcPr>
          <w:p>
            <w:pPr>
              <w:pStyle w:val="null3"/>
            </w:pPr>
            <w:r>
              <w:rPr/>
              <w:t>①参加本次政府采购活动前三年内在经营活动中没有重大违纪，②具有履行合同所必需的设备和专业技术能力</w:t>
            </w:r>
          </w:p>
        </w:tc>
        <w:tc>
          <w:tcPr>
            <w:tcW w:type="dxa" w:w="1661"/>
          </w:tcPr>
          <w:p>
            <w:pPr>
              <w:pStyle w:val="null3"/>
            </w:pPr>
            <w:r>
              <w:rPr/>
              <w:t>供应商应提交的相关资格证明材料 响应函</w:t>
            </w:r>
          </w:p>
        </w:tc>
      </w:tr>
      <w:tr>
        <w:tc>
          <w:tcPr>
            <w:tcW w:type="dxa" w:w="831"/>
          </w:tcPr>
          <w:p>
            <w:pPr>
              <w:pStyle w:val="null3"/>
            </w:pPr>
            <w:r>
              <w:rPr/>
              <w:t>3</w:t>
            </w:r>
          </w:p>
        </w:tc>
        <w:tc>
          <w:tcPr>
            <w:tcW w:type="dxa" w:w="2492"/>
          </w:tcPr>
          <w:p>
            <w:pPr>
              <w:pStyle w:val="null3"/>
            </w:pPr>
            <w:r>
              <w:rPr/>
              <w:t>信用</w:t>
            </w:r>
          </w:p>
        </w:tc>
        <w:tc>
          <w:tcPr>
            <w:tcW w:type="dxa" w:w="3322"/>
          </w:tcPr>
          <w:p>
            <w:pPr>
              <w:pStyle w:val="null3"/>
            </w:pPr>
            <w:r>
              <w:rPr/>
              <w:t>供应商不得为“中国执行信息公开网”网站列入失信被执行人、不得为“信用中国”网站列入重大税收违法失信主体的供应商，不得为“中国政府采购网”政府采购严重违法失信行为记录名单中被财政部门禁止参加政府采购活动的供应商，截止时点为谈判文件发售起至谈判响应文件提交截止时间止（提供查询结果网页清晰截图并加盖供应商公章）</w:t>
            </w:r>
          </w:p>
        </w:tc>
        <w:tc>
          <w:tcPr>
            <w:tcW w:type="dxa" w:w="1661"/>
          </w:tcPr>
          <w:p>
            <w:pPr>
              <w:pStyle w:val="null3"/>
            </w:pPr>
            <w:r>
              <w:rPr/>
              <w:t>供应商应提交的相关资格证明材料 响应函</w:t>
            </w:r>
          </w:p>
        </w:tc>
      </w:tr>
      <w:tr>
        <w:tc>
          <w:tcPr>
            <w:tcW w:type="dxa" w:w="831"/>
          </w:tcPr>
          <w:p>
            <w:pPr>
              <w:pStyle w:val="null3"/>
            </w:pPr>
            <w:r>
              <w:rPr/>
              <w:t>4</w:t>
            </w:r>
          </w:p>
        </w:tc>
        <w:tc>
          <w:tcPr>
            <w:tcW w:type="dxa" w:w="2492"/>
          </w:tcPr>
          <w:p>
            <w:pPr>
              <w:pStyle w:val="null3"/>
            </w:pPr>
            <w:r>
              <w:rPr/>
              <w:t>直接控股、管理关系</w:t>
            </w:r>
          </w:p>
        </w:tc>
        <w:tc>
          <w:tcPr>
            <w:tcW w:type="dxa" w:w="3322"/>
          </w:tcPr>
          <w:p>
            <w:pPr>
              <w:pStyle w:val="null3"/>
            </w:pPr>
            <w:r>
              <w:rPr/>
              <w:t>单位负责人为同一人或者存在控股、管理关系的不同供应商，不得同时参加本项目采购活动</w:t>
            </w:r>
          </w:p>
        </w:tc>
        <w:tc>
          <w:tcPr>
            <w:tcW w:type="dxa" w:w="1661"/>
          </w:tcPr>
          <w:p>
            <w:pPr>
              <w:pStyle w:val="null3"/>
            </w:pPr>
            <w:r>
              <w:rPr/>
              <w:t>供应商应提交的相关资格证明材料 响应函</w:t>
            </w:r>
          </w:p>
        </w:tc>
      </w:tr>
      <w:tr>
        <w:tc>
          <w:tcPr>
            <w:tcW w:type="dxa" w:w="831"/>
          </w:tcPr>
          <w:p>
            <w:pPr>
              <w:pStyle w:val="null3"/>
            </w:pPr>
            <w:r>
              <w:rPr/>
              <w:t>5</w:t>
            </w:r>
          </w:p>
        </w:tc>
        <w:tc>
          <w:tcPr>
            <w:tcW w:type="dxa" w:w="2492"/>
          </w:tcPr>
          <w:p>
            <w:pPr>
              <w:pStyle w:val="null3"/>
            </w:pPr>
            <w:r>
              <w:rPr/>
              <w:t>声明函</w:t>
            </w:r>
          </w:p>
        </w:tc>
        <w:tc>
          <w:tcPr>
            <w:tcW w:type="dxa" w:w="3322"/>
          </w:tcPr>
          <w:p>
            <w:pPr>
              <w:pStyle w:val="null3"/>
            </w:pPr>
            <w:r>
              <w:rPr/>
              <w:t>本项目专门面向中小企业采购，投标人需提供中小企业声明函</w:t>
            </w:r>
          </w:p>
        </w:tc>
        <w:tc>
          <w:tcPr>
            <w:tcW w:type="dxa" w:w="1661"/>
          </w:tcPr>
          <w:p>
            <w:pPr>
              <w:pStyle w:val="null3"/>
            </w:pPr>
            <w:r>
              <w:rPr/>
              <w:t>中小企业声明函 响应函</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技术参数与性能指标</w:t>
            </w:r>
          </w:p>
        </w:tc>
        <w:tc>
          <w:tcPr>
            <w:tcW w:type="dxa" w:w="3322"/>
          </w:tcPr>
          <w:p>
            <w:pPr>
              <w:pStyle w:val="null3"/>
            </w:pPr>
            <w:r>
              <w:rPr/>
              <w:t>谈判供应商提供的技术参数与性能指标满足竞争性谈判文件中的相关要求</w:t>
            </w:r>
          </w:p>
        </w:tc>
        <w:tc>
          <w:tcPr>
            <w:tcW w:type="dxa" w:w="1661"/>
          </w:tcPr>
          <w:p>
            <w:pPr>
              <w:pStyle w:val="null3"/>
            </w:pPr>
            <w:r>
              <w:rPr/>
              <w:t>响应文件封面 产品技术参数表</w:t>
            </w:r>
          </w:p>
        </w:tc>
      </w:tr>
      <w:tr>
        <w:tc>
          <w:tcPr>
            <w:tcW w:type="dxa" w:w="831"/>
          </w:tcPr>
          <w:p>
            <w:pPr>
              <w:pStyle w:val="null3"/>
            </w:pPr>
            <w:r>
              <w:rPr/>
              <w:t>3</w:t>
            </w:r>
          </w:p>
        </w:tc>
        <w:tc>
          <w:tcPr>
            <w:tcW w:type="dxa" w:w="2492"/>
          </w:tcPr>
          <w:p>
            <w:pPr>
              <w:pStyle w:val="null3"/>
            </w:pPr>
            <w:r>
              <w:rPr/>
              <w:t>交货时间、地点、方式，验收标准和方法等</w:t>
            </w:r>
          </w:p>
        </w:tc>
        <w:tc>
          <w:tcPr>
            <w:tcW w:type="dxa" w:w="3322"/>
          </w:tcPr>
          <w:p>
            <w:pPr>
              <w:pStyle w:val="null3"/>
            </w:pPr>
            <w:r>
              <w:rPr/>
              <w:t>谈判供应商提供的交货时间、地点、方式，验收标准和方法等满足竞争性谈判文件中的相关要求</w:t>
            </w:r>
          </w:p>
        </w:tc>
        <w:tc>
          <w:tcPr>
            <w:tcW w:type="dxa" w:w="1661"/>
          </w:tcPr>
          <w:p>
            <w:pPr>
              <w:pStyle w:val="null3"/>
            </w:pPr>
            <w:r>
              <w:rPr/>
              <w:t>响应文件封面 商务应答表</w:t>
            </w:r>
          </w:p>
        </w:tc>
      </w:tr>
      <w:tr>
        <w:tc>
          <w:tcPr>
            <w:tcW w:type="dxa" w:w="831"/>
          </w:tcPr>
          <w:p>
            <w:pPr>
              <w:pStyle w:val="null3"/>
            </w:pPr>
            <w:r>
              <w:rPr/>
              <w:t>4</w:t>
            </w:r>
          </w:p>
        </w:tc>
        <w:tc>
          <w:tcPr>
            <w:tcW w:type="dxa" w:w="2492"/>
          </w:tcPr>
          <w:p>
            <w:pPr>
              <w:pStyle w:val="null3"/>
            </w:pPr>
            <w:r>
              <w:rPr/>
              <w:t>谈判保证金</w:t>
            </w:r>
          </w:p>
        </w:tc>
        <w:tc>
          <w:tcPr>
            <w:tcW w:type="dxa" w:w="3322"/>
          </w:tcPr>
          <w:p>
            <w:pPr>
              <w:pStyle w:val="null3"/>
            </w:pPr>
            <w:r>
              <w:rPr/>
              <w:t>供应商应按采购文件约定交纳谈判保证金，并提供采购代理机构开具的谈判保证金收据</w:t>
            </w:r>
          </w:p>
        </w:tc>
        <w:tc>
          <w:tcPr>
            <w:tcW w:type="dxa" w:w="1661"/>
          </w:tcPr>
          <w:p>
            <w:pPr>
              <w:pStyle w:val="null3"/>
            </w:pPr>
            <w:r>
              <w:rPr/>
              <w:t>响应文件封面 供应商应提交的相关资格证明材料</w:t>
            </w:r>
          </w:p>
        </w:tc>
      </w:tr>
      <w:tr>
        <w:tc>
          <w:tcPr>
            <w:tcW w:type="dxa" w:w="831"/>
          </w:tcPr>
          <w:p>
            <w:pPr>
              <w:pStyle w:val="null3"/>
            </w:pPr>
            <w:r>
              <w:rPr/>
              <w:t>5</w:t>
            </w:r>
          </w:p>
        </w:tc>
        <w:tc>
          <w:tcPr>
            <w:tcW w:type="dxa" w:w="2492"/>
          </w:tcPr>
          <w:p>
            <w:pPr>
              <w:pStyle w:val="null3"/>
            </w:pPr>
            <w:r>
              <w:rPr/>
              <w:t>投标文件份数</w:t>
            </w:r>
          </w:p>
        </w:tc>
        <w:tc>
          <w:tcPr>
            <w:tcW w:type="dxa" w:w="3322"/>
          </w:tcPr>
          <w:p>
            <w:pPr>
              <w:pStyle w:val="null3"/>
            </w:pPr>
            <w:r>
              <w:rPr/>
              <w:t>在谈判响应文件递交截止时间前，按时递交竞争性谈判纸质版文件及电子版文件</w:t>
            </w:r>
          </w:p>
        </w:tc>
        <w:tc>
          <w:tcPr>
            <w:tcW w:type="dxa" w:w="1661"/>
          </w:tcPr>
          <w:p>
            <w:pPr>
              <w:pStyle w:val="null3"/>
            </w:pPr>
            <w:r>
              <w:rPr/>
              <w:t>响应文件封面</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