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line="360" w:lineRule="auto"/>
        <w:jc w:val="center"/>
        <w:rPr>
          <w:rFonts w:hint="default"/>
          <w:b/>
          <w:bCs/>
          <w:color w:val="0A82E5"/>
          <w:sz w:val="24"/>
          <w:szCs w:val="24"/>
          <w:lang w:val="en-US"/>
        </w:rPr>
      </w:pPr>
      <w:r>
        <w:rPr>
          <w:rFonts w:hint="eastAsia" w:ascii="方正小标宋简体" w:hAnsi="方正小标宋简体" w:eastAsia="方正小标宋简体" w:cs="方正小标宋简体"/>
          <w:bCs/>
          <w:kern w:val="0"/>
          <w:sz w:val="44"/>
          <w:szCs w:val="44"/>
          <w:highlight w:val="none"/>
        </w:rPr>
        <w:t xml:space="preserve"> </w:t>
      </w:r>
      <w:r>
        <w:rPr>
          <w:rFonts w:hint="eastAsia" w:ascii="方正小标宋简体" w:hAnsi="方正小标宋简体" w:eastAsia="方正小标宋简体" w:cs="方正小标宋简体"/>
          <w:bCs/>
          <w:kern w:val="0"/>
          <w:sz w:val="44"/>
          <w:szCs w:val="44"/>
          <w:highlight w:val="none"/>
          <w:lang w:val="en-US" w:eastAsia="zh-CN"/>
        </w:rPr>
        <w:t>竞争性谈判公告</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lang w:val="en-US" w:eastAsia="zh-CN"/>
        </w:rPr>
        <w:t>黄陵县店头镇中心幼儿园室外游乐场项目的潜在供应商</w:t>
      </w:r>
      <w:r>
        <w:rPr>
          <w:rFonts w:hint="eastAsia" w:ascii="仿宋" w:hAnsi="仿宋" w:eastAsia="仿宋" w:cs="仿宋"/>
          <w:i w:val="0"/>
          <w:iCs w:val="0"/>
          <w:caps w:val="0"/>
          <w:color w:val="000000"/>
          <w:spacing w:val="0"/>
          <w:kern w:val="0"/>
          <w:sz w:val="24"/>
          <w:szCs w:val="24"/>
          <w:shd w:val="clear" w:color="auto" w:fill="FFFFFF"/>
        </w:rPr>
        <w:t>应在延安市新区遵义大街15号坤岗国际3号楼(B 座)5楼亿诚建设项目管理有限公司获取采购文件，并于 202</w:t>
      </w:r>
      <w:r>
        <w:rPr>
          <w:rFonts w:hint="eastAsia" w:ascii="仿宋" w:hAnsi="仿宋" w:eastAsia="仿宋" w:cs="仿宋"/>
          <w:i w:val="0"/>
          <w:iCs w:val="0"/>
          <w:caps w:val="0"/>
          <w:color w:val="000000"/>
          <w:spacing w:val="0"/>
          <w:kern w:val="0"/>
          <w:sz w:val="24"/>
          <w:szCs w:val="24"/>
          <w:shd w:val="clear" w:color="auto" w:fill="FFFFFF"/>
          <w:lang w:val="en-US" w:eastAsia="zh-CN"/>
        </w:rPr>
        <w:t>4</w:t>
      </w:r>
      <w:r>
        <w:rPr>
          <w:rFonts w:hint="eastAsia" w:ascii="仿宋" w:hAnsi="仿宋" w:eastAsia="仿宋" w:cs="仿宋"/>
          <w:i w:val="0"/>
          <w:iCs w:val="0"/>
          <w:caps w:val="0"/>
          <w:color w:val="000000"/>
          <w:spacing w:val="0"/>
          <w:kern w:val="0"/>
          <w:sz w:val="24"/>
          <w:szCs w:val="24"/>
          <w:shd w:val="clear" w:color="auto" w:fill="FFFFFF"/>
        </w:rPr>
        <w:t>年</w:t>
      </w:r>
      <w:r>
        <w:rPr>
          <w:rFonts w:hint="eastAsia" w:ascii="仿宋" w:hAnsi="仿宋" w:eastAsia="仿宋" w:cs="仿宋"/>
          <w:i w:val="0"/>
          <w:iCs w:val="0"/>
          <w:caps w:val="0"/>
          <w:color w:val="000000"/>
          <w:spacing w:val="0"/>
          <w:kern w:val="0"/>
          <w:sz w:val="24"/>
          <w:szCs w:val="24"/>
          <w:shd w:val="clear" w:color="auto" w:fill="FFFFFF"/>
          <w:lang w:val="en-US" w:eastAsia="zh-CN"/>
        </w:rPr>
        <w:t>8</w:t>
      </w:r>
      <w:r>
        <w:rPr>
          <w:rFonts w:hint="eastAsia" w:ascii="仿宋" w:hAnsi="仿宋" w:eastAsia="仿宋" w:cs="仿宋"/>
          <w:i w:val="0"/>
          <w:iCs w:val="0"/>
          <w:caps w:val="0"/>
          <w:color w:val="000000"/>
          <w:spacing w:val="0"/>
          <w:kern w:val="0"/>
          <w:sz w:val="24"/>
          <w:szCs w:val="24"/>
          <w:shd w:val="clear" w:color="auto" w:fill="FFFFFF"/>
        </w:rPr>
        <w:t>月</w:t>
      </w:r>
      <w:r>
        <w:rPr>
          <w:rFonts w:hint="eastAsia" w:ascii="仿宋" w:hAnsi="仿宋" w:eastAsia="仿宋" w:cs="仿宋"/>
          <w:i w:val="0"/>
          <w:iCs w:val="0"/>
          <w:caps w:val="0"/>
          <w:color w:val="000000"/>
          <w:spacing w:val="0"/>
          <w:kern w:val="0"/>
          <w:sz w:val="24"/>
          <w:szCs w:val="24"/>
          <w:shd w:val="clear" w:color="auto" w:fill="FFFFFF"/>
          <w:lang w:val="en-US" w:eastAsia="zh-CN"/>
        </w:rPr>
        <w:t>2</w:t>
      </w:r>
      <w:r>
        <w:rPr>
          <w:rFonts w:hint="eastAsia" w:ascii="仿宋" w:hAnsi="仿宋" w:eastAsia="仿宋" w:cs="仿宋"/>
          <w:i w:val="0"/>
          <w:iCs w:val="0"/>
          <w:caps w:val="0"/>
          <w:color w:val="000000"/>
          <w:spacing w:val="0"/>
          <w:kern w:val="0"/>
          <w:sz w:val="24"/>
          <w:szCs w:val="24"/>
          <w:shd w:val="clear" w:color="auto" w:fill="FFFFFF"/>
        </w:rPr>
        <w:t>日</w:t>
      </w:r>
      <w:r>
        <w:rPr>
          <w:rFonts w:hint="eastAsia" w:ascii="仿宋" w:hAnsi="仿宋" w:eastAsia="仿宋" w:cs="仿宋"/>
          <w:i w:val="0"/>
          <w:iCs w:val="0"/>
          <w:caps w:val="0"/>
          <w:color w:val="000000"/>
          <w:spacing w:val="0"/>
          <w:kern w:val="0"/>
          <w:sz w:val="24"/>
          <w:szCs w:val="24"/>
          <w:shd w:val="clear" w:color="auto" w:fill="FFFFFF"/>
          <w:lang w:val="en-US" w:eastAsia="zh-CN"/>
        </w:rPr>
        <w:t>14</w:t>
      </w:r>
      <w:r>
        <w:rPr>
          <w:rFonts w:hint="eastAsia" w:ascii="仿宋" w:hAnsi="仿宋" w:eastAsia="仿宋" w:cs="仿宋"/>
          <w:i w:val="0"/>
          <w:iCs w:val="0"/>
          <w:caps w:val="0"/>
          <w:color w:val="000000"/>
          <w:spacing w:val="0"/>
          <w:kern w:val="0"/>
          <w:sz w:val="24"/>
          <w:szCs w:val="24"/>
          <w:shd w:val="clear" w:color="auto" w:fill="FFFFFF"/>
        </w:rPr>
        <w:t>时</w:t>
      </w:r>
      <w:r>
        <w:rPr>
          <w:rFonts w:hint="eastAsia" w:ascii="仿宋" w:hAnsi="仿宋" w:eastAsia="仿宋" w:cs="仿宋"/>
          <w:i w:val="0"/>
          <w:iCs w:val="0"/>
          <w:caps w:val="0"/>
          <w:color w:val="000000"/>
          <w:spacing w:val="0"/>
          <w:kern w:val="0"/>
          <w:sz w:val="24"/>
          <w:szCs w:val="24"/>
          <w:shd w:val="clear" w:color="auto" w:fill="FFFFFF"/>
          <w:lang w:val="en-US" w:eastAsia="zh-CN"/>
        </w:rPr>
        <w:t>30</w:t>
      </w:r>
      <w:r>
        <w:rPr>
          <w:rFonts w:hint="eastAsia" w:ascii="仿宋" w:hAnsi="仿宋" w:eastAsia="仿宋" w:cs="仿宋"/>
          <w:i w:val="0"/>
          <w:iCs w:val="0"/>
          <w:caps w:val="0"/>
          <w:color w:val="000000"/>
          <w:spacing w:val="0"/>
          <w:kern w:val="0"/>
          <w:sz w:val="24"/>
          <w:szCs w:val="24"/>
          <w:shd w:val="clear" w:color="auto" w:fill="FFFFFF"/>
        </w:rPr>
        <w:t>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shd w:val="clear" w:color="auto" w:fill="FFFFFF"/>
        </w:rPr>
        <w:t>一、项目基本情况</w:t>
      </w:r>
    </w:p>
    <w:p>
      <w:pPr>
        <w:keepNext w:val="0"/>
        <w:keepLines w:val="0"/>
        <w:pageBreakBefore w:val="0"/>
        <w:shd w:val="clear" w:color="auto" w:fill="auto"/>
        <w:kinsoku/>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项目编号</w:t>
      </w:r>
      <w:r>
        <w:rPr>
          <w:rFonts w:hint="eastAsia" w:ascii="仿宋" w:hAnsi="仿宋" w:eastAsia="仿宋" w:cs="仿宋"/>
          <w:i w:val="0"/>
          <w:iCs w:val="0"/>
          <w:caps w:val="0"/>
          <w:color w:val="000000"/>
          <w:spacing w:val="0"/>
          <w:kern w:val="0"/>
          <w:sz w:val="24"/>
          <w:szCs w:val="24"/>
          <w:shd w:val="clear" w:color="auto" w:fill="FFFFFF"/>
          <w:lang w:val="en-US" w:eastAsia="zh-CN"/>
        </w:rPr>
        <w:t>：YC24309075（CGQ）</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项目名称：</w:t>
      </w:r>
      <w:r>
        <w:rPr>
          <w:rFonts w:hint="eastAsia" w:ascii="仿宋" w:hAnsi="仿宋" w:eastAsia="仿宋" w:cs="仿宋"/>
          <w:i w:val="0"/>
          <w:iCs w:val="0"/>
          <w:caps w:val="0"/>
          <w:color w:val="000000"/>
          <w:spacing w:val="0"/>
          <w:kern w:val="0"/>
          <w:sz w:val="24"/>
          <w:szCs w:val="24"/>
          <w:shd w:val="clear" w:color="auto" w:fill="FFFFFF"/>
          <w:lang w:val="en-US" w:eastAsia="zh-CN"/>
        </w:rPr>
        <w:t>黄陵县店头镇中心幼儿园室外游乐场项目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预算金额：</w:t>
      </w:r>
      <w:r>
        <w:rPr>
          <w:rFonts w:hint="eastAsia" w:ascii="仿宋" w:hAnsi="仿宋" w:eastAsia="仿宋" w:cs="仿宋"/>
          <w:i w:val="0"/>
          <w:iCs w:val="0"/>
          <w:caps w:val="0"/>
          <w:color w:val="000000"/>
          <w:spacing w:val="0"/>
          <w:kern w:val="0"/>
          <w:sz w:val="24"/>
          <w:szCs w:val="24"/>
          <w:shd w:val="clear" w:color="auto" w:fill="FFFFFF"/>
          <w:lang w:val="en-US" w:eastAsia="zh-CN"/>
        </w:rPr>
        <w:t>350000.00</w:t>
      </w:r>
      <w:r>
        <w:rPr>
          <w:rFonts w:hint="eastAsia" w:ascii="仿宋" w:hAnsi="仿宋" w:eastAsia="仿宋" w:cs="仿宋"/>
          <w:i w:val="0"/>
          <w:iCs w:val="0"/>
          <w:caps w:val="0"/>
          <w:color w:val="000000"/>
          <w:spacing w:val="0"/>
          <w:kern w:val="0"/>
          <w:sz w:val="24"/>
          <w:szCs w:val="24"/>
          <w:shd w:val="clear" w:color="auto"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w:t>
      </w:r>
      <w:r>
        <w:rPr>
          <w:rFonts w:hint="eastAsia" w:ascii="仿宋" w:hAnsi="仿宋" w:eastAsia="仿宋" w:cs="仿宋"/>
          <w:i w:val="0"/>
          <w:iCs w:val="0"/>
          <w:caps w:val="0"/>
          <w:color w:val="000000"/>
          <w:spacing w:val="0"/>
          <w:kern w:val="0"/>
          <w:sz w:val="24"/>
          <w:szCs w:val="24"/>
          <w:shd w:val="clear" w:color="auto" w:fill="FFFFFF"/>
          <w:lang w:val="en-US" w:eastAsia="zh-CN"/>
        </w:rPr>
        <w:t>黄陵县店头镇中心幼儿园室外游乐场项目</w:t>
      </w:r>
      <w:r>
        <w:rPr>
          <w:rFonts w:hint="eastAsia" w:ascii="仿宋" w:hAnsi="仿宋" w:eastAsia="仿宋" w:cs="仿宋"/>
          <w:i w:val="0"/>
          <w:iCs w:val="0"/>
          <w:caps w:val="0"/>
          <w:color w:val="333333"/>
          <w:spacing w:val="0"/>
          <w:sz w:val="24"/>
          <w:szCs w:val="24"/>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合同包预算金额：</w:t>
      </w:r>
      <w:r>
        <w:rPr>
          <w:rFonts w:hint="eastAsia" w:ascii="仿宋" w:hAnsi="仿宋" w:eastAsia="仿宋" w:cs="仿宋"/>
          <w:i w:val="0"/>
          <w:iCs w:val="0"/>
          <w:caps w:val="0"/>
          <w:color w:val="333333"/>
          <w:spacing w:val="0"/>
          <w:sz w:val="24"/>
          <w:szCs w:val="24"/>
          <w:shd w:val="clear" w:color="auto" w:fill="FFFFFF"/>
          <w:lang w:val="en-US" w:eastAsia="zh-CN"/>
        </w:rPr>
        <w:t>350000.00</w:t>
      </w:r>
      <w:r>
        <w:rPr>
          <w:rFonts w:hint="eastAsia" w:ascii="仿宋" w:hAnsi="仿宋" w:eastAsia="仿宋" w:cs="仿宋"/>
          <w:i w:val="0"/>
          <w:iCs w:val="0"/>
          <w:caps w:val="0"/>
          <w:color w:val="333333"/>
          <w:spacing w:val="0"/>
          <w:sz w:val="24"/>
          <w:szCs w:val="24"/>
          <w:shd w:val="clear" w:color="auto"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合同包最高限价：</w:t>
      </w:r>
      <w:r>
        <w:rPr>
          <w:rFonts w:hint="eastAsia" w:ascii="仿宋" w:hAnsi="仿宋" w:eastAsia="仿宋" w:cs="仿宋"/>
          <w:i w:val="0"/>
          <w:iCs w:val="0"/>
          <w:caps w:val="0"/>
          <w:color w:val="333333"/>
          <w:spacing w:val="0"/>
          <w:sz w:val="24"/>
          <w:szCs w:val="24"/>
          <w:shd w:val="clear" w:color="auto" w:fill="FFFFFF"/>
          <w:lang w:val="en-US" w:eastAsia="zh-CN"/>
        </w:rPr>
        <w:t>350000.00</w:t>
      </w:r>
      <w:r>
        <w:rPr>
          <w:rFonts w:hint="eastAsia" w:ascii="仿宋" w:hAnsi="仿宋" w:eastAsia="仿宋" w:cs="仿宋"/>
          <w:i w:val="0"/>
          <w:iCs w:val="0"/>
          <w:caps w:val="0"/>
          <w:color w:val="333333"/>
          <w:spacing w:val="0"/>
          <w:sz w:val="24"/>
          <w:szCs w:val="24"/>
          <w:shd w:val="clear" w:color="auto" w:fill="FFFFFF"/>
        </w:rPr>
        <w:t>元</w:t>
      </w:r>
    </w:p>
    <w:tbl>
      <w:tblPr>
        <w:tblStyle w:val="5"/>
        <w:tblW w:w="98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37"/>
        <w:gridCol w:w="1560"/>
        <w:gridCol w:w="1507"/>
        <w:gridCol w:w="1271"/>
        <w:gridCol w:w="1600"/>
        <w:gridCol w:w="1571"/>
        <w:gridCol w:w="15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5" w:hRule="atLeast"/>
          <w:tblHeader/>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59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15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1572"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4" w:hRule="atLeast"/>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一般游乐场设施</w:t>
            </w: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游乐场设施</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default" w:ascii="仿宋" w:hAnsi="仿宋" w:eastAsia="仿宋" w:cs="仿宋"/>
                <w:sz w:val="24"/>
                <w:szCs w:val="24"/>
                <w:lang w:val="en-US"/>
              </w:rPr>
            </w:pPr>
            <w:r>
              <w:rPr>
                <w:rFonts w:hint="eastAsia" w:ascii="仿宋" w:hAnsi="仿宋" w:eastAsia="仿宋" w:cs="仿宋"/>
                <w:kern w:val="0"/>
                <w:sz w:val="24"/>
                <w:szCs w:val="24"/>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default" w:ascii="仿宋" w:hAnsi="仿宋" w:eastAsia="仿宋" w:cs="仿宋"/>
                <w:sz w:val="24"/>
                <w:szCs w:val="24"/>
                <w:lang w:val="en-US"/>
              </w:rPr>
            </w:pPr>
            <w:r>
              <w:rPr>
                <w:rFonts w:hint="eastAsia" w:ascii="仿宋" w:hAnsi="仿宋" w:eastAsia="仿宋" w:cs="仿宋"/>
                <w:kern w:val="0"/>
                <w:sz w:val="24"/>
                <w:szCs w:val="24"/>
                <w:lang w:val="en-US" w:eastAsia="zh-CN" w:bidi="ar"/>
              </w:rPr>
              <w:t>350000.00</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default" w:ascii="仿宋" w:hAnsi="仿宋" w:eastAsia="仿宋" w:cs="仿宋"/>
                <w:sz w:val="24"/>
                <w:szCs w:val="24"/>
                <w:lang w:val="en-US"/>
              </w:rPr>
            </w:pPr>
            <w:r>
              <w:rPr>
                <w:rFonts w:hint="eastAsia" w:ascii="仿宋" w:hAnsi="仿宋" w:eastAsia="仿宋" w:cs="仿宋"/>
                <w:kern w:val="0"/>
                <w:sz w:val="24"/>
                <w:szCs w:val="24"/>
                <w:lang w:val="en-US" w:eastAsia="zh-CN" w:bidi="ar"/>
              </w:rPr>
              <w:t>350000.00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default"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本合同包不接受联合体</w:t>
      </w:r>
      <w:r>
        <w:rPr>
          <w:rFonts w:hint="eastAsia" w:ascii="仿宋" w:hAnsi="仿宋" w:eastAsia="仿宋" w:cs="仿宋"/>
          <w:i w:val="0"/>
          <w:iCs w:val="0"/>
          <w:caps w:val="0"/>
          <w:color w:val="333333"/>
          <w:spacing w:val="0"/>
          <w:sz w:val="24"/>
          <w:szCs w:val="24"/>
          <w:shd w:val="clear" w:color="auto" w:fill="FFFFFF"/>
          <w:lang w:val="en-US" w:eastAsia="zh-CN"/>
        </w:rPr>
        <w:t>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合同履行期限：</w:t>
      </w:r>
      <w:r>
        <w:rPr>
          <w:rFonts w:hint="eastAsia" w:ascii="仿宋" w:hAnsi="仿宋" w:eastAsia="仿宋" w:cs="仿宋"/>
          <w:i w:val="0"/>
          <w:iCs w:val="0"/>
          <w:caps w:val="0"/>
          <w:color w:val="auto"/>
          <w:spacing w:val="0"/>
          <w:sz w:val="24"/>
          <w:szCs w:val="24"/>
          <w:shd w:val="clear" w:color="auto" w:fill="FFFFFF"/>
          <w:lang w:val="en-US" w:eastAsia="zh-CN"/>
        </w:rPr>
        <w:t>20</w:t>
      </w:r>
      <w:r>
        <w:rPr>
          <w:rFonts w:hint="eastAsia" w:ascii="仿宋" w:hAnsi="仿宋" w:eastAsia="仿宋" w:cs="仿宋"/>
          <w:i w:val="0"/>
          <w:iCs w:val="0"/>
          <w:caps w:val="0"/>
          <w:color w:val="auto"/>
          <w:spacing w:val="0"/>
          <w:sz w:val="24"/>
          <w:szCs w:val="24"/>
          <w:shd w:val="clear" w:color="auto" w:fill="FFFFFF"/>
        </w:rPr>
        <w:t>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shd w:val="clear" w:color="auto"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1.满足《中华人民共和国政府采购法》第二十二条规定;</w:t>
      </w:r>
    </w:p>
    <w:p>
      <w:pPr>
        <w:pStyle w:val="8"/>
        <w:keepNext w:val="0"/>
        <w:keepLines w:val="0"/>
        <w:pageBreakBefore w:val="0"/>
        <w:widowControl w:val="0"/>
        <w:kinsoku/>
        <w:wordWrap/>
        <w:overflowPunct/>
        <w:topLinePunct w:val="0"/>
        <w:autoSpaceDE/>
        <w:autoSpaceDN/>
        <w:bidi w:val="0"/>
        <w:adjustRightInd/>
        <w:snapToGrid/>
        <w:spacing w:line="360" w:lineRule="auto"/>
        <w:ind w:left="480" w:leftChars="240" w:firstLine="0" w:firstLineChars="0"/>
        <w:jc w:val="both"/>
        <w:textAlignment w:val="auto"/>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sz w:val="24"/>
          <w:szCs w:val="24"/>
          <w:shd w:val="clear" w:color="auto" w:fill="FFFFFF"/>
        </w:rPr>
        <w:t>2.落实政府采购政策需满足的资格要求：</w:t>
      </w:r>
    </w:p>
    <w:p>
      <w:pPr>
        <w:pStyle w:val="8"/>
        <w:keepNext w:val="0"/>
        <w:keepLines w:val="0"/>
        <w:pageBreakBefore w:val="0"/>
        <w:widowControl w:val="0"/>
        <w:kinsoku/>
        <w:wordWrap/>
        <w:overflowPunct/>
        <w:topLinePunct w:val="0"/>
        <w:autoSpaceDE/>
        <w:autoSpaceDN/>
        <w:bidi w:val="0"/>
        <w:adjustRightInd/>
        <w:snapToGrid/>
        <w:spacing w:line="360" w:lineRule="auto"/>
        <w:ind w:left="480" w:leftChars="240" w:firstLine="0" w:firstLineChars="0"/>
        <w:jc w:val="both"/>
        <w:textAlignment w:val="auto"/>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本项目专门面向中小企业采购,供应商应为中小企业、监狱企业、残疾人福利性单位，供</w:t>
      </w:r>
    </w:p>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sz w:val="24"/>
          <w:szCs w:val="24"/>
          <w:shd w:val="clear" w:color="auto" w:fill="FFFFFF"/>
        </w:rPr>
        <w:t>应商参加谈判时必须提供《中小企业声明函》或残疾人福利性单位声明函或监狱企业证明文件；本项目采购标的对应的中小企业划分标准所属行业</w:t>
      </w:r>
      <w:r>
        <w:rPr>
          <w:rFonts w:hint="eastAsia" w:ascii="仿宋" w:hAnsi="仿宋" w:eastAsia="仿宋" w:cs="仿宋"/>
          <w:i w:val="0"/>
          <w:iCs w:val="0"/>
          <w:caps w:val="0"/>
          <w:color w:val="auto"/>
          <w:spacing w:val="0"/>
          <w:sz w:val="24"/>
          <w:szCs w:val="24"/>
          <w:shd w:val="clear" w:color="auto" w:fill="FFFFFF"/>
        </w:rPr>
        <w:t>为工业</w:t>
      </w:r>
      <w:r>
        <w:rPr>
          <w:rFonts w:hint="eastAsia" w:ascii="仿宋" w:hAnsi="仿宋" w:eastAsia="仿宋" w:cs="仿宋"/>
          <w:i w:val="0"/>
          <w:iCs w:val="0"/>
          <w:caps w:val="0"/>
          <w:color w:val="333333"/>
          <w:spacing w:val="0"/>
          <w:sz w:val="24"/>
          <w:szCs w:val="24"/>
          <w:shd w:val="clear" w:color="auto" w:fill="FFFFFF"/>
        </w:rPr>
        <w:t>；</w:t>
      </w:r>
    </w:p>
    <w:p>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（1）《政府采购促进中小企业发展管理办法》（财库〔2020〕46号）；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（2）《关于政府采购支持监狱企业发展有关问题的通知》（财库〔2014〕68号）；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（3）《国务院办公厅关于建立政府强制采购节能产品制度的通知》（国办发〔2007〕51号）；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（4）关于调整优化节能产品、环境标志产品政府采购执行机制的通知（财库〔2019〕9 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（5）《关于促进残疾人就业政府采购政策的通知》（财库〔2017〕141号）；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（6）关于进一步加大政府采购支持中小企业力度的通知财库〔2022〕19号；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（7）《陕西省财政厅关于印发&lt;陕西省中小企业政府采购信用融资办法&gt;的通知》（陕财办采〔2018〕23号）。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（8）陕西省财政厅《关于加快推进我省中小企业政府采购信用融资工作的通知》（陕财办采〔2020〕15号）；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（9）陕西省财政厅关于落实政府采购支持中小企业政策有关事项的通知（陕财办采函〔2022〕10号）；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（10）陕西省财政厅关于进一步加大政府采购支持中小企业力度的通知陕财办采〔2022〕5号；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（11）《陕西省财政厅关于进一步落实政府采购支持中小企业相关政策的通知》；陕财办采〔2023〕3号；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(12)《陕西省财政厅关于进一步优化政府采购营商环境有关事项的通知》（陕财办采〔2023〕4号）；</w:t>
      </w:r>
    </w:p>
    <w:p>
      <w:pPr>
        <w:pStyle w:val="8"/>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（13）如有最新颁布的政府采购政策，按最新的文件执行。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3.本项目的特定资格要求：</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（1）具有独立承担民事责任能力的法人或其他组织，提供合法有效的统一社会信用代码的营业执照或事业单位法人证书等国家规定的相关证明，自然人参与的提供其身份证明；</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（2）法定代表人授权书（委托代理人参加须提供法定代表人授权书、法定代表人身份证复印件及被授权人身份证）或法定代表人身份证（法定代表人直接参加只须提供本人身份证）；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（3）财务状况：提供2022年度或2023年度经审计的财务审计报告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 的诚信声明(以上四种形式的资料提供任何一种即可)；</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4）社会保障资金缴纳证明：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（5）供应商需提供近一年内已缴纳的至少一个月的纳税证明或完税证明或具有依法缴纳社会保障资金的缴纳记录的诚信声明，依法免税的单位应提供相关证明材料；</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（6）供应商应具有履行合同所必需的设备和专业技术能力(提供承诺书)；</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（7）供应商应出具参加政府采购活动前3年内在经营活动中没有重大违法记录的书面声明；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8）供应商不得列入“信用中国”网站中重大税收违法失信主体名单，不得为“中国执行信息网”网站失信被执行人，不得为中国政府采购网政府采购严重违法失信行为记录名单中被财政部门禁止参加政府采购活动的供应商，提供查询结果网页截图，并加盖供应商公章；</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（9）单位基本开户信息；</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（10）本项目不接受联合体谈判；</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（11）单位负责人为同一人或者存在控股、管理关系的不同供应商，不得同时参加本项目采购活动。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shd w:val="clear" w:color="auto"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202</w:t>
      </w:r>
      <w:r>
        <w:rPr>
          <w:rFonts w:hint="eastAsia" w:ascii="仿宋" w:hAnsi="仿宋" w:eastAsia="仿宋" w:cs="仿宋"/>
          <w:i w:val="0"/>
          <w:iCs w:val="0"/>
          <w:caps w:val="0"/>
          <w:color w:val="000000"/>
          <w:spacing w:val="0"/>
          <w:sz w:val="24"/>
          <w:szCs w:val="24"/>
          <w:shd w:val="clear" w:color="auto" w:fill="FFFFFF"/>
          <w:lang w:val="en-US" w:eastAsia="zh-CN"/>
        </w:rPr>
        <w:t>4</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7</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30</w:t>
      </w:r>
      <w:r>
        <w:rPr>
          <w:rFonts w:hint="eastAsia" w:ascii="仿宋" w:hAnsi="仿宋" w:eastAsia="仿宋" w:cs="仿宋"/>
          <w:i w:val="0"/>
          <w:iCs w:val="0"/>
          <w:caps w:val="0"/>
          <w:color w:val="000000"/>
          <w:spacing w:val="0"/>
          <w:sz w:val="24"/>
          <w:szCs w:val="24"/>
          <w:shd w:val="clear" w:color="auto" w:fill="FFFFFF"/>
        </w:rPr>
        <w:t>日 至 202</w:t>
      </w:r>
      <w:r>
        <w:rPr>
          <w:rFonts w:hint="eastAsia" w:ascii="仿宋" w:hAnsi="仿宋" w:eastAsia="仿宋" w:cs="仿宋"/>
          <w:i w:val="0"/>
          <w:iCs w:val="0"/>
          <w:caps w:val="0"/>
          <w:color w:val="000000"/>
          <w:spacing w:val="0"/>
          <w:sz w:val="24"/>
          <w:szCs w:val="24"/>
          <w:shd w:val="clear" w:color="auto" w:fill="FFFFFF"/>
          <w:lang w:val="en-US" w:eastAsia="zh-CN"/>
        </w:rPr>
        <w:t>4</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8</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1</w:t>
      </w:r>
      <w:r>
        <w:rPr>
          <w:rFonts w:hint="eastAsia" w:ascii="仿宋" w:hAnsi="仿宋" w:eastAsia="仿宋" w:cs="仿宋"/>
          <w:i w:val="0"/>
          <w:iCs w:val="0"/>
          <w:caps w:val="0"/>
          <w:color w:val="000000"/>
          <w:spacing w:val="0"/>
          <w:sz w:val="24"/>
          <w:szCs w:val="24"/>
          <w:shd w:val="clear" w:color="auto" w:fill="FFFFFF"/>
        </w:rPr>
        <w:t>日 ，每天上午 08:00:00 至 12:00:00 ，下午 14:30:00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途径：延安市新区遵义大街15号坤岗国际3号楼(B 座)5楼亿诚建设项目管理有限公司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售价： </w:t>
      </w:r>
      <w:r>
        <w:rPr>
          <w:rFonts w:hint="eastAsia" w:ascii="仿宋" w:hAnsi="仿宋" w:eastAsia="仿宋" w:cs="仿宋"/>
          <w:i w:val="0"/>
          <w:iCs w:val="0"/>
          <w:caps w:val="0"/>
          <w:color w:val="000000"/>
          <w:spacing w:val="0"/>
          <w:sz w:val="24"/>
          <w:szCs w:val="24"/>
          <w:shd w:val="clear" w:color="auto" w:fill="FFFFFF"/>
          <w:lang w:val="en-US" w:eastAsia="zh-CN"/>
        </w:rPr>
        <w:t>3</w:t>
      </w:r>
      <w:r>
        <w:rPr>
          <w:rFonts w:hint="eastAsia" w:ascii="仿宋" w:hAnsi="仿宋" w:eastAsia="仿宋" w:cs="仿宋"/>
          <w:i w:val="0"/>
          <w:iCs w:val="0"/>
          <w:caps w:val="0"/>
          <w:color w:val="000000"/>
          <w:spacing w:val="0"/>
          <w:sz w:val="24"/>
          <w:szCs w:val="24"/>
          <w:shd w:val="clear" w:color="auto" w:fill="FFFFFF"/>
        </w:rPr>
        <w:t>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7"/>
          <w:rFonts w:hint="eastAsia" w:ascii="仿宋" w:hAnsi="仿宋" w:eastAsia="仿宋" w:cs="仿宋"/>
          <w:b/>
          <w:bCs/>
          <w:i w:val="0"/>
          <w:iCs w:val="0"/>
          <w:caps w:val="0"/>
          <w:color w:val="000000"/>
          <w:spacing w:val="0"/>
          <w:sz w:val="24"/>
          <w:szCs w:val="24"/>
          <w:shd w:val="clear" w:color="auto"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截止时间： 202</w:t>
      </w:r>
      <w:r>
        <w:rPr>
          <w:rFonts w:hint="eastAsia" w:ascii="仿宋" w:hAnsi="仿宋" w:eastAsia="仿宋" w:cs="仿宋"/>
          <w:i w:val="0"/>
          <w:iCs w:val="0"/>
          <w:caps w:val="0"/>
          <w:color w:val="000000"/>
          <w:spacing w:val="0"/>
          <w:sz w:val="24"/>
          <w:szCs w:val="24"/>
          <w:shd w:val="clear" w:color="auto" w:fill="FFFFFF"/>
          <w:lang w:val="en-US" w:eastAsia="zh-CN"/>
        </w:rPr>
        <w:t>4</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8</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w:t>
      </w:r>
      <w:r>
        <w:rPr>
          <w:rFonts w:hint="eastAsia" w:ascii="仿宋" w:hAnsi="仿宋" w:eastAsia="仿宋" w:cs="仿宋"/>
          <w:i w:val="0"/>
          <w:iCs w:val="0"/>
          <w:caps w:val="0"/>
          <w:color w:val="000000"/>
          <w:spacing w:val="0"/>
          <w:sz w:val="24"/>
          <w:szCs w:val="24"/>
          <w:shd w:val="clear" w:color="auto" w:fill="FFFFFF"/>
        </w:rPr>
        <w:t>日</w:t>
      </w:r>
      <w:r>
        <w:rPr>
          <w:rFonts w:hint="eastAsia" w:ascii="仿宋" w:hAnsi="仿宋" w:eastAsia="仿宋" w:cs="仿宋"/>
          <w:i w:val="0"/>
          <w:iCs w:val="0"/>
          <w:caps w:val="0"/>
          <w:color w:val="000000"/>
          <w:spacing w:val="0"/>
          <w:sz w:val="24"/>
          <w:szCs w:val="24"/>
          <w:shd w:val="clear" w:color="auto" w:fill="FFFFFF"/>
          <w:lang w:val="en-US" w:eastAsia="zh-CN"/>
        </w:rPr>
        <w:t xml:space="preserve">14 </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30</w:t>
      </w:r>
      <w:r>
        <w:rPr>
          <w:rFonts w:hint="eastAsia" w:ascii="仿宋" w:hAnsi="仿宋" w:eastAsia="仿宋" w:cs="仿宋"/>
          <w:i w:val="0"/>
          <w:iCs w:val="0"/>
          <w:caps w:val="0"/>
          <w:color w:val="000000"/>
          <w:spacing w:val="0"/>
          <w:sz w:val="24"/>
          <w:szCs w:val="24"/>
          <w:shd w:val="clear" w:color="auto" w:fill="FFFFFF"/>
        </w:rPr>
        <w:t>分</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地点：延安市新区遵义大街15号坤岗国际3号楼(B 座)5楼亿诚建设项目管理有限公司会议室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7"/>
          <w:rFonts w:hint="eastAsia" w:ascii="仿宋" w:hAnsi="仿宋" w:eastAsia="仿宋" w:cs="仿宋"/>
          <w:b/>
          <w:bCs/>
          <w:i w:val="0"/>
          <w:iCs w:val="0"/>
          <w:caps w:val="0"/>
          <w:color w:val="000000"/>
          <w:spacing w:val="0"/>
          <w:sz w:val="24"/>
          <w:szCs w:val="24"/>
          <w:shd w:val="clear" w:color="auto"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202</w:t>
      </w:r>
      <w:r>
        <w:rPr>
          <w:rFonts w:hint="eastAsia" w:ascii="仿宋" w:hAnsi="仿宋" w:eastAsia="仿宋" w:cs="仿宋"/>
          <w:i w:val="0"/>
          <w:iCs w:val="0"/>
          <w:caps w:val="0"/>
          <w:color w:val="000000"/>
          <w:spacing w:val="0"/>
          <w:sz w:val="24"/>
          <w:szCs w:val="24"/>
          <w:shd w:val="clear" w:color="auto" w:fill="FFFFFF"/>
          <w:lang w:val="en-US" w:eastAsia="zh-CN"/>
        </w:rPr>
        <w:t>4</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8</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2</w:t>
      </w:r>
      <w:r>
        <w:rPr>
          <w:rFonts w:hint="eastAsia" w:ascii="仿宋" w:hAnsi="仿宋" w:eastAsia="仿宋" w:cs="仿宋"/>
          <w:i w:val="0"/>
          <w:iCs w:val="0"/>
          <w:caps w:val="0"/>
          <w:color w:val="000000"/>
          <w:spacing w:val="0"/>
          <w:sz w:val="24"/>
          <w:szCs w:val="24"/>
          <w:shd w:val="clear" w:color="auto" w:fill="FFFFFF"/>
        </w:rPr>
        <w:t>日</w:t>
      </w:r>
      <w:r>
        <w:rPr>
          <w:rFonts w:hint="eastAsia" w:ascii="仿宋" w:hAnsi="仿宋" w:eastAsia="仿宋" w:cs="仿宋"/>
          <w:i w:val="0"/>
          <w:iCs w:val="0"/>
          <w:caps w:val="0"/>
          <w:color w:val="000000"/>
          <w:spacing w:val="0"/>
          <w:sz w:val="24"/>
          <w:szCs w:val="24"/>
          <w:shd w:val="clear" w:color="auto" w:fill="FFFFFF"/>
          <w:lang w:val="en-US" w:eastAsia="zh-CN"/>
        </w:rPr>
        <w:t xml:space="preserve">14 </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30</w:t>
      </w:r>
      <w:r>
        <w:rPr>
          <w:rFonts w:hint="eastAsia" w:ascii="仿宋" w:hAnsi="仿宋" w:eastAsia="仿宋" w:cs="仿宋"/>
          <w:i w:val="0"/>
          <w:iCs w:val="0"/>
          <w:caps w:val="0"/>
          <w:color w:val="000000"/>
          <w:spacing w:val="0"/>
          <w:sz w:val="24"/>
          <w:szCs w:val="24"/>
          <w:shd w:val="clear" w:color="auto" w:fill="FFFFFF"/>
        </w:rPr>
        <w:t>分</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地点：延安市新区遵义大街15号坤岗国际3号楼(B 座)5楼亿诚建设项目管理有限公司会议室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7"/>
          <w:rFonts w:hint="eastAsia" w:ascii="仿宋" w:hAnsi="仿宋" w:eastAsia="仿宋" w:cs="仿宋"/>
          <w:b/>
          <w:bCs/>
          <w:i w:val="0"/>
          <w:iCs w:val="0"/>
          <w:caps w:val="0"/>
          <w:color w:val="000000"/>
          <w:spacing w:val="0"/>
          <w:sz w:val="24"/>
          <w:szCs w:val="24"/>
          <w:shd w:val="clear" w:color="auto"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Style w:val="7"/>
          <w:rFonts w:hint="eastAsia" w:ascii="仿宋" w:hAnsi="仿宋" w:eastAsia="仿宋" w:cs="仿宋"/>
          <w:b/>
          <w:bCs/>
          <w:i w:val="0"/>
          <w:iCs w:val="0"/>
          <w:caps w:val="0"/>
          <w:smallCaps/>
          <w:color w:val="000000"/>
          <w:spacing w:val="0"/>
          <w:sz w:val="24"/>
          <w:szCs w:val="24"/>
          <w:shd w:val="clear" w:color="auto" w:fill="FFFFFF"/>
        </w:rPr>
      </w:pPr>
      <w:r>
        <w:rPr>
          <w:rStyle w:val="7"/>
          <w:rFonts w:hint="eastAsia" w:ascii="仿宋" w:hAnsi="仿宋" w:eastAsia="仿宋" w:cs="仿宋"/>
          <w:b/>
          <w:bCs/>
          <w:i w:val="0"/>
          <w:iCs w:val="0"/>
          <w:caps w:val="0"/>
          <w:smallCaps/>
          <w:color w:val="000000"/>
          <w:spacing w:val="0"/>
          <w:sz w:val="24"/>
          <w:szCs w:val="24"/>
          <w:shd w:val="clear" w:color="auto" w:fill="FFFFFF"/>
          <w:lang w:val="en-US" w:eastAsia="zh-CN"/>
        </w:rPr>
        <w:t>七、</w:t>
      </w:r>
      <w:r>
        <w:rPr>
          <w:rStyle w:val="7"/>
          <w:rFonts w:hint="eastAsia" w:ascii="仿宋" w:hAnsi="仿宋" w:eastAsia="仿宋" w:cs="仿宋"/>
          <w:b/>
          <w:bCs/>
          <w:i w:val="0"/>
          <w:iCs w:val="0"/>
          <w:caps w:val="0"/>
          <w:smallCaps/>
          <w:color w:val="000000"/>
          <w:spacing w:val="0"/>
          <w:sz w:val="24"/>
          <w:szCs w:val="24"/>
          <w:shd w:val="clear" w:color="auto" w:fill="FFFFFF"/>
        </w:rPr>
        <w:t>其他补充事宜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1、领取文件时请携带单位介绍信及本人有效身份证原件及加盖公章（鲜章）复印件一份（谢绝邮寄）。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0" w:right="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2、请供应商按照陕西省财政厅关于政府采购供应商注册登记有关事项的通知中的要求，通过陕西省政府采购网注册登记加入陕西省政府采购供应商库。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0" w:right="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3、逾期送达或者未送达指定地点的响应文件，采购人不予受理。</w:t>
      </w:r>
    </w:p>
    <w:p>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lang w:val="en-US" w:eastAsia="zh-CN"/>
        </w:rPr>
        <w:t>4、本次谈判公告在《陕西省政府采购网》媒介上发布。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7"/>
          <w:rFonts w:hint="eastAsia" w:ascii="仿宋" w:hAnsi="仿宋" w:eastAsia="仿宋" w:cs="仿宋"/>
          <w:b/>
          <w:bCs/>
          <w:i w:val="0"/>
          <w:iCs w:val="0"/>
          <w:caps w:val="0"/>
          <w:color w:val="000000"/>
          <w:spacing w:val="0"/>
          <w:sz w:val="24"/>
          <w:szCs w:val="24"/>
          <w:shd w:val="clear" w:color="auto"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名称：</w:t>
      </w:r>
      <w:r>
        <w:rPr>
          <w:rFonts w:hint="eastAsia" w:ascii="仿宋" w:hAnsi="仿宋" w:eastAsia="仿宋" w:cs="仿宋"/>
          <w:i w:val="0"/>
          <w:iCs w:val="0"/>
          <w:caps w:val="0"/>
          <w:color w:val="000000"/>
          <w:spacing w:val="0"/>
          <w:sz w:val="24"/>
          <w:szCs w:val="24"/>
          <w:shd w:val="clear" w:color="auto" w:fill="FFFFFF"/>
          <w:lang w:val="en-US" w:eastAsia="zh-CN"/>
        </w:rPr>
        <w:t>黄陵县店头镇中心幼儿园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地址</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黄陵县店头镇店头街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联系方式：13227961705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名称：亿诚建设项目管理有限公司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地址： 陕西省西安市高新区丈八五路高科尚都ONE尚城A座10F</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联系方式：0911-2812252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项目联系人：拓姣姣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电话：0911-2812252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right"/>
        <w:textAlignment w:val="auto"/>
        <w:rPr>
          <w:rFonts w:hint="eastAsia" w:ascii="仿宋" w:hAnsi="仿宋" w:eastAsia="仿宋" w:cs="仿宋"/>
          <w:i w:val="0"/>
          <w:iCs w:val="0"/>
          <w:caps w:val="0"/>
          <w:color w:val="000000"/>
          <w:spacing w:val="0"/>
          <w:sz w:val="24"/>
          <w:szCs w:val="2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righ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亿诚建设项目管理有限公司</w:t>
      </w:r>
    </w:p>
    <w:p>
      <w:bookmarkStart w:id="0" w:name="_GoBack"/>
      <w:bookmarkEnd w:id="0"/>
    </w:p>
    <w:sectPr>
      <w:pgSz w:w="11850" w:h="16783"/>
      <w:pgMar w:top="1440" w:right="1080" w:bottom="1440" w:left="108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jNlN2FhNGYwZjUzYTZkODE2OTliZGIxOTVlYmEifQ=="/>
  </w:docVars>
  <w:rsids>
    <w:rsidRoot w:val="29F54691"/>
    <w:rsid w:val="29F54691"/>
    <w:rsid w:val="79C5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1"/>
    </w:rPr>
  </w:style>
  <w:style w:type="paragraph" w:styleId="2">
    <w:name w:val="heading 4"/>
    <w:basedOn w:val="1"/>
    <w:next w:val="1"/>
    <w:qFormat/>
    <w:uiPriority w:val="0"/>
    <w:pPr>
      <w:keepNext/>
      <w:widowControl/>
      <w:spacing w:after="156" w:afterLines="50" w:line="300" w:lineRule="auto"/>
      <w:jc w:val="left"/>
      <w:outlineLvl w:val="3"/>
    </w:pPr>
    <w:rPr>
      <w:rFonts w:ascii="Arial" w:hAnsi="Arial"/>
      <w:smallCaps/>
      <w:color w:val="000080"/>
      <w:kern w:val="0"/>
      <w:sz w:val="28"/>
      <w:szCs w:val="20"/>
    </w:rPr>
  </w:style>
  <w:style w:type="paragraph" w:styleId="3">
    <w:name w:val="heading 6"/>
    <w:basedOn w:val="1"/>
    <w:next w:val="1"/>
    <w:qFormat/>
    <w:uiPriority w:val="0"/>
    <w:pPr>
      <w:widowControl/>
      <w:spacing w:before="120" w:beforeLines="0" w:after="156" w:afterLines="50" w:line="288" w:lineRule="auto"/>
      <w:jc w:val="left"/>
      <w:outlineLvl w:val="5"/>
    </w:pPr>
    <w:rPr>
      <w:rFonts w:ascii="Bookman Old Style" w:hAnsi="Bookman Old Style"/>
      <w:color w:val="800000"/>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7">
    <w:name w:val="Strong"/>
    <w:basedOn w:val="6"/>
    <w:qFormat/>
    <w:uiPriority w:val="0"/>
    <w:rPr>
      <w:b/>
      <w:bCs/>
    </w:rPr>
  </w:style>
  <w:style w:type="paragraph" w:customStyle="1" w:styleId="8">
    <w:name w:val="Char"/>
    <w:basedOn w:val="1"/>
    <w:autoRedefine/>
    <w:qFormat/>
    <w:uiPriority w:val="0"/>
    <w:rPr>
      <w:rFonts w:ascii="Tahoma" w:hAnsi="Tahom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2024-07-29T03:40:00Z</dcterms:created>
  <dc:creator>平淡是真</dc:creator>
  <cp:lastModifiedBy>平淡是真</cp:lastModifiedBy>
  <dcterms:modified xsi:type="dcterms:W3CDTF">2024-07-29T03:40:48Z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163335B60C8447308CA56ED60CA7A66E_11</vt:lpwstr>
  </property>
</Properties>
</file>