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9721">
      <w:pPr>
        <w:pStyle w:val="2"/>
        <w:numPr>
          <w:numId w:val="0"/>
        </w:numPr>
        <w:snapToGrid w:val="0"/>
        <w:spacing w:line="500" w:lineRule="exact"/>
        <w:jc w:val="center"/>
        <w:rPr>
          <w:rFonts w:hint="eastAsia" w:ascii="宋体" w:hAnsi="宋体" w:eastAsia="宋体" w:cs="宋体"/>
        </w:rPr>
      </w:pPr>
      <w:bookmarkStart w:id="0" w:name="_GoBack"/>
      <w:bookmarkEnd w:id="0"/>
      <w:r>
        <w:rPr>
          <w:rFonts w:hint="eastAsia" w:ascii="宋体" w:hAnsi="宋体" w:cs="宋体"/>
          <w:szCs w:val="30"/>
          <w:lang w:val="en-US" w:eastAsia="zh-CN"/>
        </w:rPr>
        <w:t>谈判公告</w:t>
      </w:r>
    </w:p>
    <w:p w14:paraId="4A31CDE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延长县政府采购中心受延长县农业农村局委托，经政府采购管理部门批准，按照政府采购程序，拟就七里村镇付家塬自然村大棚配套设施采购项目，采用竞争性谈判方式实施政府集中采购，欢迎符合资格条件的、有能力提供本项目所需服务的供应商参加。</w:t>
      </w:r>
    </w:p>
    <w:p w14:paraId="377C126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采购项目名称：七里村镇付家塬自然村大棚配套设施采购项目</w:t>
      </w:r>
    </w:p>
    <w:p w14:paraId="7A98C4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二、采购项目编号：YCZC-2024-J067</w:t>
      </w:r>
    </w:p>
    <w:p w14:paraId="04A9740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三、采购人名称：延长县农业农村局</w:t>
      </w:r>
    </w:p>
    <w:p w14:paraId="41C9189D">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 系 人：师亚光</w:t>
      </w:r>
    </w:p>
    <w:p w14:paraId="4D11ED80">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联系方式：15592976230</w:t>
      </w:r>
    </w:p>
    <w:p w14:paraId="280E975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四、采购代理机构名称：延长县政府采购中心</w:t>
      </w:r>
    </w:p>
    <w:p w14:paraId="3D2F049C">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联系人：张工</w:t>
      </w:r>
    </w:p>
    <w:p w14:paraId="07ED0EA2">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联系方式：0911-8617540</w:t>
      </w:r>
    </w:p>
    <w:p w14:paraId="3E94E17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五、采购内容和要求：</w:t>
      </w:r>
    </w:p>
    <w:p w14:paraId="36091001">
      <w:pPr>
        <w:spacing w:line="576" w:lineRule="exact"/>
        <w:ind w:firstLine="480" w:firstLineChars="200"/>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采购内容：大棚所需棉被、塑料膜、卷膜器等包括设备运输、安装及调测费用（详情见谈判文件）</w:t>
      </w:r>
    </w:p>
    <w:p w14:paraId="14846D4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采购方式：竞争性谈判</w:t>
      </w:r>
    </w:p>
    <w:p w14:paraId="541AD3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预算金额：980000元</w:t>
      </w:r>
    </w:p>
    <w:p w14:paraId="6257A4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项目属性：货物</w:t>
      </w:r>
    </w:p>
    <w:p w14:paraId="597756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供 货 期：20日历日</w:t>
      </w:r>
    </w:p>
    <w:p w14:paraId="7816142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质 保 期：1年</w:t>
      </w:r>
    </w:p>
    <w:p w14:paraId="2CC099E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六、申请人的资格要求：</w:t>
      </w:r>
    </w:p>
    <w:p w14:paraId="1FC5D7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1.满足《中华人民共和国政府采购法》第二十二条规定;</w:t>
      </w:r>
    </w:p>
    <w:p w14:paraId="0CD14F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2.落实政府采购政策需满足的资格要求：</w:t>
      </w:r>
    </w:p>
    <w:p w14:paraId="0E01E2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)落实政府采购政策需满足的资格要求如下:</w:t>
      </w:r>
    </w:p>
    <w:p w14:paraId="5F69B4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2.1《财政部工业和信息化部关于印发〈政府采购促进中小企业发展管理办法〉的通知》（财库〔2020〕46号）；</w:t>
      </w:r>
    </w:p>
    <w:p w14:paraId="02D2B3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2.2陕西省财政厅关于印发《陕西省中小企业政府采购信用融资办法》（陕财办采〔2018〕23号）；</w:t>
      </w:r>
    </w:p>
    <w:p w14:paraId="4457F2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2.3《财政部司法部关于政府采购支持监狱企业发展有关问题的通知》（财库〔2014〕68号）；</w:t>
      </w:r>
    </w:p>
    <w:p w14:paraId="2E00C2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2.4《国务院办公厅关于建立政府强制采购节能产品制度的通知》（国办发〔2007〕51号）；</w:t>
      </w:r>
    </w:p>
    <w:p w14:paraId="080A0C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2.5《三部门联合发布关于促进残疾人就业政府采购政策的通知》（财库〔2017〕141号）。</w:t>
      </w:r>
    </w:p>
    <w:p w14:paraId="379CEC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2.6《财政部发展改革委生态环境部市场监管总局关于调整优化节能产品、环境标志产品政府采购执行机制的通知》（财库〔2019〕9号）；</w:t>
      </w:r>
    </w:p>
    <w:p w14:paraId="75E416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2.7《陕西省财政厅关于加快推进我省中小企业政府采购信用融资工作的通知》（陕财办采〔2020〕15号）</w:t>
      </w:r>
    </w:p>
    <w:p w14:paraId="313A51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2.8《财政部农业农村部国家乡村振兴局关于运用政府采购政策支持乡村产业振兴的通知》（财库〔2021〕19号）</w:t>
      </w:r>
    </w:p>
    <w:p w14:paraId="468EEC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2.9《陕西省财政厅关于进一步优化政府采购营商环境有关事项的通知》(陕财办采(2023)4号)</w:t>
      </w:r>
    </w:p>
    <w:p w14:paraId="60C329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2.10其他需要落实的政府采购政策；如有最新颁布的政府采购政策，按最新的文件执行。</w:t>
      </w:r>
    </w:p>
    <w:p w14:paraId="7A12CF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shd w:val="clear" w:fill="FFFFFF"/>
          <w:vertAlign w:val="baseline"/>
        </w:rPr>
        <w:t>3.本项目的特定资格要求：</w:t>
      </w:r>
    </w:p>
    <w:p w14:paraId="0563F8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)特定资格要求如下:</w:t>
      </w:r>
    </w:p>
    <w:p w14:paraId="7092227C">
      <w:pPr>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3.1供应商须在中华人民共和国境内依法注册的法人或其他组织，具有独立承担民事责任能力，具备有效的统一社会信用代码营业执照(或事业法人登记证书)；</w:t>
      </w:r>
    </w:p>
    <w:p w14:paraId="6E8BF81E">
      <w:pPr>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 xml:space="preserve">3.2法定代表人授权书(附法定代表人身份证复印件)及被授权人身份证(法定代表人直接参加投标只须提供法定代表人身份证); </w:t>
      </w:r>
    </w:p>
    <w:p w14:paraId="771819F0">
      <w:pPr>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3.3供应商需提供本年度至少连续三个月的依法缴纳税收的相关凭据（时间以税款所属日期为准、税种须包含增值税或企业所得税），凭据应有税务机关或代收机关的公章或业务专用章。依法免税或无须缴纳税收的供应商，应提供相应证明文件;</w:t>
      </w:r>
    </w:p>
    <w:p w14:paraId="208F9166">
      <w:pPr>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3.4供应商须提供2023年度经会计事务所审计的财务报告（2024年成立的公司提供成立后任意时段的资产负债表）或提供其基本存款账户开户银行出具的资信证明及基本户证明材料；</w:t>
      </w:r>
    </w:p>
    <w:p w14:paraId="59B5F2FA">
      <w:pPr>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3.5供应商须提供基本账户开户许可证（或基本存款账户信息）；</w:t>
      </w:r>
    </w:p>
    <w:p w14:paraId="16136F17">
      <w:pPr>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3.6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供应商公章]；</w:t>
      </w:r>
    </w:p>
    <w:p w14:paraId="70121598">
      <w:pPr>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3.7本项目不接受联合体投标。</w:t>
      </w:r>
    </w:p>
    <w:p w14:paraId="626A4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七</w:t>
      </w:r>
      <w:r>
        <w:rPr>
          <w:rStyle w:val="9"/>
          <w:rFonts w:hint="eastAsia" w:ascii="仿宋" w:hAnsi="仿宋" w:eastAsia="仿宋" w:cs="仿宋"/>
          <w:b/>
          <w:bCs/>
          <w:i w:val="0"/>
          <w:iCs w:val="0"/>
          <w:caps w:val="0"/>
          <w:color w:val="333333"/>
          <w:spacing w:val="0"/>
          <w:sz w:val="24"/>
          <w:szCs w:val="24"/>
          <w:shd w:val="clear" w:fill="FFFFFF"/>
          <w:vertAlign w:val="baseline"/>
        </w:rPr>
        <w:t>、获取</w:t>
      </w:r>
      <w:r>
        <w:rPr>
          <w:rStyle w:val="9"/>
          <w:rFonts w:hint="eastAsia" w:ascii="仿宋" w:hAnsi="仿宋" w:eastAsia="仿宋" w:cs="仿宋"/>
          <w:b/>
          <w:bCs/>
          <w:i w:val="0"/>
          <w:iCs w:val="0"/>
          <w:caps w:val="0"/>
          <w:color w:val="333333"/>
          <w:spacing w:val="0"/>
          <w:sz w:val="24"/>
          <w:szCs w:val="24"/>
          <w:shd w:val="clear" w:fill="FFFFFF"/>
          <w:vertAlign w:val="baseline"/>
          <w:lang w:val="en-US" w:eastAsia="zh-CN"/>
        </w:rPr>
        <w:t>谈判</w:t>
      </w:r>
      <w:r>
        <w:rPr>
          <w:rStyle w:val="9"/>
          <w:rFonts w:hint="eastAsia" w:ascii="仿宋" w:hAnsi="仿宋" w:eastAsia="仿宋" w:cs="仿宋"/>
          <w:b/>
          <w:bCs/>
          <w:i w:val="0"/>
          <w:iCs w:val="0"/>
          <w:caps w:val="0"/>
          <w:color w:val="333333"/>
          <w:spacing w:val="0"/>
          <w:sz w:val="24"/>
          <w:szCs w:val="24"/>
          <w:shd w:val="clear" w:fill="FFFFFF"/>
          <w:vertAlign w:val="baseline"/>
        </w:rPr>
        <w:t>文件</w:t>
      </w:r>
      <w:r>
        <w:rPr>
          <w:rStyle w:val="9"/>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14C12A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 2024年</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21</w:t>
      </w:r>
      <w:r>
        <w:rPr>
          <w:rFonts w:hint="eastAsia" w:ascii="仿宋" w:hAnsi="仿宋" w:eastAsia="仿宋" w:cs="仿宋"/>
          <w:i w:val="0"/>
          <w:iCs w:val="0"/>
          <w:caps w:val="0"/>
          <w:color w:val="333333"/>
          <w:spacing w:val="0"/>
          <w:sz w:val="24"/>
          <w:szCs w:val="24"/>
          <w:shd w:val="clear" w:fill="FFFFFF"/>
          <w:vertAlign w:val="baseline"/>
        </w:rPr>
        <w:t>日 至 2024年</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23</w:t>
      </w:r>
      <w:r>
        <w:rPr>
          <w:rFonts w:hint="eastAsia" w:ascii="仿宋" w:hAnsi="仿宋" w:eastAsia="仿宋" w:cs="仿宋"/>
          <w:i w:val="0"/>
          <w:iCs w:val="0"/>
          <w:caps w:val="0"/>
          <w:color w:val="333333"/>
          <w:spacing w:val="0"/>
          <w:sz w:val="24"/>
          <w:szCs w:val="24"/>
          <w:shd w:val="clear" w:fill="FFFFFF"/>
          <w:vertAlign w:val="baseline"/>
        </w:rPr>
        <w:t>日 ，每天上午 08:00:00 至 </w:t>
      </w:r>
      <w:r>
        <w:rPr>
          <w:rFonts w:hint="eastAsia" w:ascii="仿宋" w:hAnsi="仿宋" w:eastAsia="仿宋" w:cs="仿宋"/>
          <w:i w:val="0"/>
          <w:iCs w:val="0"/>
          <w:caps w:val="0"/>
          <w:color w:val="333333"/>
          <w:spacing w:val="0"/>
          <w:sz w:val="24"/>
          <w:szCs w:val="24"/>
          <w:shd w:val="clear" w:fill="FFFFFF"/>
          <w:vertAlign w:val="baseline"/>
          <w:lang w:val="en-US" w:eastAsia="zh-CN"/>
        </w:rPr>
        <w:t>12</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w:t>
      </w:r>
      <w:r>
        <w:rPr>
          <w:rFonts w:hint="eastAsia" w:ascii="仿宋" w:hAnsi="仿宋" w:eastAsia="仿宋" w:cs="仿宋"/>
          <w:i w:val="0"/>
          <w:iCs w:val="0"/>
          <w:caps w:val="0"/>
          <w:color w:val="333333"/>
          <w:spacing w:val="0"/>
          <w:sz w:val="24"/>
          <w:szCs w:val="24"/>
          <w:shd w:val="clear" w:fill="FFFFFF"/>
          <w:vertAlign w:val="baseline"/>
        </w:rPr>
        <w:t>0:00 ，下午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至 1</w:t>
      </w:r>
      <w:r>
        <w:rPr>
          <w:rFonts w:hint="eastAsia" w:ascii="仿宋" w:hAnsi="仿宋" w:eastAsia="仿宋" w:cs="仿宋"/>
          <w:i w:val="0"/>
          <w:iCs w:val="0"/>
          <w:caps w:val="0"/>
          <w:color w:val="333333"/>
          <w:spacing w:val="0"/>
          <w:sz w:val="24"/>
          <w:szCs w:val="24"/>
          <w:shd w:val="clear" w:fill="FFFFFF"/>
          <w:vertAlign w:val="baseline"/>
          <w:lang w:val="en-US" w:eastAsia="zh-CN"/>
        </w:rPr>
        <w:t>8</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（北京时间）</w:t>
      </w:r>
    </w:p>
    <w:p w14:paraId="653BB2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途径：</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延长县财政局一楼101室</w:t>
      </w:r>
      <w:r>
        <w:rPr>
          <w:rFonts w:hint="eastAsia" w:ascii="仿宋" w:hAnsi="仿宋" w:eastAsia="仿宋" w:cs="仿宋"/>
          <w:i w:val="0"/>
          <w:iCs w:val="0"/>
          <w:caps w:val="0"/>
          <w:color w:val="333333"/>
          <w:spacing w:val="0"/>
          <w:sz w:val="24"/>
          <w:szCs w:val="24"/>
          <w:shd w:val="clear" w:fill="FFFFFF"/>
          <w:vertAlign w:val="baseline"/>
          <w:lang w:eastAsia="zh-CN"/>
        </w:rPr>
        <w:t>）</w:t>
      </w:r>
    </w:p>
    <w:p w14:paraId="7FA476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方式：现场获取</w:t>
      </w:r>
    </w:p>
    <w:p w14:paraId="64975C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售价： 0元</w:t>
      </w:r>
    </w:p>
    <w:p w14:paraId="51092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9"/>
          <w:rFonts w:hint="eastAsia" w:ascii="仿宋" w:hAnsi="仿宋" w:eastAsia="仿宋" w:cs="仿宋"/>
          <w:b/>
          <w:bCs/>
          <w:i w:val="0"/>
          <w:iCs w:val="0"/>
          <w:caps w:val="0"/>
          <w:color w:val="333333"/>
          <w:spacing w:val="0"/>
          <w:sz w:val="24"/>
          <w:szCs w:val="24"/>
          <w:shd w:val="clear" w:fill="FFFFFF"/>
          <w:vertAlign w:val="baseline"/>
          <w:lang w:val="en-US" w:eastAsia="zh-CN"/>
        </w:rPr>
        <w:t>八</w:t>
      </w:r>
      <w:r>
        <w:rPr>
          <w:rStyle w:val="9"/>
          <w:rFonts w:hint="eastAsia" w:ascii="仿宋" w:hAnsi="仿宋" w:eastAsia="仿宋" w:cs="仿宋"/>
          <w:b/>
          <w:bCs/>
          <w:i w:val="0"/>
          <w:iCs w:val="0"/>
          <w:caps w:val="0"/>
          <w:color w:val="333333"/>
          <w:spacing w:val="0"/>
          <w:sz w:val="24"/>
          <w:szCs w:val="24"/>
          <w:shd w:val="clear" w:fill="FFFFFF"/>
          <w:vertAlign w:val="baseline"/>
        </w:rPr>
        <w:t>、响应文件提交</w:t>
      </w:r>
      <w:r>
        <w:rPr>
          <w:rStyle w:val="9"/>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6CDB19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截止时间： 2024年</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24</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上午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0</w:t>
      </w:r>
      <w:r>
        <w:rPr>
          <w:rFonts w:hint="eastAsia" w:ascii="仿宋" w:hAnsi="仿宋" w:eastAsia="仿宋" w:cs="仿宋"/>
          <w:i w:val="0"/>
          <w:iCs w:val="0"/>
          <w:caps w:val="0"/>
          <w:color w:val="333333"/>
          <w:spacing w:val="0"/>
          <w:sz w:val="24"/>
          <w:szCs w:val="24"/>
          <w:shd w:val="clear" w:fill="FFFFFF"/>
          <w:vertAlign w:val="baseline"/>
        </w:rPr>
        <w:t>0分00秒 （北京时间）</w:t>
      </w:r>
    </w:p>
    <w:p w14:paraId="013D88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7CD85F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9"/>
          <w:rFonts w:hint="eastAsia" w:ascii="仿宋" w:hAnsi="仿宋" w:eastAsia="仿宋" w:cs="仿宋"/>
          <w:b/>
          <w:bCs/>
          <w:i w:val="0"/>
          <w:iCs w:val="0"/>
          <w:caps w:val="0"/>
          <w:color w:val="333333"/>
          <w:spacing w:val="0"/>
          <w:sz w:val="24"/>
          <w:szCs w:val="24"/>
          <w:shd w:val="clear" w:fill="FFFFFF"/>
          <w:vertAlign w:val="baseline"/>
          <w:lang w:val="en-US" w:eastAsia="zh-CN"/>
        </w:rPr>
        <w:t>九</w:t>
      </w:r>
      <w:r>
        <w:rPr>
          <w:rStyle w:val="9"/>
          <w:rFonts w:hint="eastAsia" w:ascii="仿宋" w:hAnsi="仿宋" w:eastAsia="仿宋" w:cs="仿宋"/>
          <w:b/>
          <w:bCs/>
          <w:i w:val="0"/>
          <w:iCs w:val="0"/>
          <w:caps w:val="0"/>
          <w:color w:val="333333"/>
          <w:spacing w:val="0"/>
          <w:sz w:val="24"/>
          <w:szCs w:val="24"/>
          <w:shd w:val="clear" w:fill="FFFFFF"/>
          <w:vertAlign w:val="baseline"/>
        </w:rPr>
        <w:t>、开启</w:t>
      </w:r>
      <w:r>
        <w:rPr>
          <w:rStyle w:val="9"/>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269B26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 2024年</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24</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上午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0</w:t>
      </w:r>
      <w:r>
        <w:rPr>
          <w:rFonts w:hint="eastAsia" w:ascii="仿宋" w:hAnsi="仿宋" w:eastAsia="仿宋" w:cs="仿宋"/>
          <w:i w:val="0"/>
          <w:iCs w:val="0"/>
          <w:caps w:val="0"/>
          <w:color w:val="333333"/>
          <w:spacing w:val="0"/>
          <w:sz w:val="24"/>
          <w:szCs w:val="24"/>
          <w:shd w:val="clear" w:fill="FFFFFF"/>
          <w:vertAlign w:val="baseline"/>
        </w:rPr>
        <w:t>0分00秒 （北京时间）</w:t>
      </w:r>
    </w:p>
    <w:p w14:paraId="5136B7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6EEBB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9"/>
          <w:rFonts w:hint="eastAsia" w:ascii="仿宋" w:hAnsi="仿宋" w:eastAsia="仿宋" w:cs="仿宋"/>
          <w:b/>
          <w:bCs/>
          <w:i w:val="0"/>
          <w:iCs w:val="0"/>
          <w:caps w:val="0"/>
          <w:color w:val="333333"/>
          <w:spacing w:val="0"/>
          <w:sz w:val="24"/>
          <w:szCs w:val="24"/>
          <w:shd w:val="clear" w:fill="FFFFFF"/>
          <w:vertAlign w:val="baseline"/>
          <w:lang w:val="en-US" w:eastAsia="zh-CN"/>
        </w:rPr>
        <w:t>十</w:t>
      </w:r>
      <w:r>
        <w:rPr>
          <w:rStyle w:val="9"/>
          <w:rFonts w:hint="eastAsia" w:ascii="仿宋" w:hAnsi="仿宋" w:eastAsia="仿宋" w:cs="仿宋"/>
          <w:b/>
          <w:bCs/>
          <w:i w:val="0"/>
          <w:iCs w:val="0"/>
          <w:caps w:val="0"/>
          <w:color w:val="333333"/>
          <w:spacing w:val="0"/>
          <w:sz w:val="24"/>
          <w:szCs w:val="24"/>
          <w:shd w:val="clear" w:fill="FFFFFF"/>
          <w:vertAlign w:val="baseline"/>
        </w:rPr>
        <w:t>、公告期限</w:t>
      </w:r>
    </w:p>
    <w:p w14:paraId="11BAD6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自本公告发布之日起3个工作日。</w:t>
      </w:r>
    </w:p>
    <w:p w14:paraId="72FA28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sz w:val="24"/>
          <w:szCs w:val="24"/>
        </w:rPr>
      </w:pPr>
      <w:r>
        <w:rPr>
          <w:rStyle w:val="9"/>
          <w:rFonts w:hint="eastAsia" w:ascii="仿宋" w:hAnsi="仿宋" w:eastAsia="仿宋" w:cs="仿宋"/>
          <w:b/>
          <w:bCs/>
          <w:i w:val="0"/>
          <w:iCs w:val="0"/>
          <w:caps w:val="0"/>
          <w:color w:val="333333"/>
          <w:spacing w:val="0"/>
          <w:sz w:val="24"/>
          <w:szCs w:val="24"/>
          <w:shd w:val="clear" w:fill="FFFFFF"/>
          <w:vertAlign w:val="baseline"/>
          <w:lang w:val="en-US" w:eastAsia="zh-CN"/>
        </w:rPr>
        <w:t>十一</w:t>
      </w:r>
      <w:r>
        <w:rPr>
          <w:rStyle w:val="9"/>
          <w:rFonts w:hint="eastAsia" w:ascii="仿宋" w:hAnsi="仿宋" w:eastAsia="仿宋" w:cs="仿宋"/>
          <w:b/>
          <w:bCs/>
          <w:i w:val="0"/>
          <w:iCs w:val="0"/>
          <w:caps w:val="0"/>
          <w:color w:val="333333"/>
          <w:spacing w:val="0"/>
          <w:sz w:val="24"/>
          <w:szCs w:val="24"/>
          <w:shd w:val="clear" w:fill="FFFFFF"/>
          <w:vertAlign w:val="baseline"/>
        </w:rPr>
        <w:t>、其他补充事宜</w:t>
      </w:r>
    </w:p>
    <w:p w14:paraId="352A8C9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71034C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②领取谈判文件必须携带：单位介绍信或法定代表人授权委托书及本人身份证原件。（现场领取）</w:t>
      </w:r>
    </w:p>
    <w:p w14:paraId="583959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③谈判期间须携带并提交特定资质要求证明材料的原件或加盖公章的复印件，原件备查（不接受扫描件，所提供的复印件概不退还）。未在我中心取得谈判文件的响应文件我中心不予受理。</w:t>
      </w:r>
    </w:p>
    <w:p w14:paraId="2130A5F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④本项目专门面向中小企业。</w:t>
      </w:r>
    </w:p>
    <w:p w14:paraId="6C4CF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9"/>
          <w:rFonts w:hint="eastAsia" w:ascii="仿宋" w:hAnsi="仿宋" w:eastAsia="仿宋" w:cs="仿宋"/>
          <w:b/>
          <w:bCs/>
          <w:i w:val="0"/>
          <w:iCs w:val="0"/>
          <w:caps w:val="0"/>
          <w:color w:val="333333"/>
          <w:spacing w:val="0"/>
          <w:sz w:val="24"/>
          <w:szCs w:val="24"/>
          <w:shd w:val="clear" w:fill="FFFFFF"/>
          <w:vertAlign w:val="baseline"/>
          <w:lang w:val="en-US" w:eastAsia="zh-CN"/>
        </w:rPr>
        <w:t>十二</w:t>
      </w:r>
      <w:r>
        <w:rPr>
          <w:rStyle w:val="9"/>
          <w:rFonts w:hint="eastAsia" w:ascii="仿宋" w:hAnsi="仿宋" w:eastAsia="仿宋" w:cs="仿宋"/>
          <w:b/>
          <w:bCs/>
          <w:i w:val="0"/>
          <w:iCs w:val="0"/>
          <w:caps w:val="0"/>
          <w:color w:val="333333"/>
          <w:spacing w:val="0"/>
          <w:sz w:val="24"/>
          <w:szCs w:val="24"/>
          <w:shd w:val="clear" w:fill="FFFFFF"/>
          <w:vertAlign w:val="baseline"/>
        </w:rPr>
        <w:t>、对本次招标提出询问，请按以下方式联系。</w:t>
      </w:r>
    </w:p>
    <w:p w14:paraId="4ACBE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1.采购人信息</w:t>
      </w:r>
    </w:p>
    <w:p w14:paraId="6E5D7D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延长县农业农村局</w:t>
      </w:r>
    </w:p>
    <w:p w14:paraId="5E6D2E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地址：延长县</w:t>
      </w:r>
      <w:r>
        <w:rPr>
          <w:rFonts w:hint="eastAsia" w:ascii="仿宋" w:hAnsi="仿宋" w:eastAsia="仿宋" w:cs="仿宋"/>
          <w:i w:val="0"/>
          <w:iCs w:val="0"/>
          <w:caps w:val="0"/>
          <w:color w:val="333333"/>
          <w:spacing w:val="0"/>
          <w:sz w:val="24"/>
          <w:szCs w:val="24"/>
          <w:shd w:val="clear" w:fill="FFFFFF"/>
          <w:vertAlign w:val="baseline"/>
          <w:lang w:val="en-US" w:eastAsia="zh-CN"/>
        </w:rPr>
        <w:t>人民</w:t>
      </w:r>
      <w:r>
        <w:rPr>
          <w:rFonts w:hint="eastAsia" w:ascii="仿宋" w:hAnsi="仿宋" w:eastAsia="仿宋" w:cs="仿宋"/>
          <w:i w:val="0"/>
          <w:iCs w:val="0"/>
          <w:caps w:val="0"/>
          <w:color w:val="333333"/>
          <w:spacing w:val="0"/>
          <w:sz w:val="24"/>
          <w:szCs w:val="24"/>
          <w:shd w:val="clear" w:fill="FFFFFF"/>
          <w:vertAlign w:val="baseline"/>
        </w:rPr>
        <w:t>政府</w:t>
      </w:r>
      <w:r>
        <w:rPr>
          <w:rFonts w:hint="eastAsia" w:ascii="仿宋" w:hAnsi="仿宋" w:eastAsia="仿宋" w:cs="仿宋"/>
          <w:i w:val="0"/>
          <w:iCs w:val="0"/>
          <w:caps w:val="0"/>
          <w:color w:val="333333"/>
          <w:spacing w:val="0"/>
          <w:sz w:val="24"/>
          <w:szCs w:val="24"/>
          <w:shd w:val="clear" w:fill="FFFFFF"/>
          <w:vertAlign w:val="baseline"/>
          <w:lang w:val="en-US" w:eastAsia="zh-CN"/>
        </w:rPr>
        <w:t>院内西侧</w:t>
      </w:r>
    </w:p>
    <w:p w14:paraId="047E9F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val="en-US" w:eastAsia="zh-CN"/>
        </w:rPr>
        <w:t>15592976230</w:t>
      </w:r>
    </w:p>
    <w:p w14:paraId="42D9A6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2.采购代理机构信息</w:t>
      </w:r>
    </w:p>
    <w:p w14:paraId="34BEEB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p>
    <w:p w14:paraId="049CA1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地址：</w:t>
      </w:r>
      <w:r>
        <w:rPr>
          <w:rFonts w:hint="eastAsia" w:ascii="仿宋" w:hAnsi="仿宋" w:eastAsia="仿宋" w:cs="仿宋"/>
          <w:i w:val="0"/>
          <w:iCs w:val="0"/>
          <w:caps w:val="0"/>
          <w:color w:val="333333"/>
          <w:spacing w:val="0"/>
          <w:sz w:val="24"/>
          <w:szCs w:val="24"/>
          <w:shd w:val="clear" w:fill="FFFFFF"/>
          <w:vertAlign w:val="baseline"/>
          <w:lang w:eastAsia="zh-CN"/>
        </w:rPr>
        <w:t>延长县财政局一楼101室</w:t>
      </w:r>
    </w:p>
    <w:p w14:paraId="3FC46D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right="0"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1CF8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3.项目联系方式</w:t>
      </w:r>
    </w:p>
    <w:p w14:paraId="7EDBDC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项目联系人：</w:t>
      </w:r>
      <w:r>
        <w:rPr>
          <w:rFonts w:hint="eastAsia" w:ascii="仿宋" w:hAnsi="仿宋" w:eastAsia="仿宋" w:cs="仿宋"/>
          <w:i w:val="0"/>
          <w:iCs w:val="0"/>
          <w:caps w:val="0"/>
          <w:color w:val="333333"/>
          <w:spacing w:val="0"/>
          <w:sz w:val="24"/>
          <w:szCs w:val="24"/>
          <w:shd w:val="clear" w:fill="FFFFFF"/>
          <w:vertAlign w:val="baseline"/>
          <w:lang w:val="en-US" w:eastAsia="zh-CN"/>
        </w:rPr>
        <w:t>张工</w:t>
      </w:r>
    </w:p>
    <w:p w14:paraId="3CD8A9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电话：</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50F28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p>
    <w:p w14:paraId="7554BF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 xml:space="preserve">                                          延长县政府采购中心</w:t>
      </w:r>
    </w:p>
    <w:p w14:paraId="7A1040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r>
        <w:rPr>
          <w:rFonts w:hint="eastAsia" w:ascii="仿宋" w:hAnsi="仿宋" w:eastAsia="仿宋" w:cs="仿宋"/>
          <w:i w:val="0"/>
          <w:iCs w:val="0"/>
          <w:color w:val="333333"/>
          <w:spacing w:val="0"/>
          <w:sz w:val="24"/>
          <w:szCs w:val="24"/>
          <w:shd w:val="clear" w:fill="FFFFFF"/>
          <w:vertAlign w:val="baseline"/>
          <w:lang w:val="en-US" w:eastAsia="zh-CN"/>
        </w:rPr>
        <w:t>2024</w:t>
      </w:r>
      <w:r>
        <w:rPr>
          <w:rFonts w:hint="eastAsia" w:ascii="仿宋" w:hAnsi="仿宋" w:eastAsia="仿宋" w:cs="仿宋"/>
          <w:i w:val="0"/>
          <w:iCs w:val="0"/>
          <w:caps w:val="0"/>
          <w:color w:val="333333"/>
          <w:spacing w:val="0"/>
          <w:sz w:val="24"/>
          <w:szCs w:val="24"/>
          <w:shd w:val="clear" w:fill="FFFFFF"/>
          <w:vertAlign w:val="baseline"/>
          <w:lang w:val="en-US" w:eastAsia="zh-CN"/>
        </w:rPr>
        <w:t>年10月17日</w:t>
      </w:r>
    </w:p>
    <w:p w14:paraId="29139962">
      <w:pPr>
        <w:pStyle w:val="5"/>
        <w:rPr>
          <w:rFonts w:hint="eastAsia" w:ascii="宋体" w:hAnsi="宋体" w:eastAsia="宋体" w:cs="宋体"/>
          <w:lang w:val="en-US" w:eastAsia="zh-CN"/>
        </w:rPr>
      </w:pPr>
    </w:p>
    <w:p w14:paraId="1EE1468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4B427C4A"/>
    <w:rsid w:val="6265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Body Text"/>
    <w:basedOn w:val="1"/>
    <w:qFormat/>
    <w:uiPriority w:val="0"/>
    <w:rPr>
      <w:color w:val="993300"/>
      <w:sz w:val="24"/>
    </w:rPr>
  </w:style>
  <w:style w:type="paragraph" w:styleId="6">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9">
    <w:name w:val="Strong"/>
    <w:basedOn w:val="8"/>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2024-10-18T02:17:44Z</dcterms:created>
  <dc:creator>lenovo</dc:creator>
  <cp:lastModifiedBy>zc</cp:lastModifiedBy>
  <dcterms:modified xsi:type="dcterms:W3CDTF">2024-10-18T02:18:54Z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EB4C1C136B0343C8802728B178B63566_12</vt:lpwstr>
  </property>
</Properties>
</file>