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5A88E">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lang w:val="en-US" w:eastAsia="zh-CN" w:bidi="ar"/>
        </w:rPr>
        <w:t>淳化县工业园区产业一路局部提升改造项目竞争性磋商公告</w:t>
      </w:r>
    </w:p>
    <w:p w14:paraId="2482B50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shd w:val="clear" w:fill="FFFFFF"/>
        </w:rPr>
        <w:t>项目概况</w:t>
      </w:r>
    </w:p>
    <w:p w14:paraId="1CC682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淳化县工业园区产业一路局部提升改造项目</w:t>
      </w:r>
      <w:r>
        <w:rPr>
          <w:rFonts w:hint="eastAsia" w:ascii="微软雅黑" w:hAnsi="微软雅黑" w:eastAsia="微软雅黑" w:cs="微软雅黑"/>
          <w:i w:val="0"/>
          <w:iCs w:val="0"/>
          <w:caps w:val="0"/>
          <w:color w:val="333333"/>
          <w:spacing w:val="0"/>
          <w:sz w:val="21"/>
          <w:szCs w:val="21"/>
          <w:shd w:val="clear" w:fill="FFFFFF"/>
        </w:rPr>
        <w:t>采购项目的潜在供应商应在陕西省西安市未央区陕西省西安市新城区石家街127号东岸国际17层1702室获取采购文件，并于 2024年09月24日 09时30分 （北京时间）前提交响应文件。</w:t>
      </w:r>
    </w:p>
    <w:p w14:paraId="26BD6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一、项目基本情况</w:t>
      </w:r>
    </w:p>
    <w:p w14:paraId="099325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项目编号：BZB202409001</w:t>
      </w:r>
    </w:p>
    <w:p w14:paraId="255459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项目名称：淳化县工业园区产业一路局部提升改造项目</w:t>
      </w:r>
    </w:p>
    <w:p w14:paraId="787D41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08F20F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预算金额：1,494,284.58元</w:t>
      </w:r>
    </w:p>
    <w:p w14:paraId="029B1B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05758A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合同包1(淳化县工业园区产业一路局部提升改造项目):</w:t>
      </w:r>
    </w:p>
    <w:p w14:paraId="7CCB8C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合同包预算金额：1,494,284.58元</w:t>
      </w:r>
    </w:p>
    <w:p w14:paraId="329194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合同包最高限价：1,494,284.58元</w:t>
      </w:r>
    </w:p>
    <w:tbl>
      <w:tblPr>
        <w:tblStyle w:val="5"/>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99"/>
        <w:gridCol w:w="4495"/>
        <w:gridCol w:w="4495"/>
        <w:gridCol w:w="1499"/>
        <w:gridCol w:w="2997"/>
        <w:gridCol w:w="1800"/>
        <w:gridCol w:w="1800"/>
      </w:tblGrid>
      <w:tr w14:paraId="7ADFA4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2591E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1AC9E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D93E4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C9C44D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1096D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130E2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13EB4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lang w:val="en-US" w:eastAsia="zh-CN" w:bidi="ar"/>
              </w:rPr>
              <w:t>最高限价(元)</w:t>
            </w:r>
          </w:p>
        </w:tc>
      </w:tr>
      <w:tr w14:paraId="6B04F9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7C87D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2DC08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城市道路工程施工</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D1896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淳化县工业园区产业一路局部提升改造项目</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27023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B0CF4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E66CA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1,494,284.58</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976B25">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lang w:val="en-US" w:eastAsia="zh-CN" w:bidi="ar"/>
              </w:rPr>
              <w:t>1,494,284.58</w:t>
            </w:r>
          </w:p>
        </w:tc>
      </w:tr>
    </w:tbl>
    <w:p w14:paraId="547ECC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702F920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合同履行期限：具体服务起止日期以合同签订时间为准</w:t>
      </w:r>
    </w:p>
    <w:p w14:paraId="5E450D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二、申请人的资格要求：</w:t>
      </w:r>
    </w:p>
    <w:p w14:paraId="64AD2C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05F7B1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A822D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合同包1(淳化县工业园区产业一路局部提升改造项目)落实政府采购政策需满足的资格要求如下:</w:t>
      </w:r>
    </w:p>
    <w:p w14:paraId="742634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 1)《政府采购促进中小企业发展管理办法》（财库〔2020〕46号）、《财政部关于进一步加大政府采购支持中小企业力度》的通知--财库〔2022〕19号、《陕西省财政厅关于进一步加大政府采购支持中小企业力度的通知》（陕采办〔2022〕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4)《财政部国家发展改革委关于印发(节能产品政府采购实施意见)的通知》(财库〔2004〕185号)；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5)《国务院办公厅关于建立政府强制采购节能产品制度的通知》(国办发〔2007〕51号)；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6)《财政部环保总局关于环境标志产品政府采购实施的意见》(财库〔2006〕90号)；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7)《财政部发展改革委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8)《关于印发环境标志产品政府采购品目清单的通知》（财库〔2019〕18号）；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9)《关于印发节能产品政府采购品目清单的通知》（财库〔2019〕19号）；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10）《财政部国务院扶贫办关于运用政府采购政策支持脱贫攻坚的通知》（财库〔2019〕27号）；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11)《财政部 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12)《陕西省财政厅关于印发陕西省中小企业政府采购信用融资办法》（陕财办采〔2018〕23号）；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13)《陕西省财政厅关于加快推进我省中小企业政府采购信用融资工作的通知》（陕财办采〔2020〕15号）；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14）其他需要落实的政府采购政策；</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  15）如有最新颁布的政府采购政策，按最新的文件执行。</w:t>
      </w:r>
    </w:p>
    <w:p w14:paraId="6C9C47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7B99C6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合同包1(淳化县工业园区产业一路局部提升改造项目)特定资格要求如下:</w:t>
      </w:r>
    </w:p>
    <w:p w14:paraId="34B1A8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(1)提供合格有效的法人或者其他组织的营业执照等证明文件，自然人的身份证明。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2022年度或2023年度的财务审计报告（至少包括资产负债表和利润表，成立时间至提交响应文件截止时间不足一年的可提供成立后任意时段的资产负债表），或其基本存款账户开户银行出具的开标日期前六个月内资信证明及基本存款账户开户许可证（基本存款账户信息）。</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(3)供应商须提供2023年至今已缴存的至少一个月的纳税证明或完税证明（任意税种），依法免税的单位应提供相关证明材料。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(4)供应商须提供2023年至今已缴存的至少一个月的社会保障资金缴存单据或社保机构开具的社会保险参保缴费情况证明，依法不需要缴纳社会保障资金的单位应提供相关证明材料。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(5)提供具有履行合同所必需的设备和专业技术能力的承诺。</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(7)法定代表人授权书（附法定代表人、被授权人身份证复印件）及被授权人身份证（法定代表人直接参加投标，须提供法定代表人身份证明及身份证原件）。</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(8)供应商具备建设行政主管部门核发的市政公用工程施工总承包三级（含三级）以上资质，且具备合格有效的安全生产许可证。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(9)拟派项目经理具备市政公用工程专业二级及以上注册建造师资格证书（在本单位注册）及安全生产考核合格证（建安B证），且无在建工程。</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供应商不得为“信用中国”网站（www.creditchina.gov.cn）中列入“失信被执行人（中国执行信息公开网http://zxgk.court.gov.cn/shixin/）”和“重大税收违法失信主体”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(11)单位负责人为同一人或者存在直接控股、管理关系的供应商，不得参加同一合同下的政府采购活动。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(12)为本项目提供过整体设计、规范编制或者项目管理、监理、检测等服务的供应商，不得再参加本项目采购活动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(13)本项目不接受联合体磋商，不允许分包。</w:t>
      </w:r>
    </w:p>
    <w:p w14:paraId="1E2EF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三、获取采购文件</w:t>
      </w:r>
    </w:p>
    <w:p w14:paraId="3777AD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2024年09月12日 至 2024年09月19日 ，每天上午 09:00:00 至 12:00:00 ，下午 1</w:t>
      </w:r>
      <w:r>
        <w:rPr>
          <w:rFonts w:hint="eastAsia" w:ascii="微软雅黑" w:hAnsi="微软雅黑" w:eastAsia="微软雅黑" w:cs="微软雅黑"/>
          <w:i w:val="0"/>
          <w:iCs w:val="0"/>
          <w:caps w:val="0"/>
          <w:color w:val="333333"/>
          <w:spacing w:val="0"/>
          <w:sz w:val="21"/>
          <w:szCs w:val="21"/>
          <w:shd w:val="clear" w:fill="FFFFFF"/>
          <w:lang w:val="en-US" w:eastAsia="zh-CN"/>
        </w:rPr>
        <w:t>3</w:t>
      </w:r>
      <w:r>
        <w:rPr>
          <w:rFonts w:hint="eastAsia" w:ascii="微软雅黑" w:hAnsi="微软雅黑" w:eastAsia="微软雅黑" w:cs="微软雅黑"/>
          <w:i w:val="0"/>
          <w:iCs w:val="0"/>
          <w:caps w:val="0"/>
          <w:color w:val="333333"/>
          <w:spacing w:val="0"/>
          <w:sz w:val="21"/>
          <w:szCs w:val="21"/>
          <w:shd w:val="clear" w:fill="FFFFFF"/>
        </w:rPr>
        <w:t>:30:00 至 17:30:00 （北京时间）</w:t>
      </w:r>
    </w:p>
    <w:p w14:paraId="26A387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途径：陕西省西安市未央区陕西省西安市新城区石家街127号东岸国际17层1702室</w:t>
      </w:r>
    </w:p>
    <w:p w14:paraId="4ABB0E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5257C4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09693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四、响应文件提交</w:t>
      </w:r>
    </w:p>
    <w:p w14:paraId="17C858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2024年09月24日 09时30分00秒 （北京时间）</w:t>
      </w:r>
    </w:p>
    <w:p w14:paraId="02751B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地点：陕西省西安市未央区陕西省西安市新城区石家街127号东岸国际17层1702室会议室</w:t>
      </w:r>
    </w:p>
    <w:p w14:paraId="68D69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五、开启</w:t>
      </w:r>
    </w:p>
    <w:p w14:paraId="3570D2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时间： 2024年09月24日 09时30分00秒 （北京时间）</w:t>
      </w:r>
    </w:p>
    <w:p w14:paraId="27D110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地点：陕西省西安市未央区陕西省西安市新城区石家街127号东岸国际17层1702室会议室</w:t>
      </w:r>
    </w:p>
    <w:p w14:paraId="76AB7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六、公告期限</w:t>
      </w:r>
    </w:p>
    <w:p w14:paraId="2AEF05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63CB19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七、其他补充事宜</w:t>
      </w:r>
    </w:p>
    <w:p w14:paraId="1D9FAD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default" w:ascii="Times New Roman" w:hAnsi="Times New Roman" w:eastAsia="微软雅黑" w:cs="Times New Roman"/>
          <w:i w:val="0"/>
          <w:iCs w:val="0"/>
          <w:caps w:val="0"/>
          <w:spacing w:val="0"/>
          <w:sz w:val="21"/>
          <w:szCs w:val="21"/>
          <w:shd w:val="clear" w:fill="FFFFFF"/>
        </w:rPr>
        <w:t>凡有意参加的供应商，2024年09月12日至2024年09月19日 ，每天上午 09:00:00 至 12:00:00 ，下午 1</w:t>
      </w:r>
      <w:r>
        <w:rPr>
          <w:rFonts w:hint="eastAsia" w:ascii="Times New Roman" w:hAnsi="Times New Roman" w:eastAsia="微软雅黑" w:cs="Times New Roman"/>
          <w:i w:val="0"/>
          <w:iCs w:val="0"/>
          <w:caps w:val="0"/>
          <w:spacing w:val="0"/>
          <w:sz w:val="21"/>
          <w:szCs w:val="21"/>
          <w:shd w:val="clear" w:fill="FFFFFF"/>
          <w:lang w:val="en-US" w:eastAsia="zh-CN"/>
        </w:rPr>
        <w:t>3</w:t>
      </w:r>
      <w:r>
        <w:rPr>
          <w:rFonts w:hint="default" w:ascii="Times New Roman" w:hAnsi="Times New Roman" w:eastAsia="微软雅黑" w:cs="Times New Roman"/>
          <w:i w:val="0"/>
          <w:iCs w:val="0"/>
          <w:caps w:val="0"/>
          <w:spacing w:val="0"/>
          <w:sz w:val="21"/>
          <w:szCs w:val="21"/>
          <w:shd w:val="clear" w:fill="FFFFFF"/>
        </w:rPr>
        <w:t>:30:00 至 17:30:00（</w:t>
      </w:r>
      <w:bookmarkStart w:id="0" w:name="_GoBack"/>
      <w:bookmarkEnd w:id="0"/>
      <w:r>
        <w:rPr>
          <w:rFonts w:hint="default" w:ascii="Times New Roman" w:hAnsi="Times New Roman" w:eastAsia="微软雅黑" w:cs="Times New Roman"/>
          <w:i w:val="0"/>
          <w:iCs w:val="0"/>
          <w:caps w:val="0"/>
          <w:spacing w:val="0"/>
          <w:sz w:val="21"/>
          <w:szCs w:val="21"/>
          <w:shd w:val="clear" w:fill="FFFFFF"/>
        </w:rPr>
        <w:t>北京时间，法定节假日除外）携带单位介绍信、经办人身份证原件及复印件加盖供应商公章获取竞争性磋商文件。（提示:请供应商按照陕西省财政厅关于政府采购供应商注册登记有关事项的通知中的要求，通过陕西省政府采购网http://www.ccgp-shaanxi.gov.cn/注册登记加入陕西省政府采购供应商库）。</w:t>
      </w:r>
    </w:p>
    <w:p w14:paraId="397CC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shd w:val="clear" w:fill="FFFFFF"/>
        </w:rPr>
        <w:t>八、对本次招标提出询问，请按以下方式联系。</w:t>
      </w:r>
    </w:p>
    <w:p w14:paraId="0849831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39A55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名称：淳化县工业园区管理委员会</w:t>
      </w:r>
    </w:p>
    <w:p w14:paraId="158514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地址：陕西省咸阳市淳化县创新路与232县道交叉口南100米</w:t>
      </w:r>
    </w:p>
    <w:p w14:paraId="0436CF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联系方式：029-32610555</w:t>
      </w:r>
    </w:p>
    <w:p w14:paraId="7AF5D6C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5D30CA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名称：西安标中标工程项目管理有限公司</w:t>
      </w:r>
    </w:p>
    <w:p w14:paraId="176116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地址：陕西省西安市新城区陕西省西安市新城区石家街127号东岸国际17层1702室</w:t>
      </w:r>
    </w:p>
    <w:p w14:paraId="6A2471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联系方式：13659235376</w:t>
      </w:r>
    </w:p>
    <w:p w14:paraId="6F09E6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33BFAC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项目联系人：王工</w:t>
      </w:r>
    </w:p>
    <w:p w14:paraId="610B2C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电话：13659235376</w:t>
      </w:r>
    </w:p>
    <w:p w14:paraId="0869E0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西安标中标工程项目管理有限公司</w:t>
      </w:r>
    </w:p>
    <w:p w14:paraId="3CCBF170">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14:paraId="4E44B854">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N2M5ZGMzNmQ0MWYwZjgyOGEwMDVkMjJiZDU0NGQifQ=="/>
  </w:docVars>
  <w:rsids>
    <w:rsidRoot w:val="5A7C31A0"/>
    <w:rsid w:val="54C245A7"/>
    <w:rsid w:val="5A7C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2487</Words>
  <Characters>2947</Characters>
  <Lines>0</Lines>
  <Paragraphs>0</Paragraphs>
  <TotalTime>0</TotalTime>
  <ScaleCrop>false</ScaleCrop>
  <LinksUpToDate>false</LinksUpToDate>
  <CharactersWithSpaces>3010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2024-09-11T03:03:00Z</dcterms:created>
  <dc:creator>pc</dc:creator>
  <cp:lastModifiedBy>pc</cp:lastModifiedBy>
  <dcterms:modified xsi:type="dcterms:W3CDTF">2024-09-11T03:10:28Z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D36A5A0B2A3D430BAFD390ABC90DB44A_11</vt:lpwstr>
  </property>
</Properties>
</file>