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B1C12">
      <w:pPr>
        <w:rPr/>
      </w:pPr>
      <w:r>
        <w:t>采购需求：</w:t>
      </w:r>
    </w:p>
    <w:p w14:paraId="63C3726D">
      <w:pPr>
        <w:rPr/>
      </w:pPr>
      <w:r>
        <w:t>合同包1(麟游县城区主干道路及游园广场设施提升项目):</w:t>
      </w:r>
    </w:p>
    <w:p w14:paraId="29073BF5">
      <w:pPr>
        <w:rPr/>
      </w:pPr>
      <w:r>
        <w:t>合同包预算金额：2,213,300.00元</w:t>
      </w:r>
    </w:p>
    <w:p w14:paraId="26DE7B0E">
      <w:pPr>
        <w:rPr/>
      </w:pPr>
      <w:r>
        <w:t xml:space="preserve"> 合同包最高限价：2,213,225.47元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69"/>
        <w:gridCol w:w="1169"/>
        <w:gridCol w:w="1175"/>
        <w:gridCol w:w="1174"/>
        <w:gridCol w:w="1332"/>
        <w:gridCol w:w="1332"/>
      </w:tblGrid>
      <w:tr w14:paraId="66AA19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6DD9284F">
            <w:pPr>
              <w:rPr/>
            </w:pPr>
            <w:r>
              <w:t>品目号</w:t>
            </w:r>
          </w:p>
        </w:tc>
        <w:tc>
          <w:tcPr>
            <w:tcW w:w="1187" w:type="dxa"/>
          </w:tcPr>
          <w:p w14:paraId="4267BBDB">
            <w:pPr>
              <w:rPr/>
            </w:pPr>
            <w:r>
              <w:t>品目名称</w:t>
            </w:r>
          </w:p>
        </w:tc>
        <w:tc>
          <w:tcPr>
            <w:tcW w:w="1187" w:type="dxa"/>
          </w:tcPr>
          <w:p w14:paraId="2B009656">
            <w:pPr>
              <w:rPr/>
            </w:pPr>
            <w:r>
              <w:t>采购标的</w:t>
            </w:r>
          </w:p>
        </w:tc>
        <w:tc>
          <w:tcPr>
            <w:tcW w:w="1187" w:type="dxa"/>
          </w:tcPr>
          <w:p w14:paraId="1D407AE7">
            <w:pPr>
              <w:rPr/>
            </w:pPr>
            <w:r>
              <w:t>数量（单位）</w:t>
            </w:r>
          </w:p>
        </w:tc>
        <w:tc>
          <w:tcPr>
            <w:tcW w:w="1187" w:type="dxa"/>
          </w:tcPr>
          <w:p w14:paraId="27E91BF5">
            <w:pPr>
              <w:rPr/>
            </w:pPr>
            <w:r>
              <w:t>技术规格、参数及要求</w:t>
            </w:r>
          </w:p>
        </w:tc>
        <w:tc>
          <w:tcPr>
            <w:tcW w:w="1187" w:type="dxa"/>
          </w:tcPr>
          <w:p w14:paraId="4D0BDCD0">
            <w:pPr>
              <w:rPr/>
            </w:pPr>
            <w:r>
              <w:t>品目预算(元)</w:t>
            </w:r>
          </w:p>
        </w:tc>
        <w:tc>
          <w:tcPr>
            <w:tcW w:w="1187" w:type="dxa"/>
          </w:tcPr>
          <w:p w14:paraId="479E8713">
            <w:pPr>
              <w:rPr/>
            </w:pPr>
            <w:r>
              <w:t>最高限价(元)</w:t>
            </w:r>
          </w:p>
        </w:tc>
      </w:tr>
      <w:tr w14:paraId="681DC0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6F5E68BD">
            <w:pPr>
              <w:rPr/>
            </w:pPr>
            <w:r>
              <w:t>1-1</w:t>
            </w:r>
          </w:p>
        </w:tc>
        <w:tc>
          <w:tcPr>
            <w:tcW w:w="1187" w:type="dxa"/>
          </w:tcPr>
          <w:p w14:paraId="033C1423">
            <w:pPr>
              <w:rPr/>
            </w:pPr>
            <w:r>
              <w:t>其他安装</w:t>
            </w:r>
          </w:p>
        </w:tc>
        <w:tc>
          <w:tcPr>
            <w:tcW w:w="1187" w:type="dxa"/>
          </w:tcPr>
          <w:p w14:paraId="1AB737C5">
            <w:pPr>
              <w:rPr/>
            </w:pPr>
            <w:r>
              <w:t>麟游县城区主干道路及游园广场设施提升项目</w:t>
            </w:r>
          </w:p>
        </w:tc>
        <w:tc>
          <w:tcPr>
            <w:tcW w:w="1187" w:type="dxa"/>
          </w:tcPr>
          <w:p w14:paraId="084EE51E">
            <w:pPr>
              <w:rPr/>
            </w:pPr>
            <w:r>
              <w:t>1(项)</w:t>
            </w:r>
          </w:p>
        </w:tc>
        <w:tc>
          <w:tcPr>
            <w:tcW w:w="1187" w:type="dxa"/>
          </w:tcPr>
          <w:p w14:paraId="0C2CBAB9">
            <w:pPr>
              <w:rPr/>
            </w:pPr>
            <w:r>
              <w:t>详见采购文件</w:t>
            </w:r>
          </w:p>
        </w:tc>
        <w:tc>
          <w:tcPr>
            <w:tcW w:w="1187" w:type="dxa"/>
          </w:tcPr>
          <w:p w14:paraId="3D762504">
            <w:pPr>
              <w:rPr/>
            </w:pPr>
            <w:r>
              <w:t>2,213,300.00</w:t>
            </w:r>
          </w:p>
        </w:tc>
        <w:tc>
          <w:tcPr>
            <w:tcW w:w="1187" w:type="dxa"/>
          </w:tcPr>
          <w:p w14:paraId="28D3AEC2">
            <w:pPr>
              <w:rPr/>
            </w:pPr>
            <w:r>
              <w:t>2,213,225.47</w:t>
            </w:r>
          </w:p>
        </w:tc>
      </w:tr>
    </w:tbl>
    <w:p w14:paraId="143365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CFEDC"/>
    <w:multiLevelType w:val="multilevel"/>
    <w:tmpl w:val="1DACFEDC"/>
    <w:lvl w:ilvl="0" w:tentative="0">
      <w:start w:val="1"/>
      <w:numFmt w:val="chineseCounting"/>
      <w:pStyle w:val="2"/>
      <w:suff w:val="nothing"/>
      <w:lvlText w:val="第%1节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、"/>
      <w:lvlJc w:val="left"/>
      <w:pPr>
        <w:ind w:left="0" w:firstLine="402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lowerLetter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NmI2NzAxZjc0Zjg1MTdjNzEwNmUyNTlkZjFiZWYifQ=="/>
  </w:docVars>
  <w:rsids>
    <w:rsidRoot w:val="00000000"/>
    <w:rsid w:val="0D6527A7"/>
    <w:rsid w:val="0E63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2023-09-07T11:57:00Z</dcterms:created>
  <dc:creator>96210</dc:creator>
  <cp:lastModifiedBy>A.沐梦联盟创始</cp:lastModifiedBy>
  <dcterms:modified xsi:type="dcterms:W3CDTF">2024-10-07T02:12:41Z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AA8D2F36CFD74F4EB91EBBAFEA97DA34_12</vt:lpwstr>
  </property>
</Properties>
</file>